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3C04" w14:textId="15B7D8A6" w:rsidR="0043039C" w:rsidRPr="0043039C" w:rsidRDefault="0043039C" w:rsidP="0043039C">
      <w:pPr>
        <w:spacing w:before="26" w:after="0"/>
        <w:rPr>
          <w:b/>
          <w:bCs/>
          <w:color w:val="000000"/>
        </w:rPr>
      </w:pPr>
      <w:r w:rsidRPr="0043039C">
        <w:rPr>
          <w:b/>
          <w:bCs/>
          <w:color w:val="000000"/>
        </w:rPr>
        <w:t>WYPOSAŻENIE PRACOWNI PRAKTYCZ</w:t>
      </w:r>
      <w:r>
        <w:rPr>
          <w:b/>
          <w:bCs/>
          <w:color w:val="000000"/>
        </w:rPr>
        <w:t>N</w:t>
      </w:r>
      <w:r w:rsidRPr="0043039C">
        <w:rPr>
          <w:b/>
          <w:bCs/>
          <w:color w:val="000000"/>
        </w:rPr>
        <w:t>O-TECHNICZNEJ</w:t>
      </w:r>
    </w:p>
    <w:p w14:paraId="5598B761" w14:textId="199760D3" w:rsidR="0043039C" w:rsidRDefault="0043039C" w:rsidP="0043039C">
      <w:pPr>
        <w:spacing w:before="26" w:after="0"/>
        <w:jc w:val="both"/>
      </w:pPr>
      <w:r>
        <w:rPr>
          <w:color w:val="000000"/>
        </w:rPr>
        <w:t>W ramach wyposażenia lub doposażenia pracowni praktyczno-technicznej mogą być zakupione sprzęty, narzędzia lub pomoce dydaktyczne do prowadzenia zajęć praktyczno-technicznych, takie jak:</w:t>
      </w:r>
    </w:p>
    <w:p w14:paraId="5EBFE45F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1) stół warsztatowy (opcjonalnie z nadbudową);</w:t>
      </w:r>
    </w:p>
    <w:p w14:paraId="02A8EC14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2) stół warsztatowy z nadbudową i oświetleniem;</w:t>
      </w:r>
    </w:p>
    <w:p w14:paraId="25756D65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 xml:space="preserve">3) stół nauczycielski - demonstracyjny z </w:t>
      </w:r>
      <w:proofErr w:type="spellStart"/>
      <w:r>
        <w:rPr>
          <w:color w:val="000000"/>
        </w:rPr>
        <w:t>kontenerkiem</w:t>
      </w:r>
      <w:proofErr w:type="spellEnd"/>
      <w:r>
        <w:rPr>
          <w:color w:val="000000"/>
        </w:rPr>
        <w:t>;</w:t>
      </w:r>
    </w:p>
    <w:p w14:paraId="24F28307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4) szafa narzędziowa;</w:t>
      </w:r>
    </w:p>
    <w:p w14:paraId="06996B07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5) taboret warsztatowy;</w:t>
      </w:r>
    </w:p>
    <w:p w14:paraId="46ABA9F5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6) pojemnik warsztatowy;</w:t>
      </w:r>
    </w:p>
    <w:p w14:paraId="42A4019B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7) skrzynka narzędziowa;</w:t>
      </w:r>
    </w:p>
    <w:p w14:paraId="28DE7CD7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8) przymiar stalowy;</w:t>
      </w:r>
    </w:p>
    <w:p w14:paraId="7A67FC4C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9) miara krawiecka;</w:t>
      </w:r>
    </w:p>
    <w:p w14:paraId="0246F8A8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10) kątownik stolarski;</w:t>
      </w:r>
    </w:p>
    <w:p w14:paraId="77BE010C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11) nożyk;</w:t>
      </w:r>
    </w:p>
    <w:p w14:paraId="4F3B1628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12) nożyce do blachy;</w:t>
      </w:r>
    </w:p>
    <w:p w14:paraId="28CDE38F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13) szczypce uniwersalne;</w:t>
      </w:r>
    </w:p>
    <w:p w14:paraId="7D9FB56B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14) szczypce precyzyjne wydłużone proste;</w:t>
      </w:r>
    </w:p>
    <w:p w14:paraId="72FFCD38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15) pilnik ślusarski okrągły;</w:t>
      </w:r>
    </w:p>
    <w:p w14:paraId="5A70C737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16) pilnik ślusarski płaski;</w:t>
      </w:r>
    </w:p>
    <w:p w14:paraId="33977C25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17) pilnik ślusarski trójkątny;</w:t>
      </w:r>
    </w:p>
    <w:p w14:paraId="5582783F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18) tarnik płaski;</w:t>
      </w:r>
    </w:p>
    <w:p w14:paraId="094BFCCE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19) tarnik półokrągły;</w:t>
      </w:r>
    </w:p>
    <w:p w14:paraId="432E1E3D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20) tarnik okrągły;</w:t>
      </w:r>
    </w:p>
    <w:p w14:paraId="5B4AD4DD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21) imadło stołowe;</w:t>
      </w:r>
    </w:p>
    <w:p w14:paraId="60D4FFCB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22) imadło maszynowe;</w:t>
      </w:r>
    </w:p>
    <w:p w14:paraId="666602F5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23) ścisk stolarski;</w:t>
      </w:r>
    </w:p>
    <w:p w14:paraId="728C66A3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24) piła mała naprężna;</w:t>
      </w:r>
    </w:p>
    <w:p w14:paraId="0F4A822A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25) piła włosowa ręczna;</w:t>
      </w:r>
    </w:p>
    <w:p w14:paraId="38703DFB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26) piła grzbietnica;</w:t>
      </w:r>
    </w:p>
    <w:p w14:paraId="45068CEA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27) skrzynka uciosowa;</w:t>
      </w:r>
    </w:p>
    <w:p w14:paraId="2758D8D5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28) młotek ślusarski;</w:t>
      </w:r>
    </w:p>
    <w:p w14:paraId="16832578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29) wkrętak krzyżakowy PH1;</w:t>
      </w:r>
    </w:p>
    <w:p w14:paraId="40412803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30) wkrętak krzyżakowy PH2;</w:t>
      </w:r>
    </w:p>
    <w:p w14:paraId="1EA8D681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31) miernik uniwersalny;</w:t>
      </w:r>
    </w:p>
    <w:p w14:paraId="4E39DD6B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32) automatyczny ściągacz izolacji;</w:t>
      </w:r>
    </w:p>
    <w:p w14:paraId="1CF02173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33) suwmiarka;</w:t>
      </w:r>
    </w:p>
    <w:p w14:paraId="433FE882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34) igły do szycia ręcznego;</w:t>
      </w:r>
    </w:p>
    <w:p w14:paraId="05C791C1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35) igła cerówka;</w:t>
      </w:r>
    </w:p>
    <w:p w14:paraId="542F5A60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36) kolec (szydło);</w:t>
      </w:r>
    </w:p>
    <w:p w14:paraId="37AAF6BB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37) zszywacz tapicerski;</w:t>
      </w:r>
    </w:p>
    <w:p w14:paraId="34C84651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lastRenderedPageBreak/>
        <w:t>38) okulary ochronne stanowiskowe;</w:t>
      </w:r>
    </w:p>
    <w:p w14:paraId="023E57DD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39) rękawice ochronne;</w:t>
      </w:r>
    </w:p>
    <w:p w14:paraId="2CBD62DF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40) oprogramowanie komputerowe służące np. do planowania i zarządzania projektami, tworzenia wizualizacji, wykresów, schematów oraz programowania graficznego;</w:t>
      </w:r>
    </w:p>
    <w:p w14:paraId="7886D795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41) gogle przeciwodpryskowe;</w:t>
      </w:r>
    </w:p>
    <w:p w14:paraId="6809666A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42) wiertarka kolumnowa lub wiertarka elektryczna na statywie;</w:t>
      </w:r>
    </w:p>
    <w:p w14:paraId="4BAAD0F1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43) wiertarko-wkrętarka akumulatorowa;</w:t>
      </w:r>
    </w:p>
    <w:p w14:paraId="731E7E9F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44) pistolet do klejenia na gorąco;</w:t>
      </w:r>
    </w:p>
    <w:p w14:paraId="73EC8821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 xml:space="preserve">45) stacja lutownicza i </w:t>
      </w:r>
      <w:proofErr w:type="spellStart"/>
      <w:r>
        <w:rPr>
          <w:color w:val="000000"/>
        </w:rPr>
        <w:t>pirograf</w:t>
      </w:r>
      <w:proofErr w:type="spellEnd"/>
      <w:r>
        <w:rPr>
          <w:color w:val="000000"/>
        </w:rPr>
        <w:t xml:space="preserve"> lub </w:t>
      </w:r>
      <w:proofErr w:type="spellStart"/>
      <w:r>
        <w:rPr>
          <w:color w:val="000000"/>
        </w:rPr>
        <w:t>wypalarka</w:t>
      </w:r>
      <w:proofErr w:type="spellEnd"/>
      <w:r>
        <w:rPr>
          <w:color w:val="000000"/>
        </w:rPr>
        <w:t xml:space="preserve"> do drewna;</w:t>
      </w:r>
    </w:p>
    <w:p w14:paraId="542F4942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46) maszyna do szycia;</w:t>
      </w:r>
    </w:p>
    <w:p w14:paraId="351A38C7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47) wyrzynarka stołowa;</w:t>
      </w:r>
    </w:p>
    <w:p w14:paraId="4A00EEED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48) szlifierka tarczowa;</w:t>
      </w:r>
    </w:p>
    <w:p w14:paraId="20DAE2A0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49) instrukcja BHP dotycząca obchodzenia się narzędziami ręcznymi;</w:t>
      </w:r>
    </w:p>
    <w:p w14:paraId="0834D684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50) instrukcja BHP bezpiecznej obsługi wiertarki;</w:t>
      </w:r>
    </w:p>
    <w:p w14:paraId="6E1636E1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51) instrukcja BHP przy obsłudze maszyn szwalniczych;</w:t>
      </w:r>
    </w:p>
    <w:p w14:paraId="65444707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52) instrukcja BHP przy obsłudze wyrzynarki stołowej;</w:t>
      </w:r>
    </w:p>
    <w:p w14:paraId="0765C9F6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53) instrukcja BHP przy obsłudze szlifierki tarczowej;</w:t>
      </w:r>
    </w:p>
    <w:p w14:paraId="6701A3DA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54) instrukcja BHP pierwszej pomocy;</w:t>
      </w:r>
    </w:p>
    <w:p w14:paraId="44F7D8F5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55) apteczka ścienna z wyposażeniem;</w:t>
      </w:r>
    </w:p>
    <w:p w14:paraId="734B0505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56) gaśnica;</w:t>
      </w:r>
    </w:p>
    <w:p w14:paraId="200C7EBD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57) nakładka ochronna na blat ławki szkolnej;</w:t>
      </w:r>
    </w:p>
    <w:p w14:paraId="1A66DE1F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58) zmiotka z szufelką;</w:t>
      </w:r>
    </w:p>
    <w:p w14:paraId="77640D58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59) żelazko;</w:t>
      </w:r>
    </w:p>
    <w:p w14:paraId="5460F11D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60) fartuszek;</w:t>
      </w:r>
    </w:p>
    <w:p w14:paraId="260EC106" w14:textId="77777777" w:rsidR="0043039C" w:rsidRDefault="0043039C" w:rsidP="0043039C">
      <w:pPr>
        <w:spacing w:before="26" w:after="0"/>
        <w:ind w:left="373"/>
        <w:jc w:val="both"/>
      </w:pPr>
      <w:r>
        <w:rPr>
          <w:color w:val="000000"/>
        </w:rPr>
        <w:t>61) deska do prasowania.</w:t>
      </w:r>
    </w:p>
    <w:p w14:paraId="2DD990AB" w14:textId="77777777" w:rsidR="008A3437" w:rsidRDefault="008A3437" w:rsidP="0043039C">
      <w:pPr>
        <w:jc w:val="both"/>
      </w:pPr>
    </w:p>
    <w:p w14:paraId="5A4220D4" w14:textId="542FD806" w:rsidR="002308CF" w:rsidRDefault="002308CF" w:rsidP="0043039C">
      <w:pPr>
        <w:jc w:val="both"/>
      </w:pPr>
      <w:r w:rsidRPr="002308CF">
        <w:t>Szkoła podstawowa lub placówka doskonalenia nauczycieli może ubiegać się o udzielenie wsparcia finansowego również na zakup sprzętów, narzędzi lub pomocy dydaktycznych innych niż wymienione, z tym że wybrane przez tę szkołę lub placówkę sprzęty, narzędzia lub pomoce dydaktyczne inne niż wymienione, są zgodne z celami kształcenia i treściami nauczania określonymi w podstawie programowej kształcenia ogólnego dla szkoły podstawowej w</w:t>
      </w:r>
      <w:r>
        <w:t> </w:t>
      </w:r>
      <w:r w:rsidRPr="002308CF">
        <w:t>zakresie zajęć przyrody i zajęć praktyczno-technicznych, określonej w przepisach wykonawczych wydanych na podstawie art. 47 ust. 1 pkt 1 lit. a i b ustawy z dnia 14 grudnia 2016 r. - Prawo oświatowe, oraz umożliwiają jej realizację.</w:t>
      </w:r>
    </w:p>
    <w:sectPr w:rsidR="0023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9C"/>
    <w:rsid w:val="002308CF"/>
    <w:rsid w:val="0043039C"/>
    <w:rsid w:val="00645E79"/>
    <w:rsid w:val="0067721D"/>
    <w:rsid w:val="008A3437"/>
    <w:rsid w:val="00FB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17CD"/>
  <w15:chartTrackingRefBased/>
  <w15:docId w15:val="{A0F754A4-36C2-4AF9-A5B0-6A4829EF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39C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03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3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03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03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03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039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039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039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039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3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3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03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039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039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03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03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03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03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0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0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03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0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03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03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03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039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03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039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03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2462</Characters>
  <Application>Microsoft Office Word</Application>
  <DocSecurity>0</DocSecurity>
  <Lines>20</Lines>
  <Paragraphs>5</Paragraphs>
  <ScaleCrop>false</ScaleCrop>
  <Company>Kuratorium Oświaty w Warszawie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Lodzińska</dc:creator>
  <cp:keywords/>
  <dc:description/>
  <cp:lastModifiedBy>Aldona Lodzińska</cp:lastModifiedBy>
  <cp:revision>3</cp:revision>
  <dcterms:created xsi:type="dcterms:W3CDTF">2026-07-15T07:26:00Z</dcterms:created>
  <dcterms:modified xsi:type="dcterms:W3CDTF">2026-07-15T07:33:00Z</dcterms:modified>
</cp:coreProperties>
</file>