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E0" w:rsidRPr="00121C23" w:rsidRDefault="00C52AE0" w:rsidP="00C52AE0">
      <w:pPr>
        <w:ind w:left="5670"/>
        <w:jc w:val="both"/>
        <w:rPr>
          <w:b/>
          <w:szCs w:val="22"/>
        </w:rPr>
      </w:pPr>
      <w:r w:rsidRPr="00121C23">
        <w:rPr>
          <w:b/>
          <w:szCs w:val="22"/>
        </w:rPr>
        <w:t xml:space="preserve">Załącznik </w:t>
      </w:r>
    </w:p>
    <w:p w:rsidR="00C52AE0" w:rsidRPr="00121C23" w:rsidRDefault="00C52AE0" w:rsidP="00C52AE0">
      <w:pPr>
        <w:ind w:left="5664" w:firstLine="6"/>
        <w:jc w:val="both"/>
        <w:rPr>
          <w:szCs w:val="22"/>
        </w:rPr>
      </w:pPr>
      <w:r w:rsidRPr="00121C23">
        <w:rPr>
          <w:b/>
          <w:szCs w:val="22"/>
        </w:rPr>
        <w:t>do zarządzenia Nr</w:t>
      </w:r>
      <w:r w:rsidRPr="00121C23">
        <w:rPr>
          <w:szCs w:val="22"/>
        </w:rPr>
        <w:t xml:space="preserve"> </w:t>
      </w:r>
      <w:r w:rsidR="008026E1" w:rsidRPr="008026E1">
        <w:rPr>
          <w:b/>
          <w:szCs w:val="22"/>
        </w:rPr>
        <w:t>88</w:t>
      </w:r>
    </w:p>
    <w:p w:rsidR="00C52AE0" w:rsidRPr="00121C23" w:rsidRDefault="00C52AE0" w:rsidP="00C52AE0">
      <w:pPr>
        <w:ind w:left="5664" w:firstLine="6"/>
        <w:jc w:val="both"/>
        <w:rPr>
          <w:b/>
          <w:szCs w:val="22"/>
        </w:rPr>
      </w:pPr>
      <w:r w:rsidRPr="00121C23">
        <w:rPr>
          <w:b/>
          <w:szCs w:val="22"/>
        </w:rPr>
        <w:t xml:space="preserve">Mazowieckiego Kuratora Oświaty </w:t>
      </w:r>
    </w:p>
    <w:p w:rsidR="00C52AE0" w:rsidRPr="00121C23" w:rsidRDefault="00C52AE0" w:rsidP="00C52AE0">
      <w:pPr>
        <w:ind w:left="5664" w:firstLine="6"/>
        <w:jc w:val="both"/>
        <w:rPr>
          <w:b/>
          <w:szCs w:val="22"/>
        </w:rPr>
      </w:pPr>
      <w:r w:rsidRPr="00121C23">
        <w:rPr>
          <w:b/>
          <w:szCs w:val="22"/>
        </w:rPr>
        <w:t xml:space="preserve">z dnia </w:t>
      </w:r>
      <w:r w:rsidR="008026E1">
        <w:rPr>
          <w:b/>
          <w:szCs w:val="22"/>
        </w:rPr>
        <w:t xml:space="preserve">12 </w:t>
      </w:r>
      <w:r w:rsidR="00D905BA" w:rsidRPr="00121C23">
        <w:rPr>
          <w:b/>
          <w:szCs w:val="22"/>
        </w:rPr>
        <w:t xml:space="preserve">grudnia </w:t>
      </w:r>
      <w:r w:rsidRPr="00121C23">
        <w:rPr>
          <w:b/>
          <w:szCs w:val="22"/>
        </w:rPr>
        <w:t>201</w:t>
      </w:r>
      <w:r w:rsidR="00DF7D5A">
        <w:rPr>
          <w:b/>
          <w:szCs w:val="22"/>
        </w:rPr>
        <w:t>8</w:t>
      </w:r>
      <w:bookmarkStart w:id="0" w:name="_GoBack"/>
      <w:bookmarkEnd w:id="0"/>
      <w:r w:rsidRPr="00121C23">
        <w:rPr>
          <w:b/>
          <w:szCs w:val="22"/>
        </w:rPr>
        <w:t xml:space="preserve"> r.</w:t>
      </w:r>
    </w:p>
    <w:p w:rsidR="00C52AE0" w:rsidRPr="00121C23" w:rsidRDefault="00C52AE0" w:rsidP="00C52AE0">
      <w:pPr>
        <w:jc w:val="center"/>
        <w:rPr>
          <w:b/>
          <w:sz w:val="22"/>
          <w:szCs w:val="22"/>
        </w:rPr>
      </w:pPr>
      <w:r w:rsidRPr="00121C23">
        <w:rPr>
          <w:b/>
          <w:sz w:val="22"/>
          <w:szCs w:val="22"/>
        </w:rPr>
        <w:t>PLAN</w:t>
      </w:r>
    </w:p>
    <w:p w:rsidR="00C52AE0" w:rsidRPr="00121C23" w:rsidRDefault="00C52AE0" w:rsidP="00C52AE0">
      <w:pPr>
        <w:jc w:val="center"/>
        <w:rPr>
          <w:b/>
          <w:sz w:val="22"/>
          <w:szCs w:val="22"/>
        </w:rPr>
      </w:pPr>
    </w:p>
    <w:p w:rsidR="00C52AE0" w:rsidRPr="00121C23" w:rsidRDefault="00C52AE0" w:rsidP="00C52AE0">
      <w:pPr>
        <w:jc w:val="center"/>
        <w:rPr>
          <w:b/>
          <w:sz w:val="22"/>
          <w:szCs w:val="22"/>
        </w:rPr>
      </w:pPr>
      <w:r w:rsidRPr="00121C23">
        <w:rPr>
          <w:b/>
          <w:sz w:val="22"/>
          <w:szCs w:val="22"/>
        </w:rPr>
        <w:t>DZIAŁALNOŚCI  KURATORIUM OŚWIATY W WARSZAWIE</w:t>
      </w:r>
    </w:p>
    <w:p w:rsidR="00C52AE0" w:rsidRPr="00121C23" w:rsidRDefault="003B3B31" w:rsidP="00C52AE0">
      <w:pPr>
        <w:jc w:val="center"/>
        <w:rPr>
          <w:b/>
        </w:rPr>
      </w:pPr>
      <w:r w:rsidRPr="00121C23">
        <w:rPr>
          <w:b/>
          <w:sz w:val="22"/>
          <w:szCs w:val="22"/>
        </w:rPr>
        <w:t>NA ROK 2019</w:t>
      </w:r>
    </w:p>
    <w:p w:rsidR="00C52AE0" w:rsidRPr="00121C23" w:rsidRDefault="00C52AE0" w:rsidP="00C52AE0">
      <w:pPr>
        <w:ind w:hanging="567"/>
        <w:rPr>
          <w:b/>
          <w:sz w:val="22"/>
          <w:szCs w:val="22"/>
        </w:rPr>
      </w:pPr>
    </w:p>
    <w:p w:rsidR="00C52AE0" w:rsidRPr="00121C23" w:rsidRDefault="00C52AE0" w:rsidP="00C52AE0">
      <w:pPr>
        <w:ind w:hanging="567"/>
        <w:rPr>
          <w:b/>
          <w:sz w:val="24"/>
          <w:szCs w:val="22"/>
        </w:rPr>
      </w:pPr>
      <w:r w:rsidRPr="00121C23">
        <w:rPr>
          <w:b/>
          <w:sz w:val="22"/>
          <w:szCs w:val="22"/>
        </w:rPr>
        <w:t xml:space="preserve">CZĘŚĆ l: </w:t>
      </w:r>
      <w:r w:rsidRPr="00121C23">
        <w:rPr>
          <w:b/>
          <w:sz w:val="22"/>
          <w:szCs w:val="22"/>
        </w:rPr>
        <w:tab/>
      </w:r>
      <w:r w:rsidRPr="00121C23">
        <w:rPr>
          <w:b/>
          <w:sz w:val="24"/>
          <w:szCs w:val="22"/>
        </w:rPr>
        <w:t xml:space="preserve">Najważniejsze cele związane z realizacją MISJI Mazowieckiego Kuratora </w:t>
      </w:r>
    </w:p>
    <w:p w:rsidR="00C52AE0" w:rsidRPr="00121C23" w:rsidRDefault="00C52AE0" w:rsidP="00C52AE0">
      <w:pPr>
        <w:ind w:firstLine="708"/>
        <w:rPr>
          <w:b/>
          <w:sz w:val="24"/>
          <w:szCs w:val="22"/>
        </w:rPr>
      </w:pPr>
      <w:r w:rsidRPr="00121C23">
        <w:rPr>
          <w:b/>
          <w:sz w:val="24"/>
          <w:szCs w:val="22"/>
        </w:rPr>
        <w:t>Oświaty</w:t>
      </w:r>
    </w:p>
    <w:p w:rsidR="00C52AE0" w:rsidRPr="00121C23" w:rsidRDefault="00C52AE0" w:rsidP="00C52AE0">
      <w:pPr>
        <w:ind w:hanging="567"/>
        <w:jc w:val="center"/>
        <w:rPr>
          <w:sz w:val="18"/>
          <w:szCs w:val="22"/>
        </w:rPr>
      </w:pPr>
    </w:p>
    <w:p w:rsidR="00C52AE0" w:rsidRPr="00121C23" w:rsidRDefault="00C52AE0" w:rsidP="00C52AE0">
      <w:pPr>
        <w:ind w:hanging="567"/>
        <w:jc w:val="center"/>
        <w:rPr>
          <w:sz w:val="18"/>
          <w:szCs w:val="22"/>
        </w:rPr>
      </w:pPr>
      <w:r w:rsidRPr="00121C23">
        <w:rPr>
          <w:b/>
          <w:sz w:val="18"/>
          <w:szCs w:val="22"/>
        </w:rPr>
        <w:t>MISJA</w:t>
      </w:r>
      <w:r w:rsidRPr="00121C23">
        <w:rPr>
          <w:sz w:val="18"/>
          <w:szCs w:val="22"/>
        </w:rPr>
        <w:t xml:space="preserve">: </w:t>
      </w:r>
      <w:r w:rsidRPr="00121C23">
        <w:rPr>
          <w:b/>
          <w:sz w:val="18"/>
          <w:szCs w:val="22"/>
        </w:rPr>
        <w:t>MAZOWIECKI KURATOR OŚWIATY TO RZĄD BLIŻEJ SPOŁECZEŃSTWA</w:t>
      </w:r>
    </w:p>
    <w:p w:rsidR="00C52AE0" w:rsidRPr="00121C23" w:rsidRDefault="00C52AE0" w:rsidP="00C52AE0">
      <w:pPr>
        <w:ind w:hanging="567"/>
        <w:rPr>
          <w:b/>
          <w:szCs w:val="22"/>
        </w:rPr>
      </w:pPr>
    </w:p>
    <w:p w:rsidR="00C52AE0" w:rsidRPr="00121C23" w:rsidRDefault="00C52AE0" w:rsidP="00C52AE0">
      <w:pPr>
        <w:ind w:hanging="567"/>
        <w:jc w:val="center"/>
        <w:rPr>
          <w:szCs w:val="22"/>
        </w:rPr>
      </w:pPr>
      <w:r w:rsidRPr="00121C23">
        <w:rPr>
          <w:b/>
          <w:sz w:val="22"/>
          <w:szCs w:val="22"/>
        </w:rPr>
        <w:t xml:space="preserve">(realizacja: </w:t>
      </w:r>
      <w:r w:rsidRPr="00121C23">
        <w:rPr>
          <w:sz w:val="22"/>
          <w:szCs w:val="22"/>
        </w:rPr>
        <w:t>Wydziały:</w:t>
      </w:r>
      <w:r w:rsidRPr="00121C23">
        <w:rPr>
          <w:szCs w:val="22"/>
        </w:rPr>
        <w:t xml:space="preserve"> </w:t>
      </w:r>
      <w:r w:rsidR="00563283" w:rsidRPr="00121C23">
        <w:rPr>
          <w:szCs w:val="22"/>
        </w:rPr>
        <w:t>WKS</w:t>
      </w:r>
      <w:r w:rsidRPr="00121C23">
        <w:rPr>
          <w:szCs w:val="22"/>
        </w:rPr>
        <w:t>, KOG, KP</w:t>
      </w:r>
      <w:r w:rsidR="00563283" w:rsidRPr="00121C23">
        <w:rPr>
          <w:szCs w:val="22"/>
        </w:rPr>
        <w:t>Z</w:t>
      </w:r>
      <w:r w:rsidRPr="00121C23">
        <w:rPr>
          <w:szCs w:val="22"/>
        </w:rPr>
        <w:t xml:space="preserve">, </w:t>
      </w:r>
      <w:r w:rsidR="00563283" w:rsidRPr="00121C23">
        <w:rPr>
          <w:szCs w:val="22"/>
        </w:rPr>
        <w:t>RED</w:t>
      </w:r>
      <w:r w:rsidRPr="00121C23">
        <w:rPr>
          <w:szCs w:val="22"/>
        </w:rPr>
        <w:t xml:space="preserve">, </w:t>
      </w:r>
      <w:r w:rsidR="00563283" w:rsidRPr="00121C23">
        <w:rPr>
          <w:szCs w:val="22"/>
        </w:rPr>
        <w:t>IPR, BKO</w:t>
      </w:r>
      <w:r w:rsidRPr="00121C23">
        <w:rPr>
          <w:szCs w:val="22"/>
        </w:rPr>
        <w:t xml:space="preserve">; </w:t>
      </w:r>
      <w:r w:rsidRPr="00121C23">
        <w:rPr>
          <w:sz w:val="22"/>
          <w:szCs w:val="22"/>
        </w:rPr>
        <w:t xml:space="preserve">Delegatury: </w:t>
      </w:r>
      <w:r w:rsidRPr="00121C23">
        <w:rPr>
          <w:szCs w:val="22"/>
        </w:rPr>
        <w:t>DCI, DOS, DPŁ, DRA, DSI)</w:t>
      </w:r>
    </w:p>
    <w:p w:rsidR="00C52AE0" w:rsidRPr="00121C23" w:rsidRDefault="00C52AE0" w:rsidP="00C52AE0">
      <w:pPr>
        <w:pStyle w:val="Akapitzlist"/>
        <w:rPr>
          <w:bCs/>
          <w:i/>
        </w:rPr>
      </w:pPr>
    </w:p>
    <w:p w:rsidR="00C52AE0" w:rsidRPr="00121C23" w:rsidRDefault="00C52AE0" w:rsidP="00C52AE0">
      <w:pPr>
        <w:ind w:hanging="567"/>
        <w:rPr>
          <w:rFonts w:ascii="Times New Roman" w:hAnsi="Times New Roman" w:cs="Times New Roman"/>
          <w:sz w:val="2"/>
          <w:szCs w:val="2"/>
        </w:rPr>
      </w:pPr>
      <w:r w:rsidRPr="00121C23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9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8"/>
        <w:gridCol w:w="2187"/>
        <w:gridCol w:w="1779"/>
        <w:gridCol w:w="2726"/>
      </w:tblGrid>
      <w:tr w:rsidR="00121C23" w:rsidRPr="00121C23" w:rsidTr="0011766C">
        <w:trPr>
          <w:trHeight w:hRule="exact" w:val="12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Cel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Mierniki określające stopień</w:t>
            </w:r>
          </w:p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realizacji celu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 xml:space="preserve">Najważniejsze </w:t>
            </w:r>
          </w:p>
          <w:p w:rsidR="00C52AE0" w:rsidRPr="00121C23" w:rsidRDefault="00C52AE0" w:rsidP="0011766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zadania/działania</w:t>
            </w:r>
          </w:p>
          <w:p w:rsidR="00C52AE0" w:rsidRPr="00121C23" w:rsidRDefault="00C52AE0" w:rsidP="0011766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służące realizacji celu</w:t>
            </w:r>
          </w:p>
        </w:tc>
      </w:tr>
      <w:tr w:rsidR="00121C23" w:rsidRPr="00121C23" w:rsidTr="0011766C">
        <w:trPr>
          <w:trHeight w:hRule="exact" w:val="13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planowana wartość</w:t>
            </w:r>
          </w:p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do osiągnięcia na koniec roku</w:t>
            </w:r>
          </w:p>
          <w:p w:rsidR="00C52AE0" w:rsidRPr="00121C23" w:rsidRDefault="00C52AE0" w:rsidP="003B3B3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201</w:t>
            </w:r>
            <w:r w:rsidR="003B3B31" w:rsidRPr="00121C23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21C23" w:rsidRPr="00121C23" w:rsidTr="0011766C">
        <w:trPr>
          <w:trHeight w:hRule="exact" w:val="2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121C23" w:rsidRPr="00121C23" w:rsidTr="0011766C">
        <w:trPr>
          <w:trHeight w:hRule="exact" w:val="61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0" w:rsidRPr="00121C23" w:rsidRDefault="00C52AE0" w:rsidP="0011766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21C23">
              <w:rPr>
                <w:sz w:val="22"/>
                <w:szCs w:val="22"/>
                <w:lang w:eastAsia="en-US"/>
              </w:rPr>
              <w:t xml:space="preserve">Poprawa standardu świadczonych usług przez Kuratorium.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b/>
                <w:lang w:eastAsia="en-US"/>
              </w:rPr>
              <w:t>1a)</w:t>
            </w:r>
            <w:r w:rsidRPr="00121C23">
              <w:rPr>
                <w:lang w:eastAsia="en-US"/>
              </w:rPr>
              <w:t xml:space="preserve"> Procent spraw załatwionych w terminie zgodnie z przepisami: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 xml:space="preserve">- skargi 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 xml:space="preserve">- decyzje i post. adm.      - opinie 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 xml:space="preserve">- przekaz. do BIP:  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 xml:space="preserve">  prot. kontr. </w:t>
            </w:r>
            <w:r w:rsidR="00B01E13" w:rsidRPr="00121C23">
              <w:rPr>
                <w:lang w:eastAsia="en-US"/>
              </w:rPr>
              <w:t>plan.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 xml:space="preserve"> -  inne dokumenty.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b/>
                <w:lang w:eastAsia="en-US"/>
              </w:rPr>
              <w:t>1b)</w:t>
            </w:r>
            <w:r w:rsidR="00121C23" w:rsidRPr="00121C23">
              <w:rPr>
                <w:lang w:eastAsia="en-US"/>
              </w:rPr>
              <w:t>P</w:t>
            </w:r>
            <w:r w:rsidRPr="00121C23">
              <w:rPr>
                <w:lang w:eastAsia="en-US"/>
              </w:rPr>
              <w:t xml:space="preserve">rocent szkół/plac </w:t>
            </w:r>
          </w:p>
          <w:p w:rsidR="00C52AE0" w:rsidRPr="00121C23" w:rsidRDefault="00C52AE0" w:rsidP="0011766C">
            <w:pPr>
              <w:spacing w:line="256" w:lineRule="auto"/>
              <w:rPr>
                <w:b/>
                <w:lang w:eastAsia="en-US"/>
              </w:rPr>
            </w:pPr>
            <w:r w:rsidRPr="00121C23">
              <w:rPr>
                <w:lang w:eastAsia="en-US"/>
              </w:rPr>
              <w:t xml:space="preserve">objętych kontr. realiz. </w:t>
            </w:r>
            <w:r w:rsidR="00B01E13" w:rsidRPr="00121C23">
              <w:rPr>
                <w:lang w:eastAsia="en-US"/>
              </w:rPr>
              <w:t>z</w:t>
            </w:r>
            <w:r w:rsidRPr="00121C23">
              <w:rPr>
                <w:lang w:eastAsia="en-US"/>
              </w:rPr>
              <w:t>alec</w:t>
            </w:r>
            <w:r w:rsidR="00B01E13" w:rsidRPr="00121C23">
              <w:rPr>
                <w:lang w:eastAsia="en-US"/>
              </w:rPr>
              <w:t>eń</w:t>
            </w:r>
            <w:r w:rsidR="00B779BB" w:rsidRPr="00121C23">
              <w:rPr>
                <w:lang w:eastAsia="en-US"/>
              </w:rPr>
              <w:t>.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b/>
                <w:lang w:eastAsia="en-US"/>
              </w:rPr>
              <w:t xml:space="preserve">1c) </w:t>
            </w:r>
            <w:r w:rsidRPr="00121C23">
              <w:rPr>
                <w:lang w:eastAsia="en-US"/>
              </w:rPr>
              <w:t>Procent kontroli przeprowadzonych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 xml:space="preserve">zgodnie z przepisami (terminowość). 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b/>
                <w:lang w:eastAsia="en-US"/>
              </w:rPr>
              <w:t xml:space="preserve">1d) </w:t>
            </w:r>
            <w:r w:rsidRPr="00121C23">
              <w:rPr>
                <w:lang w:eastAsia="en-US"/>
              </w:rPr>
              <w:t>Procent ewaluacji przeprow, zgodnie z przepisami (termin.).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b/>
                <w:lang w:eastAsia="en-US"/>
              </w:rPr>
              <w:t>1e</w:t>
            </w:r>
            <w:r w:rsidRPr="00121C23">
              <w:rPr>
                <w:lang w:eastAsia="en-US"/>
              </w:rPr>
              <w:t>) Procent zadań zrealiz. w planow. terminie: publikacje, inne zadania.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  <w:r w:rsidRPr="00121C23">
              <w:rPr>
                <w:b/>
                <w:lang w:eastAsia="en-US"/>
              </w:rPr>
              <w:t>1a)</w:t>
            </w:r>
            <w:r w:rsidRPr="00121C23">
              <w:rPr>
                <w:lang w:eastAsia="en-US"/>
              </w:rPr>
              <w:t xml:space="preserve"> Powyżej </w:t>
            </w: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  <w:r w:rsidRPr="00121C23">
              <w:rPr>
                <w:lang w:eastAsia="en-US"/>
              </w:rPr>
              <w:t>99,8%</w:t>
            </w: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  <w:r w:rsidRPr="00121C23">
              <w:rPr>
                <w:lang w:eastAsia="en-US"/>
              </w:rPr>
              <w:t xml:space="preserve">1b) powyżej </w:t>
            </w: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  <w:r w:rsidRPr="00121C23">
              <w:rPr>
                <w:lang w:eastAsia="en-US"/>
              </w:rPr>
              <w:t>2</w:t>
            </w:r>
            <w:r w:rsidR="00A2339A" w:rsidRPr="00121C23">
              <w:rPr>
                <w:lang w:eastAsia="en-US"/>
              </w:rPr>
              <w:t>1</w:t>
            </w:r>
            <w:r w:rsidRPr="00121C23">
              <w:rPr>
                <w:lang w:eastAsia="en-US"/>
              </w:rPr>
              <w:t xml:space="preserve"> %</w:t>
            </w:r>
          </w:p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  <w:r w:rsidRPr="00121C23">
              <w:rPr>
                <w:b/>
                <w:lang w:eastAsia="en-US"/>
              </w:rPr>
              <w:t xml:space="preserve">1c) </w:t>
            </w:r>
            <w:r w:rsidRPr="00121C23">
              <w:rPr>
                <w:lang w:eastAsia="en-US"/>
              </w:rPr>
              <w:t>100,0 %</w:t>
            </w: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  <w:r w:rsidRPr="00121C23">
              <w:rPr>
                <w:lang w:eastAsia="en-US"/>
              </w:rPr>
              <w:t>kontroli</w:t>
            </w: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  <w:r w:rsidRPr="00121C23">
              <w:rPr>
                <w:b/>
                <w:lang w:eastAsia="en-US"/>
              </w:rPr>
              <w:t>1d</w:t>
            </w:r>
            <w:r w:rsidRPr="00121C23">
              <w:rPr>
                <w:lang w:eastAsia="en-US"/>
              </w:rPr>
              <w:t>) 100,0 %</w:t>
            </w: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  <w:r w:rsidRPr="00121C23">
              <w:rPr>
                <w:lang w:eastAsia="en-US"/>
              </w:rPr>
              <w:t>ewaluacji</w:t>
            </w: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  <w:r w:rsidRPr="00121C23">
              <w:rPr>
                <w:b/>
                <w:lang w:eastAsia="en-US"/>
              </w:rPr>
              <w:t>1e)</w:t>
            </w:r>
            <w:r w:rsidRPr="00121C23">
              <w:rPr>
                <w:lang w:eastAsia="en-US"/>
              </w:rPr>
              <w:t xml:space="preserve">pozost.zad. </w:t>
            </w: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  <w:r w:rsidRPr="00121C23">
              <w:rPr>
                <w:lang w:eastAsia="en-US"/>
              </w:rPr>
              <w:t xml:space="preserve">powyżej </w:t>
            </w: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  <w:r w:rsidRPr="00121C23">
              <w:rPr>
                <w:lang w:eastAsia="en-US"/>
              </w:rPr>
              <w:t>99,8 %</w:t>
            </w: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b/>
                <w:lang w:eastAsia="en-US"/>
              </w:rPr>
              <w:t>1a)</w:t>
            </w:r>
            <w:r w:rsidRPr="00121C23">
              <w:rPr>
                <w:lang w:eastAsia="en-US"/>
              </w:rPr>
              <w:t xml:space="preserve"> Kontrole wewnętrzne funkcjonalne; 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 xml:space="preserve">inne działania. </w:t>
            </w:r>
          </w:p>
          <w:p w:rsidR="00C52AE0" w:rsidRPr="00121C23" w:rsidRDefault="00C52AE0" w:rsidP="0011766C">
            <w:pPr>
              <w:spacing w:line="256" w:lineRule="auto"/>
              <w:rPr>
                <w:b/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b/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b/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b/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b/>
                <w:lang w:eastAsia="en-US"/>
              </w:rPr>
            </w:pPr>
            <w:r w:rsidRPr="00121C23">
              <w:rPr>
                <w:b/>
                <w:lang w:eastAsia="en-US"/>
              </w:rPr>
              <w:t xml:space="preserve"> </w:t>
            </w:r>
          </w:p>
          <w:p w:rsidR="00C52AE0" w:rsidRPr="00121C23" w:rsidRDefault="00C52AE0" w:rsidP="0011766C">
            <w:pPr>
              <w:spacing w:line="256" w:lineRule="auto"/>
              <w:rPr>
                <w:b/>
                <w:lang w:eastAsia="en-US"/>
              </w:rPr>
            </w:pPr>
          </w:p>
          <w:p w:rsidR="00B01E13" w:rsidRPr="00121C23" w:rsidRDefault="00B01E13" w:rsidP="0011766C">
            <w:pPr>
              <w:spacing w:line="256" w:lineRule="auto"/>
              <w:rPr>
                <w:b/>
                <w:lang w:eastAsia="en-US"/>
              </w:rPr>
            </w:pPr>
          </w:p>
          <w:p w:rsidR="00C52AE0" w:rsidRPr="00121C23" w:rsidRDefault="00B779BB" w:rsidP="00B779BB">
            <w:pPr>
              <w:spacing w:line="256" w:lineRule="auto"/>
              <w:ind w:left="360" w:hanging="360"/>
              <w:jc w:val="both"/>
              <w:rPr>
                <w:b/>
                <w:lang w:eastAsia="en-US"/>
              </w:rPr>
            </w:pPr>
            <w:r w:rsidRPr="00121C23">
              <w:rPr>
                <w:b/>
                <w:lang w:eastAsia="en-US"/>
              </w:rPr>
              <w:t>1</w:t>
            </w:r>
            <w:r w:rsidR="00B01E13" w:rsidRPr="00121C23">
              <w:rPr>
                <w:b/>
                <w:lang w:eastAsia="en-US"/>
              </w:rPr>
              <w:t>b</w:t>
            </w:r>
            <w:r w:rsidRPr="00121C23">
              <w:rPr>
                <w:b/>
                <w:lang w:eastAsia="en-US"/>
              </w:rPr>
              <w:t xml:space="preserve">) </w:t>
            </w:r>
            <w:r w:rsidRPr="00121C23">
              <w:rPr>
                <w:lang w:eastAsia="en-US"/>
              </w:rPr>
              <w:t>Kontrole doraźne.</w:t>
            </w:r>
            <w:r w:rsidRPr="00121C23">
              <w:rPr>
                <w:b/>
                <w:lang w:eastAsia="en-US"/>
              </w:rPr>
              <w:t xml:space="preserve"> </w:t>
            </w:r>
          </w:p>
          <w:p w:rsidR="00C52AE0" w:rsidRPr="00121C23" w:rsidRDefault="00C52AE0" w:rsidP="0011766C">
            <w:pPr>
              <w:spacing w:line="256" w:lineRule="auto"/>
              <w:rPr>
                <w:b/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b/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b/>
                <w:lang w:eastAsia="en-US"/>
              </w:rPr>
              <w:t>1c)</w:t>
            </w:r>
            <w:r w:rsidRPr="00121C23">
              <w:rPr>
                <w:lang w:eastAsia="en-US"/>
              </w:rPr>
              <w:t xml:space="preserve"> Kontrole wewnętrzne  funkcjonalne; 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 xml:space="preserve">inne działania. 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b/>
                <w:lang w:eastAsia="en-US"/>
              </w:rPr>
              <w:t xml:space="preserve">1d) </w:t>
            </w:r>
            <w:r w:rsidRPr="00121C23">
              <w:rPr>
                <w:lang w:eastAsia="en-US"/>
              </w:rPr>
              <w:t>Szkolenia wewnętrzne;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 xml:space="preserve">kontrole funkcjonalne; </w:t>
            </w:r>
          </w:p>
          <w:p w:rsidR="00C52AE0" w:rsidRPr="00121C23" w:rsidRDefault="00C52AE0" w:rsidP="0011766C">
            <w:pPr>
              <w:spacing w:line="256" w:lineRule="auto"/>
              <w:rPr>
                <w:b/>
                <w:lang w:eastAsia="en-US"/>
              </w:rPr>
            </w:pPr>
            <w:r w:rsidRPr="00121C23">
              <w:rPr>
                <w:lang w:eastAsia="en-US"/>
              </w:rPr>
              <w:t>inne działania.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b/>
                <w:lang w:eastAsia="en-US"/>
              </w:rPr>
              <w:t xml:space="preserve">1e) </w:t>
            </w:r>
            <w:r w:rsidRPr="00121C23">
              <w:rPr>
                <w:lang w:eastAsia="en-US"/>
              </w:rPr>
              <w:t xml:space="preserve">Kontrole funkcjonalne; inne działania. 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</w:tc>
      </w:tr>
      <w:tr w:rsidR="00121C23" w:rsidRPr="00121C23" w:rsidTr="0011766C">
        <w:trPr>
          <w:trHeight w:hRule="exact" w:val="41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21C23">
              <w:rPr>
                <w:sz w:val="22"/>
                <w:szCs w:val="22"/>
                <w:lang w:eastAsia="en-US"/>
              </w:rPr>
              <w:t>2a) Utrzymanie satysfakcji klienta ze świadczonych usług, co najmniej na poziomie 95%.</w:t>
            </w:r>
          </w:p>
          <w:p w:rsidR="00C52AE0" w:rsidRPr="00121C23" w:rsidRDefault="00C52AE0" w:rsidP="0011766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strike/>
                <w:lang w:eastAsia="en-US"/>
              </w:rPr>
            </w:pPr>
            <w:r w:rsidRPr="00121C23">
              <w:rPr>
                <w:sz w:val="22"/>
                <w:szCs w:val="22"/>
                <w:lang w:eastAsia="en-US"/>
              </w:rPr>
              <w:t>2b) Zwiększenie stopnia zaspoko-jenia potrzeb użyt-kowników strony internetowej Kura-torium.</w:t>
            </w:r>
            <w:r w:rsidRPr="00121C23">
              <w:rPr>
                <w:strike/>
                <w:lang w:eastAsia="en-US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>2a) Procent pozytywnych odpowiedzi na pytania formularza ankietowego w formie pisemnej.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>2b)Procent pozytywnych odpowiedzi na pytania interaktywnego formularza ankietowego publikowanego na stronie internetowej Kuratorium.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  <w:r w:rsidRPr="00121C23">
              <w:rPr>
                <w:lang w:eastAsia="en-US"/>
              </w:rPr>
              <w:t>2a) Co najmniej</w:t>
            </w: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  <w:r w:rsidRPr="00121C23">
              <w:rPr>
                <w:lang w:eastAsia="en-US"/>
              </w:rPr>
              <w:t>95,</w:t>
            </w:r>
            <w:r w:rsidR="00A2339A" w:rsidRPr="00121C23">
              <w:rPr>
                <w:lang w:eastAsia="en-US"/>
              </w:rPr>
              <w:t>3</w:t>
            </w:r>
            <w:r w:rsidRPr="00121C23">
              <w:rPr>
                <w:lang w:eastAsia="en-US"/>
              </w:rPr>
              <w:t xml:space="preserve"> % pozytywnych opinii</w:t>
            </w: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  <w:r w:rsidRPr="00121C23">
              <w:rPr>
                <w:lang w:eastAsia="en-US"/>
              </w:rPr>
              <w:t>2b)Co najmniej</w:t>
            </w:r>
          </w:p>
          <w:p w:rsidR="00C52AE0" w:rsidRPr="00121C23" w:rsidRDefault="00C52AE0" w:rsidP="00A2339A">
            <w:pPr>
              <w:spacing w:line="256" w:lineRule="auto"/>
              <w:jc w:val="center"/>
              <w:rPr>
                <w:lang w:eastAsia="en-US"/>
              </w:rPr>
            </w:pPr>
            <w:r w:rsidRPr="00121C23">
              <w:rPr>
                <w:lang w:eastAsia="en-US"/>
              </w:rPr>
              <w:t>75,</w:t>
            </w:r>
            <w:r w:rsidR="00A2339A" w:rsidRPr="00121C23">
              <w:rPr>
                <w:lang w:eastAsia="en-US"/>
              </w:rPr>
              <w:t>3</w:t>
            </w:r>
            <w:r w:rsidRPr="00121C23">
              <w:rPr>
                <w:lang w:eastAsia="en-US"/>
              </w:rPr>
              <w:t xml:space="preserve"> % pozytywnych opinii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 xml:space="preserve">2a) Opracowanie wyników 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>2 razy w roku.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>2b)Przeprowadzenie ankiety i opracowanie wyników do końca roku 201</w:t>
            </w:r>
            <w:r w:rsidR="00B779BB" w:rsidRPr="00121C23">
              <w:rPr>
                <w:lang w:eastAsia="en-US"/>
              </w:rPr>
              <w:t>9</w:t>
            </w:r>
            <w:r w:rsidRPr="00121C23">
              <w:rPr>
                <w:lang w:eastAsia="en-US"/>
              </w:rPr>
              <w:t>.</w:t>
            </w:r>
          </w:p>
          <w:p w:rsidR="00C52AE0" w:rsidRPr="00121C23" w:rsidRDefault="00C52AE0" w:rsidP="0011766C">
            <w:pPr>
              <w:spacing w:line="256" w:lineRule="auto"/>
              <w:jc w:val="both"/>
              <w:rPr>
                <w:strike/>
                <w:lang w:eastAsia="en-US"/>
              </w:rPr>
            </w:pPr>
          </w:p>
        </w:tc>
      </w:tr>
      <w:tr w:rsidR="00121C23" w:rsidRPr="00121C23" w:rsidTr="0011766C">
        <w:trPr>
          <w:trHeight w:hRule="exact" w:val="38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rPr>
                <w:sz w:val="22"/>
                <w:lang w:eastAsia="en-US"/>
              </w:rPr>
            </w:pPr>
            <w:r w:rsidRPr="00121C23">
              <w:rPr>
                <w:sz w:val="22"/>
                <w:lang w:eastAsia="en-US"/>
              </w:rPr>
              <w:t>Wzrost kompetencji kontrolerów  i ewaluatorów.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rPr>
                <w:strike/>
                <w:lang w:eastAsia="en-US"/>
              </w:rPr>
            </w:pPr>
            <w:r w:rsidRPr="00121C23">
              <w:rPr>
                <w:b/>
                <w:lang w:eastAsia="en-US"/>
              </w:rPr>
              <w:t>3a)</w:t>
            </w:r>
            <w:r w:rsidRPr="00121C23">
              <w:rPr>
                <w:lang w:eastAsia="en-US"/>
              </w:rPr>
              <w:t xml:space="preserve"> Procent protokołów kontroli, do których dyrektorzy nie wnieśli zasadnych zastrzeżeń. </w:t>
            </w:r>
          </w:p>
          <w:p w:rsidR="00C52AE0" w:rsidRPr="00121C23" w:rsidRDefault="00C52AE0" w:rsidP="0011766C">
            <w:pPr>
              <w:spacing w:line="256" w:lineRule="auto"/>
              <w:rPr>
                <w:b/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b/>
                <w:lang w:eastAsia="en-US"/>
              </w:rPr>
              <w:t>3b)</w:t>
            </w:r>
            <w:r w:rsidRPr="00121C23">
              <w:rPr>
                <w:lang w:eastAsia="en-US"/>
              </w:rPr>
              <w:t xml:space="preserve"> Procent raportów  z ewaluacji, do których dyrektorzy nie wnieśli zasadnych zastrzeżeń, w wyniku których dokonano zmian w raporcie.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jc w:val="center"/>
              <w:rPr>
                <w:strike/>
                <w:lang w:eastAsia="en-US"/>
              </w:rPr>
            </w:pPr>
            <w:r w:rsidRPr="00121C23">
              <w:rPr>
                <w:b/>
                <w:lang w:eastAsia="en-US"/>
              </w:rPr>
              <w:t>3a)</w:t>
            </w:r>
            <w:r w:rsidRPr="00121C23">
              <w:rPr>
                <w:lang w:eastAsia="en-US"/>
              </w:rPr>
              <w:t xml:space="preserve"> 95,</w:t>
            </w:r>
            <w:r w:rsidR="00A2339A" w:rsidRPr="00121C23">
              <w:rPr>
                <w:lang w:eastAsia="en-US"/>
              </w:rPr>
              <w:t>3</w:t>
            </w:r>
            <w:r w:rsidRPr="00121C23">
              <w:rPr>
                <w:lang w:eastAsia="en-US"/>
              </w:rPr>
              <w:t xml:space="preserve"> % protokołów kontroli</w:t>
            </w: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jc w:val="center"/>
              <w:rPr>
                <w:lang w:eastAsia="en-US"/>
              </w:rPr>
            </w:pPr>
          </w:p>
          <w:p w:rsidR="00C52AE0" w:rsidRPr="00121C23" w:rsidRDefault="00C52AE0" w:rsidP="00A2339A">
            <w:pPr>
              <w:spacing w:line="256" w:lineRule="auto"/>
              <w:jc w:val="center"/>
              <w:rPr>
                <w:lang w:eastAsia="en-US"/>
              </w:rPr>
            </w:pPr>
            <w:r w:rsidRPr="00121C23">
              <w:rPr>
                <w:b/>
                <w:lang w:eastAsia="en-US"/>
              </w:rPr>
              <w:t>3b)</w:t>
            </w:r>
            <w:r w:rsidRPr="00121C23">
              <w:rPr>
                <w:lang w:eastAsia="en-US"/>
              </w:rPr>
              <w:t xml:space="preserve"> 95,</w:t>
            </w:r>
            <w:r w:rsidR="00A2339A" w:rsidRPr="00121C23">
              <w:rPr>
                <w:lang w:eastAsia="en-US"/>
              </w:rPr>
              <w:t>3</w:t>
            </w:r>
            <w:r w:rsidRPr="00121C23">
              <w:rPr>
                <w:lang w:eastAsia="en-US"/>
              </w:rPr>
              <w:t xml:space="preserve"> % raportów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b/>
                <w:lang w:eastAsia="en-US"/>
              </w:rPr>
              <w:t>3a)</w:t>
            </w:r>
            <w:r w:rsidRPr="00121C23">
              <w:rPr>
                <w:lang w:eastAsia="en-US"/>
              </w:rPr>
              <w:t xml:space="preserve"> Doskonalenie zawodowe kontrolerów; kontrola wewnętrzna.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strike/>
                <w:lang w:eastAsia="en-US"/>
              </w:rPr>
            </w:pPr>
            <w:r w:rsidRPr="00121C23">
              <w:rPr>
                <w:b/>
                <w:lang w:eastAsia="en-US"/>
              </w:rPr>
              <w:t xml:space="preserve">3b) </w:t>
            </w:r>
            <w:r w:rsidRPr="00121C23">
              <w:rPr>
                <w:lang w:eastAsia="en-US"/>
              </w:rPr>
              <w:t>Doskonalenie zawodowe ewaluatorów;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>kontrola wewnętrzna.</w:t>
            </w:r>
          </w:p>
        </w:tc>
      </w:tr>
      <w:tr w:rsidR="00121C23" w:rsidRPr="00121C23" w:rsidTr="0011766C">
        <w:trPr>
          <w:trHeight w:hRule="exact" w:val="46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0" w:rsidRPr="00121C23" w:rsidRDefault="00C52AE0" w:rsidP="0011766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1C23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0" w:rsidRPr="00121C23" w:rsidRDefault="00C52AE0" w:rsidP="0011766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21C23">
              <w:rPr>
                <w:sz w:val="22"/>
                <w:szCs w:val="22"/>
                <w:lang w:eastAsia="en-US"/>
              </w:rPr>
              <w:t xml:space="preserve">Poprawa koordynacji pracy wydziałów sprawujących nadzór pedagogiczny i delegatur.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0" w:rsidRPr="00121C23" w:rsidRDefault="00C52AE0" w:rsidP="0011766C">
            <w:pPr>
              <w:spacing w:line="256" w:lineRule="auto"/>
              <w:rPr>
                <w:b/>
                <w:lang w:eastAsia="en-US"/>
              </w:rPr>
            </w:pPr>
            <w:r w:rsidRPr="00121C23">
              <w:rPr>
                <w:lang w:eastAsia="en-US"/>
              </w:rPr>
              <w:t xml:space="preserve">Procent opracowań przekazanych do MEN i innych  podmiotów bez poprawek.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0" w:rsidRPr="00121C23" w:rsidRDefault="00C52AE0" w:rsidP="0011766C">
            <w:pPr>
              <w:spacing w:line="360" w:lineRule="auto"/>
              <w:jc w:val="center"/>
              <w:rPr>
                <w:lang w:eastAsia="en-US"/>
              </w:rPr>
            </w:pPr>
            <w:r w:rsidRPr="00121C23">
              <w:rPr>
                <w:lang w:eastAsia="en-US"/>
              </w:rPr>
              <w:t>100,0 %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>Uzgadnianie treści i formy narzędzi z odpowiednimi komórkami organizacyjnymi;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 xml:space="preserve">monitorowanie etapów realizacji.  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 xml:space="preserve">Uzyskanie od podmiotów zewnętrznych  pełnej informacji dotyczącej zadania.  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 xml:space="preserve">Instruktaż dla podwykonawców zadania; </w:t>
            </w:r>
          </w:p>
          <w:p w:rsidR="00C52AE0" w:rsidRPr="00121C23" w:rsidRDefault="00C52AE0" w:rsidP="0011766C">
            <w:pPr>
              <w:spacing w:line="256" w:lineRule="auto"/>
              <w:rPr>
                <w:lang w:eastAsia="en-US"/>
              </w:rPr>
            </w:pPr>
            <w:r w:rsidRPr="00121C23">
              <w:rPr>
                <w:lang w:eastAsia="en-US"/>
              </w:rPr>
              <w:t>monitoring etapów realizacji.</w:t>
            </w:r>
          </w:p>
        </w:tc>
      </w:tr>
    </w:tbl>
    <w:p w:rsidR="00C52AE0" w:rsidRPr="00121C23" w:rsidRDefault="00C52AE0" w:rsidP="00C52AE0">
      <w:pPr>
        <w:widowControl/>
        <w:autoSpaceDE/>
        <w:autoSpaceDN/>
        <w:adjustRightInd/>
        <w:spacing w:after="160" w:line="259" w:lineRule="auto"/>
        <w:rPr>
          <w:strike/>
        </w:rPr>
      </w:pPr>
    </w:p>
    <w:p w:rsidR="00C52AE0" w:rsidRPr="00121C23" w:rsidRDefault="00C52AE0" w:rsidP="00C52AE0">
      <w:pPr>
        <w:widowControl/>
        <w:autoSpaceDE/>
        <w:autoSpaceDN/>
        <w:adjustRightInd/>
        <w:spacing w:after="160" w:line="259" w:lineRule="auto"/>
        <w:rPr>
          <w:b/>
          <w:sz w:val="22"/>
          <w:szCs w:val="22"/>
        </w:rPr>
      </w:pPr>
      <w:r w:rsidRPr="00121C23">
        <w:rPr>
          <w:b/>
          <w:sz w:val="22"/>
          <w:szCs w:val="22"/>
        </w:rPr>
        <w:br w:type="page"/>
      </w:r>
    </w:p>
    <w:p w:rsidR="004B7553" w:rsidRPr="00121C23" w:rsidRDefault="004B7553" w:rsidP="004B7553">
      <w:pPr>
        <w:jc w:val="center"/>
        <w:rPr>
          <w:b/>
          <w:sz w:val="22"/>
          <w:szCs w:val="22"/>
        </w:rPr>
      </w:pPr>
      <w:r w:rsidRPr="00121C23">
        <w:rPr>
          <w:b/>
          <w:sz w:val="22"/>
          <w:szCs w:val="22"/>
        </w:rPr>
        <w:lastRenderedPageBreak/>
        <w:t xml:space="preserve">PLAN  DZIAŁALNOŚCI  </w:t>
      </w:r>
    </w:p>
    <w:p w:rsidR="004B7553" w:rsidRPr="00121C23" w:rsidRDefault="004B7553" w:rsidP="004B7553">
      <w:pPr>
        <w:jc w:val="center"/>
        <w:rPr>
          <w:b/>
          <w:sz w:val="22"/>
          <w:szCs w:val="22"/>
        </w:rPr>
      </w:pPr>
      <w:r w:rsidRPr="00121C23">
        <w:rPr>
          <w:b/>
          <w:sz w:val="22"/>
          <w:szCs w:val="22"/>
        </w:rPr>
        <w:t>WYDZIAŁU ADMINISTRACYJNEGO I KADR</w:t>
      </w:r>
    </w:p>
    <w:p w:rsidR="004B7553" w:rsidRPr="00121C23" w:rsidRDefault="004B7553" w:rsidP="004B7553">
      <w:pPr>
        <w:jc w:val="center"/>
        <w:rPr>
          <w:b/>
          <w:sz w:val="22"/>
          <w:szCs w:val="22"/>
        </w:rPr>
      </w:pPr>
      <w:r w:rsidRPr="00121C23">
        <w:rPr>
          <w:b/>
          <w:sz w:val="22"/>
          <w:szCs w:val="22"/>
        </w:rPr>
        <w:t>NA ROK 2019</w:t>
      </w:r>
    </w:p>
    <w:p w:rsidR="004B7553" w:rsidRPr="00121C23" w:rsidRDefault="004B7553" w:rsidP="004B7553">
      <w:pPr>
        <w:jc w:val="center"/>
        <w:rPr>
          <w:b/>
          <w:sz w:val="22"/>
          <w:szCs w:val="22"/>
        </w:rPr>
      </w:pPr>
    </w:p>
    <w:p w:rsidR="004B7553" w:rsidRPr="00121C23" w:rsidRDefault="004B7553" w:rsidP="004B7553">
      <w:pPr>
        <w:jc w:val="both"/>
        <w:rPr>
          <w:b/>
          <w:sz w:val="22"/>
          <w:szCs w:val="22"/>
        </w:rPr>
      </w:pPr>
      <w:r w:rsidRPr="00121C23">
        <w:rPr>
          <w:b/>
          <w:sz w:val="22"/>
          <w:szCs w:val="22"/>
        </w:rPr>
        <w:t xml:space="preserve">CZĘŚĆ l: </w:t>
      </w:r>
      <w:r w:rsidRPr="00121C23">
        <w:rPr>
          <w:b/>
          <w:sz w:val="22"/>
          <w:szCs w:val="22"/>
        </w:rPr>
        <w:tab/>
        <w:t xml:space="preserve">Najważniejsze cele związane z realizacją MISJI Mazowieckiego Kuratora </w:t>
      </w:r>
    </w:p>
    <w:p w:rsidR="004B7553" w:rsidRPr="00121C23" w:rsidRDefault="004B7553" w:rsidP="004B7553">
      <w:pPr>
        <w:ind w:left="708" w:firstLine="708"/>
        <w:jc w:val="both"/>
        <w:rPr>
          <w:b/>
          <w:sz w:val="22"/>
          <w:szCs w:val="22"/>
        </w:rPr>
      </w:pPr>
      <w:r w:rsidRPr="00121C23">
        <w:rPr>
          <w:b/>
          <w:sz w:val="22"/>
          <w:szCs w:val="22"/>
        </w:rPr>
        <w:t>Oświaty</w:t>
      </w:r>
    </w:p>
    <w:p w:rsidR="004B7553" w:rsidRPr="00121C23" w:rsidRDefault="004B7553" w:rsidP="004B7553">
      <w:pPr>
        <w:jc w:val="center"/>
        <w:rPr>
          <w:b/>
          <w:szCs w:val="22"/>
        </w:rPr>
      </w:pPr>
      <w:r w:rsidRPr="00121C23">
        <w:rPr>
          <w:b/>
          <w:szCs w:val="22"/>
        </w:rPr>
        <w:t>NIE DOTYCZY</w:t>
      </w:r>
    </w:p>
    <w:p w:rsidR="004B7553" w:rsidRPr="00121C23" w:rsidRDefault="004B7553" w:rsidP="004B7553">
      <w:pPr>
        <w:rPr>
          <w:b/>
          <w:sz w:val="22"/>
          <w:szCs w:val="22"/>
        </w:rPr>
      </w:pPr>
    </w:p>
    <w:p w:rsidR="004B7553" w:rsidRPr="00121C23" w:rsidRDefault="004B7553" w:rsidP="004B7553">
      <w:pPr>
        <w:rPr>
          <w:b/>
          <w:sz w:val="24"/>
          <w:szCs w:val="22"/>
        </w:rPr>
      </w:pPr>
      <w:r w:rsidRPr="00121C23">
        <w:rPr>
          <w:b/>
          <w:sz w:val="22"/>
          <w:szCs w:val="22"/>
        </w:rPr>
        <w:t xml:space="preserve">CZĘŚĆ lI:  </w:t>
      </w:r>
      <w:r w:rsidRPr="00121C23">
        <w:rPr>
          <w:b/>
          <w:sz w:val="24"/>
          <w:szCs w:val="22"/>
        </w:rPr>
        <w:t>Inne cele wydziału/delegatury przyjęte do realizacji w 2019 roku</w:t>
      </w:r>
    </w:p>
    <w:p w:rsidR="004B7553" w:rsidRPr="00121C23" w:rsidRDefault="004B7553" w:rsidP="004B7553">
      <w:pPr>
        <w:ind w:hanging="567"/>
        <w:rPr>
          <w:b/>
          <w:sz w:val="24"/>
          <w:szCs w:val="22"/>
        </w:rPr>
      </w:pPr>
    </w:p>
    <w:p w:rsidR="004B7553" w:rsidRPr="00121C23" w:rsidRDefault="004B7553" w:rsidP="004B7553">
      <w:pPr>
        <w:numPr>
          <w:ilvl w:val="0"/>
          <w:numId w:val="1"/>
        </w:numPr>
        <w:ind w:left="0" w:hanging="11"/>
        <w:rPr>
          <w:b/>
          <w:sz w:val="22"/>
          <w:szCs w:val="22"/>
        </w:rPr>
      </w:pPr>
      <w:r w:rsidRPr="00121C23">
        <w:rPr>
          <w:b/>
          <w:sz w:val="22"/>
          <w:szCs w:val="22"/>
        </w:rPr>
        <w:t>Cele przyjęte do realizacji w 2019 r. przez Wydział Administracyjny i Kadr</w:t>
      </w:r>
    </w:p>
    <w:p w:rsidR="00C54F7D" w:rsidRPr="00121C23" w:rsidRDefault="00C54F7D" w:rsidP="00C54F7D">
      <w:pPr>
        <w:jc w:val="center"/>
        <w:rPr>
          <w:b/>
          <w:sz w:val="22"/>
          <w:szCs w:val="22"/>
        </w:rPr>
      </w:pPr>
    </w:p>
    <w:p w:rsidR="00F84B36" w:rsidRPr="00121C23" w:rsidRDefault="00C54F7D" w:rsidP="00C54F7D">
      <w:pPr>
        <w:jc w:val="center"/>
        <w:rPr>
          <w:b/>
          <w:sz w:val="22"/>
          <w:szCs w:val="22"/>
        </w:rPr>
      </w:pPr>
      <w:r w:rsidRPr="00121C23">
        <w:rPr>
          <w:b/>
          <w:sz w:val="22"/>
          <w:szCs w:val="22"/>
        </w:rPr>
        <w:t>ARCHIWUM</w:t>
      </w:r>
    </w:p>
    <w:p w:rsidR="00F84B36" w:rsidRPr="00121C23" w:rsidRDefault="00F84B36" w:rsidP="00F84B36">
      <w:pPr>
        <w:rPr>
          <w:b/>
          <w:sz w:val="22"/>
          <w:szCs w:val="22"/>
        </w:rPr>
      </w:pPr>
    </w:p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824"/>
        <w:gridCol w:w="2002"/>
        <w:gridCol w:w="2000"/>
        <w:gridCol w:w="2625"/>
      </w:tblGrid>
      <w:tr w:rsidR="00121C23" w:rsidRPr="00121C23" w:rsidTr="0026036C">
        <w:trPr>
          <w:trHeight w:val="368"/>
        </w:trPr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84B36" w:rsidRPr="00121C23" w:rsidRDefault="00F84B36" w:rsidP="0026036C">
            <w:pPr>
              <w:spacing w:line="240" w:lineRule="atLeast"/>
              <w:jc w:val="center"/>
            </w:pPr>
            <w:r w:rsidRPr="00121C23">
              <w:t> </w:t>
            </w:r>
          </w:p>
          <w:p w:rsidR="00F84B36" w:rsidRPr="00121C23" w:rsidRDefault="00F84B36" w:rsidP="0026036C">
            <w:pPr>
              <w:spacing w:line="240" w:lineRule="atLeast"/>
              <w:jc w:val="center"/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Lp</w:t>
            </w:r>
            <w:r w:rsidRPr="00121C23">
              <w:rPr>
                <w:lang w:eastAsia="en-US"/>
              </w:rPr>
              <w:t>.</w:t>
            </w:r>
          </w:p>
        </w:tc>
        <w:tc>
          <w:tcPr>
            <w:tcW w:w="1825" w:type="dxa"/>
            <w:vMerge w:val="restart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84B36" w:rsidRPr="00121C23" w:rsidRDefault="00F84B36" w:rsidP="0026036C">
            <w:pPr>
              <w:spacing w:line="240" w:lineRule="atLeast"/>
              <w:jc w:val="center"/>
            </w:pPr>
            <w:r w:rsidRPr="00121C23">
              <w:t> </w:t>
            </w:r>
          </w:p>
          <w:p w:rsidR="00F84B36" w:rsidRPr="00121C23" w:rsidRDefault="00F84B36" w:rsidP="0026036C">
            <w:pPr>
              <w:spacing w:line="240" w:lineRule="atLeast"/>
              <w:jc w:val="center"/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Cel</w:t>
            </w:r>
          </w:p>
        </w:tc>
        <w:tc>
          <w:tcPr>
            <w:tcW w:w="4014" w:type="dxa"/>
            <w:gridSpan w:val="2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84B36" w:rsidRPr="00121C23" w:rsidRDefault="00F84B36" w:rsidP="0026036C">
            <w:pPr>
              <w:spacing w:line="240" w:lineRule="atLeast"/>
              <w:jc w:val="center"/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Mierniki określające</w:t>
            </w:r>
          </w:p>
          <w:p w:rsidR="00F84B36" w:rsidRPr="00121C23" w:rsidRDefault="00F84B36" w:rsidP="0026036C">
            <w:pPr>
              <w:spacing w:line="240" w:lineRule="atLeast"/>
              <w:jc w:val="center"/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stopień realizacji celu</w:t>
            </w:r>
          </w:p>
        </w:tc>
        <w:tc>
          <w:tcPr>
            <w:tcW w:w="2610" w:type="dxa"/>
            <w:vMerge w:val="restart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84B36" w:rsidRPr="00121C23" w:rsidRDefault="00F84B36" w:rsidP="0026036C">
            <w:pPr>
              <w:spacing w:line="240" w:lineRule="atLeast"/>
              <w:jc w:val="center"/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Najważniejsze zadania/działania służące realizacji celu</w:t>
            </w:r>
          </w:p>
        </w:tc>
      </w:tr>
      <w:tr w:rsidR="00121C23" w:rsidRPr="00121C23" w:rsidTr="0026036C">
        <w:trPr>
          <w:trHeight w:val="368"/>
        </w:trPr>
        <w:tc>
          <w:tcPr>
            <w:tcW w:w="0" w:type="auto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  <w:hideMark/>
          </w:tcPr>
          <w:p w:rsidR="00F84B36" w:rsidRPr="00121C23" w:rsidRDefault="00F84B36" w:rsidP="0026036C">
            <w:pPr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  <w:hideMark/>
          </w:tcPr>
          <w:p w:rsidR="00F84B36" w:rsidRPr="00121C23" w:rsidRDefault="00F84B36" w:rsidP="0026036C">
            <w:pPr>
              <w:autoSpaceDE/>
              <w:autoSpaceDN/>
            </w:pPr>
          </w:p>
        </w:tc>
        <w:tc>
          <w:tcPr>
            <w:tcW w:w="2003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F84B36" w:rsidRPr="00121C23" w:rsidRDefault="00F84B36" w:rsidP="0026036C">
            <w:pPr>
              <w:spacing w:line="240" w:lineRule="atLeast"/>
              <w:jc w:val="center"/>
            </w:pPr>
            <w:r w:rsidRPr="00121C23">
              <w:t> </w:t>
            </w:r>
          </w:p>
          <w:p w:rsidR="00F84B36" w:rsidRPr="00121C23" w:rsidRDefault="00F84B36" w:rsidP="0026036C">
            <w:pPr>
              <w:spacing w:line="240" w:lineRule="atLeast"/>
              <w:jc w:val="center"/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F84B36" w:rsidRPr="00121C23" w:rsidRDefault="00F84B36" w:rsidP="0026036C">
            <w:pPr>
              <w:spacing w:line="240" w:lineRule="atLeast"/>
              <w:jc w:val="center"/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planowana wartość</w:t>
            </w:r>
          </w:p>
          <w:p w:rsidR="00F84B36" w:rsidRPr="00121C23" w:rsidRDefault="00F84B36" w:rsidP="0026036C">
            <w:pPr>
              <w:spacing w:line="240" w:lineRule="atLeast"/>
              <w:jc w:val="center"/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do osiągnięcia na</w:t>
            </w:r>
          </w:p>
          <w:p w:rsidR="00F84B36" w:rsidRPr="00121C23" w:rsidRDefault="00F84B36" w:rsidP="0026036C">
            <w:pPr>
              <w:spacing w:line="240" w:lineRule="atLeast"/>
              <w:jc w:val="center"/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 xml:space="preserve">koniec roku </w:t>
            </w:r>
            <w:r w:rsidRPr="00121C23">
              <w:rPr>
                <w:bCs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0" w:type="auto"/>
            <w:vMerge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  <w:hideMark/>
          </w:tcPr>
          <w:p w:rsidR="00F84B36" w:rsidRPr="00121C23" w:rsidRDefault="00F84B36" w:rsidP="0026036C">
            <w:pPr>
              <w:autoSpaceDE/>
              <w:autoSpaceDN/>
            </w:pPr>
          </w:p>
        </w:tc>
      </w:tr>
      <w:tr w:rsidR="00121C23" w:rsidRPr="00121C23" w:rsidTr="0026036C">
        <w:trPr>
          <w:trHeight w:val="230"/>
        </w:trPr>
        <w:tc>
          <w:tcPr>
            <w:tcW w:w="567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F84B36" w:rsidRPr="00121C23" w:rsidRDefault="00F84B36" w:rsidP="0026036C">
            <w:pPr>
              <w:spacing w:line="240" w:lineRule="atLeast"/>
              <w:jc w:val="center"/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F84B36" w:rsidRPr="00121C23" w:rsidRDefault="00F84B36" w:rsidP="0026036C">
            <w:pPr>
              <w:spacing w:line="240" w:lineRule="atLeast"/>
              <w:jc w:val="center"/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F84B36" w:rsidRPr="00121C23" w:rsidRDefault="00F84B36" w:rsidP="0026036C">
            <w:pPr>
              <w:spacing w:line="240" w:lineRule="atLeast"/>
              <w:jc w:val="center"/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F84B36" w:rsidRPr="00121C23" w:rsidRDefault="00F84B36" w:rsidP="0026036C">
            <w:pPr>
              <w:spacing w:line="240" w:lineRule="atLeast"/>
              <w:jc w:val="center"/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F84B36" w:rsidRPr="00121C23" w:rsidRDefault="00F84B36" w:rsidP="0026036C">
            <w:pPr>
              <w:spacing w:line="240" w:lineRule="atLeast"/>
              <w:jc w:val="center"/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F84B36" w:rsidRPr="00121C23" w:rsidTr="0026036C">
        <w:trPr>
          <w:trHeight w:val="6532"/>
        </w:trPr>
        <w:tc>
          <w:tcPr>
            <w:tcW w:w="567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84B36" w:rsidRPr="00121C23" w:rsidRDefault="00F84B36" w:rsidP="0026036C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121C23">
              <w:rPr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84B36" w:rsidRPr="00121C23" w:rsidRDefault="00F84B36" w:rsidP="0026036C">
            <w:pPr>
              <w:spacing w:line="240" w:lineRule="atLeast"/>
              <w:rPr>
                <w:i/>
                <w:strike/>
                <w:sz w:val="22"/>
                <w:szCs w:val="24"/>
              </w:rPr>
            </w:pPr>
            <w:r w:rsidRPr="00121C23">
              <w:rPr>
                <w:i/>
                <w:sz w:val="22"/>
                <w:szCs w:val="24"/>
                <w:lang w:eastAsia="en-US"/>
              </w:rPr>
              <w:t>Opracowanie i uporządkowanie dokumentacji Państwowego Domu Małych Dzieci w Nasielsku (ok 6 mb.)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84B36" w:rsidRPr="00121C23" w:rsidRDefault="00F84B36" w:rsidP="0026036C">
            <w:pPr>
              <w:spacing w:line="240" w:lineRule="atLeast"/>
              <w:rPr>
                <w:i/>
                <w:sz w:val="22"/>
                <w:szCs w:val="24"/>
              </w:rPr>
            </w:pPr>
            <w:r w:rsidRPr="00121C23">
              <w:rPr>
                <w:i/>
                <w:sz w:val="22"/>
                <w:szCs w:val="24"/>
                <w:lang w:eastAsia="en-US"/>
              </w:rPr>
              <w:t xml:space="preserve">Procent opracowanych i uporządkowanych akt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84B36" w:rsidRPr="00121C23" w:rsidRDefault="00F84B36" w:rsidP="0026036C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121C23">
              <w:rPr>
                <w:i/>
                <w:sz w:val="22"/>
                <w:szCs w:val="24"/>
              </w:rPr>
              <w:t>100%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84B36" w:rsidRPr="00121C23" w:rsidRDefault="00F84B36" w:rsidP="0026036C">
            <w:pPr>
              <w:widowControl/>
              <w:numPr>
                <w:ilvl w:val="0"/>
                <w:numId w:val="2"/>
              </w:numPr>
              <w:adjustRightInd/>
              <w:spacing w:before="100" w:beforeAutospacing="1" w:after="100" w:afterAutospacing="1" w:line="240" w:lineRule="atLeast"/>
              <w:rPr>
                <w:b/>
                <w:i/>
                <w:sz w:val="22"/>
                <w:szCs w:val="24"/>
              </w:rPr>
            </w:pPr>
            <w:r w:rsidRPr="00121C23">
              <w:rPr>
                <w:rStyle w:val="Pogrubienie"/>
                <w:i/>
                <w:sz w:val="22"/>
                <w:szCs w:val="24"/>
                <w:shd w:val="clear" w:color="auto" w:fill="FFFFFF"/>
                <w:lang w:eastAsia="en-US"/>
              </w:rPr>
              <w:t>Wydzielenie dokumentacji</w:t>
            </w:r>
          </w:p>
          <w:p w:rsidR="00F84B36" w:rsidRPr="00121C23" w:rsidRDefault="00F84B36" w:rsidP="0026036C">
            <w:pPr>
              <w:widowControl/>
              <w:numPr>
                <w:ilvl w:val="0"/>
                <w:numId w:val="2"/>
              </w:numPr>
              <w:adjustRightInd/>
              <w:spacing w:before="100" w:beforeAutospacing="1" w:after="100" w:afterAutospacing="1" w:line="240" w:lineRule="atLeast"/>
              <w:rPr>
                <w:i/>
                <w:sz w:val="22"/>
                <w:szCs w:val="24"/>
              </w:rPr>
            </w:pPr>
            <w:r w:rsidRPr="00121C23">
              <w:rPr>
                <w:i/>
                <w:sz w:val="22"/>
                <w:szCs w:val="24"/>
                <w:shd w:val="clear" w:color="auto" w:fill="FFFFFF"/>
                <w:lang w:eastAsia="en-US"/>
              </w:rPr>
              <w:t>Ustalenie rodzaju dokumentacji</w:t>
            </w:r>
          </w:p>
          <w:p w:rsidR="00F84B36" w:rsidRPr="00121C23" w:rsidRDefault="00F84B36" w:rsidP="0026036C">
            <w:pPr>
              <w:widowControl/>
              <w:numPr>
                <w:ilvl w:val="0"/>
                <w:numId w:val="2"/>
              </w:numPr>
              <w:adjustRightInd/>
              <w:spacing w:before="100" w:beforeAutospacing="1" w:after="100" w:afterAutospacing="1" w:line="240" w:lineRule="atLeast"/>
              <w:rPr>
                <w:rStyle w:val="Pogrubienie"/>
                <w:b w:val="0"/>
                <w:bCs w:val="0"/>
                <w:i/>
                <w:sz w:val="22"/>
                <w:szCs w:val="24"/>
              </w:rPr>
            </w:pPr>
            <w:r w:rsidRPr="00121C23">
              <w:rPr>
                <w:rStyle w:val="Pogrubienie"/>
                <w:i/>
                <w:sz w:val="22"/>
                <w:szCs w:val="24"/>
                <w:lang w:eastAsia="en-US"/>
              </w:rPr>
              <w:t>Uporządkowanie dokumentacji poprzez:</w:t>
            </w:r>
          </w:p>
          <w:p w:rsidR="00F84B36" w:rsidRPr="00121C23" w:rsidRDefault="00F84B36" w:rsidP="0026036C">
            <w:pPr>
              <w:pStyle w:val="Akapitzlist"/>
              <w:widowControl/>
              <w:numPr>
                <w:ilvl w:val="0"/>
                <w:numId w:val="3"/>
              </w:numPr>
              <w:adjustRightInd/>
              <w:spacing w:before="100" w:beforeAutospacing="1" w:after="100" w:afterAutospacing="1" w:line="240" w:lineRule="atLeast"/>
              <w:rPr>
                <w:i/>
                <w:sz w:val="22"/>
                <w:szCs w:val="24"/>
              </w:rPr>
            </w:pPr>
            <w:r w:rsidRPr="00121C23">
              <w:rPr>
                <w:i/>
                <w:sz w:val="22"/>
                <w:szCs w:val="24"/>
              </w:rPr>
              <w:t>ułożenie dokumentacji chronologicznie w teczkach bezkwasowych,</w:t>
            </w:r>
          </w:p>
          <w:p w:rsidR="00F84B36" w:rsidRPr="00121C23" w:rsidRDefault="00F84B36" w:rsidP="0026036C">
            <w:pPr>
              <w:pStyle w:val="Akapitzlist"/>
              <w:widowControl/>
              <w:numPr>
                <w:ilvl w:val="0"/>
                <w:numId w:val="3"/>
              </w:numPr>
              <w:adjustRightInd/>
              <w:spacing w:before="100" w:beforeAutospacing="1" w:after="100" w:afterAutospacing="1" w:line="240" w:lineRule="atLeast"/>
              <w:rPr>
                <w:i/>
                <w:sz w:val="22"/>
                <w:szCs w:val="24"/>
              </w:rPr>
            </w:pPr>
            <w:r w:rsidRPr="00121C23">
              <w:rPr>
                <w:i/>
                <w:sz w:val="22"/>
                <w:szCs w:val="24"/>
              </w:rPr>
              <w:t>paginacja dokumentacji,</w:t>
            </w:r>
          </w:p>
          <w:p w:rsidR="00F84B36" w:rsidRPr="00121C23" w:rsidRDefault="00F84B36" w:rsidP="0026036C">
            <w:pPr>
              <w:pStyle w:val="Akapitzlist"/>
              <w:widowControl/>
              <w:numPr>
                <w:ilvl w:val="0"/>
                <w:numId w:val="3"/>
              </w:numPr>
              <w:adjustRightInd/>
              <w:spacing w:before="100" w:beforeAutospacing="1" w:after="100" w:afterAutospacing="1" w:line="240" w:lineRule="atLeast"/>
              <w:rPr>
                <w:i/>
                <w:sz w:val="22"/>
                <w:szCs w:val="24"/>
              </w:rPr>
            </w:pPr>
            <w:r w:rsidRPr="00121C23">
              <w:rPr>
                <w:i/>
                <w:sz w:val="22"/>
                <w:szCs w:val="24"/>
              </w:rPr>
              <w:t>opisanie jednostek zgodnie z § 62 ust. 2 i 3 instrukcji kancelaryjnej</w:t>
            </w:r>
          </w:p>
          <w:p w:rsidR="00F84B36" w:rsidRPr="00121C23" w:rsidRDefault="00F84B36" w:rsidP="0026036C">
            <w:pPr>
              <w:widowControl/>
              <w:numPr>
                <w:ilvl w:val="0"/>
                <w:numId w:val="2"/>
              </w:numPr>
              <w:adjustRightInd/>
              <w:spacing w:before="100" w:beforeAutospacing="1" w:after="100" w:afterAutospacing="1" w:line="240" w:lineRule="atLeast"/>
              <w:rPr>
                <w:i/>
                <w:sz w:val="22"/>
                <w:szCs w:val="24"/>
              </w:rPr>
            </w:pPr>
            <w:r w:rsidRPr="00121C23">
              <w:rPr>
                <w:i/>
                <w:sz w:val="22"/>
                <w:szCs w:val="24"/>
                <w:lang w:eastAsia="en-US"/>
              </w:rPr>
              <w:t>Sporządzenie spisu zdawczo-odbiorczego</w:t>
            </w:r>
          </w:p>
          <w:p w:rsidR="00F84B36" w:rsidRPr="00121C23" w:rsidRDefault="00F84B36" w:rsidP="0026036C">
            <w:pPr>
              <w:spacing w:line="240" w:lineRule="atLeast"/>
              <w:rPr>
                <w:i/>
                <w:strike/>
                <w:sz w:val="22"/>
                <w:szCs w:val="22"/>
              </w:rPr>
            </w:pPr>
          </w:p>
        </w:tc>
      </w:tr>
    </w:tbl>
    <w:p w:rsidR="00F84B36" w:rsidRPr="00121C23" w:rsidRDefault="00F84B36" w:rsidP="00F84B36">
      <w:pPr>
        <w:rPr>
          <w:b/>
          <w:sz w:val="22"/>
          <w:szCs w:val="22"/>
        </w:rPr>
      </w:pPr>
    </w:p>
    <w:p w:rsidR="00F84B36" w:rsidRPr="00121C23" w:rsidRDefault="00F84B36" w:rsidP="00F84B36">
      <w:pPr>
        <w:jc w:val="center"/>
      </w:pPr>
      <w:r w:rsidRPr="00121C23">
        <w:t>Dyrektor</w:t>
      </w:r>
    </w:p>
    <w:p w:rsidR="00F84B36" w:rsidRPr="00121C23" w:rsidRDefault="00F84B36" w:rsidP="00F84B36">
      <w:pPr>
        <w:jc w:val="center"/>
      </w:pPr>
      <w:r w:rsidRPr="00121C23">
        <w:t>Wydziału Administracyjnego i Kadr</w:t>
      </w:r>
    </w:p>
    <w:p w:rsidR="00F84B36" w:rsidRPr="00121C23" w:rsidRDefault="00F84B36" w:rsidP="00F84B36">
      <w:pPr>
        <w:jc w:val="center"/>
      </w:pPr>
      <w:r w:rsidRPr="00121C23">
        <w:t>-//-</w:t>
      </w:r>
    </w:p>
    <w:p w:rsidR="00F84B36" w:rsidRPr="00121C23" w:rsidRDefault="00F84B36" w:rsidP="00F84B36">
      <w:pPr>
        <w:jc w:val="center"/>
      </w:pPr>
      <w:r w:rsidRPr="00121C23">
        <w:t>Tomasz Litwin</w:t>
      </w:r>
    </w:p>
    <w:p w:rsidR="00F84B36" w:rsidRPr="00121C23" w:rsidRDefault="00F84B36" w:rsidP="00F84B36">
      <w:pPr>
        <w:rPr>
          <w:b/>
          <w:sz w:val="22"/>
          <w:szCs w:val="22"/>
        </w:rPr>
      </w:pPr>
    </w:p>
    <w:p w:rsidR="004B7553" w:rsidRPr="00121C23" w:rsidRDefault="004B7553" w:rsidP="004B7553">
      <w:pPr>
        <w:rPr>
          <w:b/>
          <w:sz w:val="22"/>
          <w:szCs w:val="22"/>
        </w:rPr>
      </w:pPr>
    </w:p>
    <w:p w:rsidR="004B7553" w:rsidRPr="00121C23" w:rsidRDefault="004B7553" w:rsidP="004B755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121C23">
        <w:rPr>
          <w:b/>
          <w:sz w:val="22"/>
          <w:szCs w:val="22"/>
        </w:rPr>
        <w:t>KADRY</w:t>
      </w:r>
    </w:p>
    <w:p w:rsidR="00CA2B9A" w:rsidRPr="00121C23" w:rsidRDefault="00CA2B9A" w:rsidP="004B755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4B7553" w:rsidRPr="00121C23" w:rsidRDefault="004B7553" w:rsidP="004B7553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794"/>
        <w:gridCol w:w="1476"/>
        <w:gridCol w:w="1477"/>
        <w:gridCol w:w="2059"/>
        <w:gridCol w:w="1677"/>
      </w:tblGrid>
      <w:tr w:rsidR="00121C23" w:rsidRPr="00121C23" w:rsidTr="00C55EAB">
        <w:trPr>
          <w:trHeight w:val="1971"/>
        </w:trPr>
        <w:tc>
          <w:tcPr>
            <w:tcW w:w="472" w:type="dxa"/>
          </w:tcPr>
          <w:p w:rsidR="004B7553" w:rsidRPr="00121C23" w:rsidRDefault="004B7553" w:rsidP="00C55E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</w:tcPr>
          <w:p w:rsidR="004B7553" w:rsidRPr="00121C23" w:rsidRDefault="004B7553" w:rsidP="00C55E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Bieżąca realizacja procesów kadrowych</w:t>
            </w:r>
          </w:p>
        </w:tc>
        <w:tc>
          <w:tcPr>
            <w:tcW w:w="1472" w:type="dxa"/>
          </w:tcPr>
          <w:p w:rsidR="004B7553" w:rsidRPr="00121C23" w:rsidRDefault="004B7553" w:rsidP="00C55EAB">
            <w:pPr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Umowy, wnioski, skierowania, BIP</w:t>
            </w:r>
          </w:p>
        </w:tc>
        <w:tc>
          <w:tcPr>
            <w:tcW w:w="1480" w:type="dxa"/>
          </w:tcPr>
          <w:p w:rsidR="004B7553" w:rsidRPr="00121C23" w:rsidRDefault="004B7553" w:rsidP="00C55E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100%</w:t>
            </w:r>
          </w:p>
        </w:tc>
        <w:tc>
          <w:tcPr>
            <w:tcW w:w="2059" w:type="dxa"/>
          </w:tcPr>
          <w:p w:rsidR="004B7553" w:rsidRPr="00121C23" w:rsidRDefault="004B7553" w:rsidP="00C55EAB">
            <w:pPr>
              <w:rPr>
                <w:b/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Obsługa kadrowa  działań merytorycznych wynikających z zapisów ustawy o służbie cywilnej, kodeksu pracy</w:t>
            </w:r>
          </w:p>
        </w:tc>
        <w:tc>
          <w:tcPr>
            <w:tcW w:w="1677" w:type="dxa"/>
          </w:tcPr>
          <w:p w:rsidR="004B7553" w:rsidRPr="00121C23" w:rsidRDefault="004B7553" w:rsidP="00C55EAB">
            <w:pPr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Polityka kadrowa MKO</w:t>
            </w:r>
          </w:p>
        </w:tc>
      </w:tr>
      <w:tr w:rsidR="00121C23" w:rsidRPr="00121C23" w:rsidTr="00C55EAB">
        <w:trPr>
          <w:trHeight w:val="1784"/>
        </w:trPr>
        <w:tc>
          <w:tcPr>
            <w:tcW w:w="472" w:type="dxa"/>
          </w:tcPr>
          <w:p w:rsidR="004B7553" w:rsidRPr="00121C23" w:rsidRDefault="004B7553" w:rsidP="00C55E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2</w:t>
            </w:r>
          </w:p>
        </w:tc>
        <w:tc>
          <w:tcPr>
            <w:tcW w:w="1794" w:type="dxa"/>
          </w:tcPr>
          <w:p w:rsidR="004B7553" w:rsidRPr="00121C23" w:rsidRDefault="004B7553" w:rsidP="00C55EAB">
            <w:pPr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Sporządzanie, sprawozdań, zestawień</w:t>
            </w:r>
          </w:p>
        </w:tc>
        <w:tc>
          <w:tcPr>
            <w:tcW w:w="1472" w:type="dxa"/>
          </w:tcPr>
          <w:p w:rsidR="004B7553" w:rsidRPr="00121C23" w:rsidRDefault="004B7553" w:rsidP="00C55EAB">
            <w:pPr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Z-03, Z-05, Z-02, Z-06, Z-12, Z-14, stany zatrudnienia, mierniki, Rb-70</w:t>
            </w:r>
          </w:p>
        </w:tc>
        <w:tc>
          <w:tcPr>
            <w:tcW w:w="1480" w:type="dxa"/>
          </w:tcPr>
          <w:p w:rsidR="004B7553" w:rsidRPr="00121C23" w:rsidRDefault="004B7553" w:rsidP="00C55E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100%</w:t>
            </w:r>
          </w:p>
        </w:tc>
        <w:tc>
          <w:tcPr>
            <w:tcW w:w="2059" w:type="dxa"/>
          </w:tcPr>
          <w:p w:rsidR="004B7553" w:rsidRPr="00121C23" w:rsidRDefault="004B7553" w:rsidP="00C55EAB">
            <w:pPr>
              <w:rPr>
                <w:sz w:val="22"/>
                <w:szCs w:val="22"/>
              </w:rPr>
            </w:pPr>
            <w:r w:rsidRPr="00121C23">
              <w:rPr>
                <w:b/>
                <w:sz w:val="22"/>
                <w:szCs w:val="22"/>
              </w:rPr>
              <w:t>1)</w:t>
            </w:r>
            <w:r w:rsidRPr="00121C23">
              <w:rPr>
                <w:sz w:val="22"/>
                <w:szCs w:val="22"/>
              </w:rPr>
              <w:t xml:space="preserve"> Rzetelność sprawozdań, zestawień</w:t>
            </w:r>
          </w:p>
          <w:p w:rsidR="004B7553" w:rsidRPr="00121C23" w:rsidRDefault="004B7553" w:rsidP="00C55EAB">
            <w:pPr>
              <w:rPr>
                <w:b/>
                <w:sz w:val="22"/>
                <w:szCs w:val="22"/>
              </w:rPr>
            </w:pPr>
            <w:r w:rsidRPr="00121C23">
              <w:rPr>
                <w:b/>
                <w:sz w:val="22"/>
                <w:szCs w:val="22"/>
              </w:rPr>
              <w:t>2)</w:t>
            </w:r>
            <w:r w:rsidRPr="00121C23">
              <w:rPr>
                <w:sz w:val="22"/>
                <w:szCs w:val="22"/>
              </w:rPr>
              <w:t xml:space="preserve"> Zachowanie okresów sprawozdawczych</w:t>
            </w:r>
          </w:p>
        </w:tc>
        <w:tc>
          <w:tcPr>
            <w:tcW w:w="1677" w:type="dxa"/>
          </w:tcPr>
          <w:p w:rsidR="004B7553" w:rsidRPr="00121C23" w:rsidRDefault="004B7553" w:rsidP="00C55EAB">
            <w:pPr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Sprawozdania, zestawienia miesięczne, kwartalne</w:t>
            </w:r>
            <w:r w:rsidRPr="00121C23">
              <w:rPr>
                <w:sz w:val="22"/>
                <w:szCs w:val="22"/>
              </w:rPr>
              <w:br/>
              <w:t xml:space="preserve"> i roczne.</w:t>
            </w:r>
          </w:p>
          <w:p w:rsidR="004B7553" w:rsidRPr="00121C23" w:rsidRDefault="004B7553" w:rsidP="00C55EAB">
            <w:pPr>
              <w:rPr>
                <w:sz w:val="22"/>
                <w:szCs w:val="22"/>
              </w:rPr>
            </w:pPr>
          </w:p>
        </w:tc>
      </w:tr>
      <w:tr w:rsidR="00121C23" w:rsidRPr="00121C23" w:rsidTr="00C55EAB">
        <w:tc>
          <w:tcPr>
            <w:tcW w:w="472" w:type="dxa"/>
          </w:tcPr>
          <w:p w:rsidR="004B7553" w:rsidRPr="00121C23" w:rsidRDefault="004B7553" w:rsidP="00C55E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3</w:t>
            </w:r>
          </w:p>
        </w:tc>
        <w:tc>
          <w:tcPr>
            <w:tcW w:w="1794" w:type="dxa"/>
          </w:tcPr>
          <w:p w:rsidR="004B7553" w:rsidRPr="00121C23" w:rsidRDefault="004B7553" w:rsidP="00C55E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Realizacja zadań wynikających z zakładowego Funduszu Świadczeń Socjalnych</w:t>
            </w:r>
          </w:p>
        </w:tc>
        <w:tc>
          <w:tcPr>
            <w:tcW w:w="1472" w:type="dxa"/>
          </w:tcPr>
          <w:p w:rsidR="004B7553" w:rsidRPr="00121C23" w:rsidRDefault="004B7553" w:rsidP="00C55E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Dokumenty wewnętrzne</w:t>
            </w:r>
          </w:p>
        </w:tc>
        <w:tc>
          <w:tcPr>
            <w:tcW w:w="1480" w:type="dxa"/>
          </w:tcPr>
          <w:p w:rsidR="004B7553" w:rsidRPr="00121C23" w:rsidRDefault="004B7553" w:rsidP="00C55E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100%</w:t>
            </w:r>
          </w:p>
        </w:tc>
        <w:tc>
          <w:tcPr>
            <w:tcW w:w="2059" w:type="dxa"/>
          </w:tcPr>
          <w:p w:rsidR="004B7553" w:rsidRPr="00121C23" w:rsidRDefault="004B7553" w:rsidP="00C55E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Sporządzanie umów pożyczek, wydawanie poleceń wypłaty dotyczących wczasów indywidualnych, zapomóg</w:t>
            </w:r>
          </w:p>
        </w:tc>
        <w:tc>
          <w:tcPr>
            <w:tcW w:w="1677" w:type="dxa"/>
          </w:tcPr>
          <w:p w:rsidR="004B7553" w:rsidRPr="00121C23" w:rsidRDefault="004B7553" w:rsidP="00C55EAB">
            <w:pPr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Regulamin Zakładowego Funduszu Świadczeń Socjalnych. Preliminarz Wydatków</w:t>
            </w:r>
          </w:p>
        </w:tc>
      </w:tr>
      <w:tr w:rsidR="00121C23" w:rsidRPr="00121C23" w:rsidTr="00C55EAB">
        <w:trPr>
          <w:trHeight w:val="308"/>
        </w:trPr>
        <w:tc>
          <w:tcPr>
            <w:tcW w:w="472" w:type="dxa"/>
          </w:tcPr>
          <w:p w:rsidR="004B7553" w:rsidRPr="00121C23" w:rsidRDefault="004B7553" w:rsidP="00C55E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4</w:t>
            </w:r>
          </w:p>
        </w:tc>
        <w:tc>
          <w:tcPr>
            <w:tcW w:w="1794" w:type="dxa"/>
          </w:tcPr>
          <w:p w:rsidR="004B7553" w:rsidRPr="00121C23" w:rsidRDefault="004B7553" w:rsidP="00C55EAB">
            <w:pPr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Poprawa standardu świadczonych usług</w:t>
            </w:r>
          </w:p>
        </w:tc>
        <w:tc>
          <w:tcPr>
            <w:tcW w:w="1472" w:type="dxa"/>
          </w:tcPr>
          <w:p w:rsidR="004B7553" w:rsidRPr="00121C23" w:rsidRDefault="004B7553" w:rsidP="00C55EAB">
            <w:pPr>
              <w:rPr>
                <w:i/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Procent spraw załatwionych w terminie zgodnie z przepisami</w:t>
            </w:r>
          </w:p>
        </w:tc>
        <w:tc>
          <w:tcPr>
            <w:tcW w:w="1480" w:type="dxa"/>
          </w:tcPr>
          <w:p w:rsidR="004B7553" w:rsidRPr="00121C23" w:rsidRDefault="004B7553" w:rsidP="00C55E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100%</w:t>
            </w:r>
          </w:p>
        </w:tc>
        <w:tc>
          <w:tcPr>
            <w:tcW w:w="2059" w:type="dxa"/>
          </w:tcPr>
          <w:p w:rsidR="004B7553" w:rsidRPr="00121C23" w:rsidRDefault="004B7553" w:rsidP="00C55EAB">
            <w:pPr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 xml:space="preserve">Kontrole wewnętrzne, inne działania. </w:t>
            </w:r>
          </w:p>
          <w:p w:rsidR="004B7553" w:rsidRPr="00121C23" w:rsidRDefault="004B7553" w:rsidP="00C55EAB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  <w:tc>
          <w:tcPr>
            <w:tcW w:w="1677" w:type="dxa"/>
          </w:tcPr>
          <w:p w:rsidR="004B7553" w:rsidRPr="00121C23" w:rsidRDefault="004B7553" w:rsidP="00C55EAB">
            <w:pPr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Regulamin Organizacyjny Kuratorium Oświaty w Warszawie</w:t>
            </w:r>
          </w:p>
        </w:tc>
      </w:tr>
      <w:tr w:rsidR="004B7553" w:rsidRPr="00121C23" w:rsidTr="00C55EAB">
        <w:trPr>
          <w:trHeight w:val="308"/>
        </w:trPr>
        <w:tc>
          <w:tcPr>
            <w:tcW w:w="472" w:type="dxa"/>
          </w:tcPr>
          <w:p w:rsidR="004B7553" w:rsidRPr="00121C23" w:rsidRDefault="004B7553" w:rsidP="00C55E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5</w:t>
            </w:r>
          </w:p>
        </w:tc>
        <w:tc>
          <w:tcPr>
            <w:tcW w:w="1794" w:type="dxa"/>
          </w:tcPr>
          <w:p w:rsidR="004B7553" w:rsidRPr="00121C23" w:rsidRDefault="004B7553" w:rsidP="00C55E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Poprawność danych wprowadzanych do lokalnej bazy SIO</w:t>
            </w:r>
          </w:p>
        </w:tc>
        <w:tc>
          <w:tcPr>
            <w:tcW w:w="1472" w:type="dxa"/>
          </w:tcPr>
          <w:p w:rsidR="004B7553" w:rsidRPr="00121C23" w:rsidRDefault="004B7553" w:rsidP="00C55EAB">
            <w:pPr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Dokumenty wewnętrzne, akta osobowe</w:t>
            </w:r>
          </w:p>
        </w:tc>
        <w:tc>
          <w:tcPr>
            <w:tcW w:w="1480" w:type="dxa"/>
          </w:tcPr>
          <w:p w:rsidR="004B7553" w:rsidRPr="00121C23" w:rsidRDefault="004B7553" w:rsidP="00C55EAB">
            <w:pPr>
              <w:jc w:val="center"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100%</w:t>
            </w:r>
          </w:p>
        </w:tc>
        <w:tc>
          <w:tcPr>
            <w:tcW w:w="2059" w:type="dxa"/>
          </w:tcPr>
          <w:p w:rsidR="004B7553" w:rsidRPr="00121C23" w:rsidRDefault="004B7553" w:rsidP="00C55EAB">
            <w:pPr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Weryfikacja z posiadaną dokumentacją</w:t>
            </w:r>
          </w:p>
        </w:tc>
        <w:tc>
          <w:tcPr>
            <w:tcW w:w="1677" w:type="dxa"/>
          </w:tcPr>
          <w:p w:rsidR="004B7553" w:rsidRPr="00121C23" w:rsidRDefault="004B7553" w:rsidP="00C55EAB">
            <w:pPr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Lokalna baza SIO</w:t>
            </w:r>
          </w:p>
          <w:p w:rsidR="004B7553" w:rsidRPr="00121C23" w:rsidRDefault="004B7553" w:rsidP="00C55EAB">
            <w:pPr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(stara baza SIO, brak dostępu do nowej bazy)</w:t>
            </w:r>
          </w:p>
        </w:tc>
      </w:tr>
    </w:tbl>
    <w:p w:rsidR="004B7553" w:rsidRPr="00121C23" w:rsidRDefault="004B7553" w:rsidP="004B7553">
      <w:pPr>
        <w:jc w:val="center"/>
        <w:rPr>
          <w:sz w:val="16"/>
          <w:szCs w:val="16"/>
        </w:rPr>
      </w:pPr>
    </w:p>
    <w:p w:rsidR="004B7553" w:rsidRPr="00121C23" w:rsidRDefault="004B7553" w:rsidP="004B7553">
      <w:pPr>
        <w:jc w:val="center"/>
        <w:rPr>
          <w:sz w:val="16"/>
          <w:szCs w:val="16"/>
        </w:rPr>
      </w:pPr>
      <w:r w:rsidRPr="00121C23">
        <w:rPr>
          <w:sz w:val="16"/>
          <w:szCs w:val="16"/>
        </w:rPr>
        <w:t>Dyrektor</w:t>
      </w:r>
    </w:p>
    <w:p w:rsidR="004B7553" w:rsidRPr="00121C23" w:rsidRDefault="004B7553" w:rsidP="004B7553">
      <w:pPr>
        <w:jc w:val="center"/>
        <w:rPr>
          <w:sz w:val="16"/>
          <w:szCs w:val="16"/>
        </w:rPr>
      </w:pPr>
      <w:r w:rsidRPr="00121C23">
        <w:rPr>
          <w:sz w:val="16"/>
          <w:szCs w:val="16"/>
        </w:rPr>
        <w:t>Wydziału Administracyjnego i Kadr</w:t>
      </w:r>
    </w:p>
    <w:p w:rsidR="004B7553" w:rsidRPr="00121C23" w:rsidRDefault="004B7553" w:rsidP="004B7553">
      <w:pPr>
        <w:jc w:val="center"/>
        <w:rPr>
          <w:sz w:val="16"/>
          <w:szCs w:val="16"/>
        </w:rPr>
      </w:pPr>
      <w:r w:rsidRPr="00121C23">
        <w:rPr>
          <w:sz w:val="16"/>
          <w:szCs w:val="16"/>
        </w:rPr>
        <w:t>-/-</w:t>
      </w:r>
    </w:p>
    <w:p w:rsidR="004B7553" w:rsidRPr="00121C23" w:rsidRDefault="004B7553" w:rsidP="004B7553">
      <w:pPr>
        <w:jc w:val="center"/>
        <w:rPr>
          <w:sz w:val="16"/>
          <w:szCs w:val="16"/>
        </w:rPr>
      </w:pPr>
      <w:r w:rsidRPr="00121C23">
        <w:rPr>
          <w:sz w:val="16"/>
          <w:szCs w:val="16"/>
        </w:rPr>
        <w:t>Tomasz Litwin</w:t>
      </w:r>
    </w:p>
    <w:p w:rsidR="004B7553" w:rsidRPr="00121C23" w:rsidRDefault="004B7553" w:rsidP="00C52AE0">
      <w:pPr>
        <w:jc w:val="center"/>
        <w:rPr>
          <w:b/>
          <w:sz w:val="24"/>
        </w:rPr>
      </w:pPr>
    </w:p>
    <w:p w:rsidR="004B7553" w:rsidRPr="00121C23" w:rsidRDefault="004B7553" w:rsidP="00C52AE0">
      <w:pPr>
        <w:jc w:val="center"/>
        <w:rPr>
          <w:b/>
          <w:sz w:val="24"/>
        </w:rPr>
      </w:pPr>
    </w:p>
    <w:p w:rsidR="00CA2B9A" w:rsidRPr="00121C23" w:rsidRDefault="004B7553" w:rsidP="00CA2B9A">
      <w:pPr>
        <w:jc w:val="center"/>
        <w:rPr>
          <w:b/>
          <w:sz w:val="22"/>
          <w:szCs w:val="22"/>
        </w:rPr>
      </w:pPr>
      <w:r w:rsidRPr="00121C23">
        <w:rPr>
          <w:b/>
          <w:sz w:val="24"/>
        </w:rPr>
        <w:br w:type="page"/>
      </w:r>
      <w:r w:rsidR="00CA2B9A" w:rsidRPr="00121C23">
        <w:rPr>
          <w:b/>
          <w:sz w:val="22"/>
          <w:szCs w:val="22"/>
        </w:rPr>
        <w:lastRenderedPageBreak/>
        <w:t>INNE</w:t>
      </w:r>
    </w:p>
    <w:p w:rsidR="00CA2B9A" w:rsidRPr="00121C23" w:rsidRDefault="00CA2B9A" w:rsidP="00CA2B9A">
      <w:pPr>
        <w:jc w:val="center"/>
        <w:rPr>
          <w:b/>
          <w:sz w:val="22"/>
          <w:szCs w:val="22"/>
        </w:rPr>
      </w:pPr>
    </w:p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781"/>
        <w:gridCol w:w="1814"/>
        <w:gridCol w:w="1729"/>
        <w:gridCol w:w="3162"/>
      </w:tblGrid>
      <w:tr w:rsidR="00121C23" w:rsidRPr="00121C23" w:rsidTr="00C353F4">
        <w:trPr>
          <w:trHeight w:val="36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A2B9A" w:rsidRPr="00121C23" w:rsidRDefault="00CA2B9A" w:rsidP="00C353F4">
            <w:pPr>
              <w:spacing w:line="240" w:lineRule="atLeast"/>
              <w:jc w:val="center"/>
              <w:rPr>
                <w:lang w:eastAsia="en-US"/>
              </w:rPr>
            </w:pPr>
            <w:r w:rsidRPr="00121C23">
              <w:rPr>
                <w:lang w:eastAsia="en-US"/>
              </w:rPr>
              <w:t> </w:t>
            </w:r>
          </w:p>
          <w:p w:rsidR="00CA2B9A" w:rsidRPr="00121C23" w:rsidRDefault="00CA2B9A" w:rsidP="00C353F4">
            <w:pPr>
              <w:spacing w:line="240" w:lineRule="atLeast"/>
              <w:jc w:val="center"/>
              <w:rPr>
                <w:lang w:eastAsia="en-US"/>
              </w:rPr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Lp</w:t>
            </w:r>
            <w:r w:rsidRPr="00121C23">
              <w:rPr>
                <w:lang w:eastAsia="en-US"/>
              </w:rPr>
              <w:t>.</w:t>
            </w:r>
          </w:p>
        </w:tc>
        <w:tc>
          <w:tcPr>
            <w:tcW w:w="18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A2B9A" w:rsidRPr="00121C23" w:rsidRDefault="00CA2B9A" w:rsidP="00C353F4">
            <w:pPr>
              <w:spacing w:line="240" w:lineRule="atLeast"/>
              <w:jc w:val="center"/>
              <w:rPr>
                <w:lang w:eastAsia="en-US"/>
              </w:rPr>
            </w:pPr>
            <w:r w:rsidRPr="00121C23">
              <w:rPr>
                <w:lang w:eastAsia="en-US"/>
              </w:rPr>
              <w:t> </w:t>
            </w:r>
          </w:p>
          <w:p w:rsidR="00CA2B9A" w:rsidRPr="00121C23" w:rsidRDefault="00CA2B9A" w:rsidP="00C353F4">
            <w:pPr>
              <w:spacing w:line="240" w:lineRule="atLeast"/>
              <w:jc w:val="center"/>
              <w:rPr>
                <w:lang w:eastAsia="en-US"/>
              </w:rPr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Cel</w:t>
            </w:r>
          </w:p>
        </w:tc>
        <w:tc>
          <w:tcPr>
            <w:tcW w:w="40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A2B9A" w:rsidRPr="00121C23" w:rsidRDefault="00CA2B9A" w:rsidP="00C353F4">
            <w:pPr>
              <w:spacing w:line="240" w:lineRule="atLeast"/>
              <w:jc w:val="center"/>
              <w:rPr>
                <w:lang w:eastAsia="en-US"/>
              </w:rPr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Mierniki określające</w:t>
            </w:r>
          </w:p>
          <w:p w:rsidR="00CA2B9A" w:rsidRPr="00121C23" w:rsidRDefault="00CA2B9A" w:rsidP="00C353F4">
            <w:pPr>
              <w:spacing w:line="240" w:lineRule="atLeast"/>
              <w:jc w:val="center"/>
              <w:rPr>
                <w:lang w:eastAsia="en-US"/>
              </w:rPr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stopień realizacji celu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A2B9A" w:rsidRPr="00121C23" w:rsidRDefault="00CA2B9A" w:rsidP="00C353F4">
            <w:pPr>
              <w:spacing w:line="240" w:lineRule="atLeast"/>
              <w:jc w:val="center"/>
              <w:rPr>
                <w:lang w:eastAsia="en-US"/>
              </w:rPr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Najważniejsze zadania/działania służące realizacji celu</w:t>
            </w:r>
          </w:p>
        </w:tc>
      </w:tr>
      <w:tr w:rsidR="00121C23" w:rsidRPr="00121C23" w:rsidTr="00C353F4">
        <w:trPr>
          <w:trHeight w:val="3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2B9A" w:rsidRPr="00121C23" w:rsidRDefault="00CA2B9A" w:rsidP="00C353F4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2B9A" w:rsidRPr="00121C23" w:rsidRDefault="00CA2B9A" w:rsidP="00C353F4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CA2B9A" w:rsidRPr="00121C23" w:rsidRDefault="00CA2B9A" w:rsidP="00C353F4">
            <w:pPr>
              <w:spacing w:line="240" w:lineRule="atLeast"/>
              <w:jc w:val="center"/>
              <w:rPr>
                <w:lang w:eastAsia="en-US"/>
              </w:rPr>
            </w:pPr>
            <w:r w:rsidRPr="00121C23">
              <w:rPr>
                <w:lang w:eastAsia="en-US"/>
              </w:rPr>
              <w:t> </w:t>
            </w:r>
          </w:p>
          <w:p w:rsidR="00CA2B9A" w:rsidRPr="00121C23" w:rsidRDefault="00CA2B9A" w:rsidP="00C353F4">
            <w:pPr>
              <w:spacing w:line="240" w:lineRule="atLeast"/>
              <w:jc w:val="center"/>
              <w:rPr>
                <w:lang w:eastAsia="en-US"/>
              </w:rPr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CA2B9A" w:rsidRPr="00121C23" w:rsidRDefault="00CA2B9A" w:rsidP="00C353F4">
            <w:pPr>
              <w:spacing w:line="240" w:lineRule="atLeast"/>
              <w:jc w:val="center"/>
              <w:rPr>
                <w:lang w:eastAsia="en-US"/>
              </w:rPr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planowana wartość</w:t>
            </w:r>
          </w:p>
          <w:p w:rsidR="00CA2B9A" w:rsidRPr="00121C23" w:rsidRDefault="00CA2B9A" w:rsidP="00C353F4">
            <w:pPr>
              <w:spacing w:line="240" w:lineRule="atLeast"/>
              <w:jc w:val="center"/>
              <w:rPr>
                <w:lang w:eastAsia="en-US"/>
              </w:rPr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do osiągnięcia na</w:t>
            </w:r>
          </w:p>
          <w:p w:rsidR="00CA2B9A" w:rsidRPr="00121C23" w:rsidRDefault="00CA2B9A" w:rsidP="00C353F4">
            <w:pPr>
              <w:spacing w:line="240" w:lineRule="atLeast"/>
              <w:jc w:val="center"/>
              <w:rPr>
                <w:lang w:eastAsia="en-US"/>
              </w:rPr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 xml:space="preserve">koniec roku </w:t>
            </w:r>
            <w:r w:rsidRPr="00121C23">
              <w:rPr>
                <w:bCs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2B9A" w:rsidRPr="00121C23" w:rsidRDefault="00CA2B9A" w:rsidP="00C353F4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121C23" w:rsidRPr="00121C23" w:rsidTr="00C353F4">
        <w:trPr>
          <w:trHeight w:val="23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CA2B9A" w:rsidRPr="00121C23" w:rsidRDefault="00CA2B9A" w:rsidP="00C353F4">
            <w:pPr>
              <w:spacing w:line="240" w:lineRule="atLeast"/>
              <w:jc w:val="center"/>
              <w:rPr>
                <w:lang w:eastAsia="en-US"/>
              </w:rPr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CA2B9A" w:rsidRPr="00121C23" w:rsidRDefault="00CA2B9A" w:rsidP="00C353F4">
            <w:pPr>
              <w:spacing w:line="240" w:lineRule="atLeast"/>
              <w:jc w:val="center"/>
              <w:rPr>
                <w:lang w:eastAsia="en-US"/>
              </w:rPr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CA2B9A" w:rsidRPr="00121C23" w:rsidRDefault="00CA2B9A" w:rsidP="00C353F4">
            <w:pPr>
              <w:spacing w:line="240" w:lineRule="atLeast"/>
              <w:jc w:val="center"/>
              <w:rPr>
                <w:lang w:eastAsia="en-US"/>
              </w:rPr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CA2B9A" w:rsidRPr="00121C23" w:rsidRDefault="00CA2B9A" w:rsidP="00C353F4">
            <w:pPr>
              <w:spacing w:line="240" w:lineRule="atLeast"/>
              <w:jc w:val="center"/>
              <w:rPr>
                <w:lang w:eastAsia="en-US"/>
              </w:rPr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hideMark/>
          </w:tcPr>
          <w:p w:rsidR="00CA2B9A" w:rsidRPr="00121C23" w:rsidRDefault="00CA2B9A" w:rsidP="00C353F4">
            <w:pPr>
              <w:spacing w:line="240" w:lineRule="atLeast"/>
              <w:jc w:val="center"/>
              <w:rPr>
                <w:lang w:eastAsia="en-US"/>
              </w:rPr>
            </w:pPr>
            <w:r w:rsidRPr="00121C23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3D65F4" w:rsidRPr="00121C23" w:rsidTr="00C353F4">
        <w:trPr>
          <w:trHeight w:val="653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A2B9A" w:rsidRPr="00121C23" w:rsidRDefault="00CA2B9A" w:rsidP="00C353F4">
            <w:pPr>
              <w:spacing w:line="240" w:lineRule="atLeast"/>
              <w:jc w:val="center"/>
              <w:rPr>
                <w:sz w:val="22"/>
                <w:szCs w:val="24"/>
                <w:lang w:eastAsia="en-US"/>
              </w:rPr>
            </w:pPr>
            <w:r w:rsidRPr="00121C23">
              <w:rPr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A2B9A" w:rsidRPr="00121C23" w:rsidRDefault="00CA2B9A" w:rsidP="00C353F4">
            <w:pPr>
              <w:spacing w:line="240" w:lineRule="atLeast"/>
              <w:rPr>
                <w:i/>
                <w:strike/>
                <w:sz w:val="22"/>
                <w:szCs w:val="24"/>
                <w:lang w:eastAsia="en-US"/>
              </w:rPr>
            </w:pPr>
            <w:r w:rsidRPr="00121C23">
              <w:rPr>
                <w:i/>
                <w:sz w:val="22"/>
                <w:szCs w:val="24"/>
                <w:lang w:eastAsia="en-US"/>
              </w:rPr>
              <w:t>Wytypowanie</w:t>
            </w:r>
            <w:r w:rsidRPr="00121C23">
              <w:rPr>
                <w:i/>
                <w:sz w:val="22"/>
                <w:szCs w:val="24"/>
                <w:lang w:eastAsia="en-US"/>
              </w:rPr>
              <w:br/>
              <w:t xml:space="preserve"> i wymiana zużytego sprzętu komputerowego 15 szt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A2B9A" w:rsidRPr="00121C23" w:rsidRDefault="00CA2B9A" w:rsidP="00C353F4">
            <w:pPr>
              <w:spacing w:line="240" w:lineRule="atLeast"/>
              <w:rPr>
                <w:i/>
                <w:sz w:val="22"/>
                <w:szCs w:val="24"/>
                <w:lang w:eastAsia="en-US"/>
              </w:rPr>
            </w:pPr>
            <w:r w:rsidRPr="00121C23">
              <w:rPr>
                <w:i/>
                <w:sz w:val="22"/>
                <w:szCs w:val="24"/>
                <w:lang w:eastAsia="en-US"/>
              </w:rPr>
              <w:t>Procent wymienionego sprzętu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A2B9A" w:rsidRPr="00121C23" w:rsidRDefault="00CA2B9A" w:rsidP="00C353F4">
            <w:pPr>
              <w:spacing w:line="240" w:lineRule="atLeast"/>
              <w:jc w:val="center"/>
              <w:rPr>
                <w:i/>
                <w:sz w:val="22"/>
                <w:szCs w:val="24"/>
                <w:lang w:eastAsia="en-US"/>
              </w:rPr>
            </w:pPr>
            <w:r w:rsidRPr="00121C23">
              <w:rPr>
                <w:i/>
                <w:sz w:val="22"/>
                <w:szCs w:val="24"/>
                <w:lang w:eastAsia="en-US"/>
              </w:rPr>
              <w:t>100%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CA2B9A" w:rsidRPr="00121C23" w:rsidRDefault="00CA2B9A" w:rsidP="00CA2B9A">
            <w:pPr>
              <w:pStyle w:val="Akapitzlist"/>
              <w:widowControl/>
              <w:numPr>
                <w:ilvl w:val="1"/>
                <w:numId w:val="2"/>
              </w:numPr>
              <w:adjustRightInd/>
              <w:spacing w:before="100" w:beforeAutospacing="1" w:after="100" w:afterAutospacing="1" w:line="240" w:lineRule="atLeast"/>
              <w:rPr>
                <w:b/>
                <w:i/>
                <w:sz w:val="22"/>
                <w:szCs w:val="24"/>
                <w:lang w:eastAsia="en-US"/>
              </w:rPr>
            </w:pPr>
            <w:r w:rsidRPr="00121C23">
              <w:rPr>
                <w:rStyle w:val="Pogrubienie"/>
                <w:b w:val="0"/>
                <w:i/>
                <w:sz w:val="22"/>
                <w:szCs w:val="24"/>
                <w:shd w:val="clear" w:color="auto" w:fill="FFFFFF"/>
                <w:lang w:eastAsia="en-US"/>
              </w:rPr>
              <w:t>Wydzielenie sprzętu do wymiany</w:t>
            </w:r>
          </w:p>
          <w:p w:rsidR="00CA2B9A" w:rsidRPr="00121C23" w:rsidRDefault="00CA2B9A" w:rsidP="00CA2B9A">
            <w:pPr>
              <w:pStyle w:val="Akapitzlist"/>
              <w:widowControl/>
              <w:numPr>
                <w:ilvl w:val="1"/>
                <w:numId w:val="2"/>
              </w:numPr>
              <w:adjustRightInd/>
              <w:spacing w:before="100" w:beforeAutospacing="1" w:after="100" w:afterAutospacing="1" w:line="240" w:lineRule="atLeast"/>
              <w:rPr>
                <w:i/>
                <w:sz w:val="22"/>
                <w:szCs w:val="24"/>
                <w:lang w:eastAsia="en-US"/>
              </w:rPr>
            </w:pPr>
            <w:r w:rsidRPr="00121C23">
              <w:rPr>
                <w:i/>
                <w:sz w:val="22"/>
                <w:szCs w:val="24"/>
                <w:shd w:val="clear" w:color="auto" w:fill="FFFFFF"/>
                <w:lang w:eastAsia="en-US"/>
              </w:rPr>
              <w:t>Zakup i wymiana sprzętu komputerowego</w:t>
            </w:r>
          </w:p>
        </w:tc>
      </w:tr>
    </w:tbl>
    <w:p w:rsidR="00CA2B9A" w:rsidRPr="00121C23" w:rsidRDefault="00CA2B9A" w:rsidP="00CA2B9A">
      <w:pPr>
        <w:rPr>
          <w:b/>
          <w:sz w:val="22"/>
          <w:szCs w:val="22"/>
        </w:rPr>
      </w:pPr>
    </w:p>
    <w:p w:rsidR="00CA2B9A" w:rsidRPr="00121C23" w:rsidRDefault="00CA2B9A" w:rsidP="00CA2B9A">
      <w:pPr>
        <w:jc w:val="center"/>
      </w:pPr>
      <w:r w:rsidRPr="00121C23">
        <w:t>Dyrektor</w:t>
      </w:r>
    </w:p>
    <w:p w:rsidR="00CA2B9A" w:rsidRPr="00121C23" w:rsidRDefault="00CA2B9A" w:rsidP="00CA2B9A">
      <w:pPr>
        <w:jc w:val="center"/>
      </w:pPr>
      <w:r w:rsidRPr="00121C23">
        <w:t>Wydziału Administracyjnego i Kadr</w:t>
      </w:r>
    </w:p>
    <w:p w:rsidR="00CA2B9A" w:rsidRPr="00121C23" w:rsidRDefault="00CA2B9A" w:rsidP="00CA2B9A">
      <w:pPr>
        <w:jc w:val="center"/>
      </w:pPr>
      <w:r w:rsidRPr="00121C23">
        <w:t>-//-</w:t>
      </w:r>
    </w:p>
    <w:p w:rsidR="00CA2B9A" w:rsidRPr="00121C23" w:rsidRDefault="00CA2B9A" w:rsidP="00CA2B9A">
      <w:pPr>
        <w:jc w:val="center"/>
      </w:pPr>
      <w:r w:rsidRPr="00121C23">
        <w:t>Tomasz Litwin</w:t>
      </w:r>
    </w:p>
    <w:p w:rsidR="00CA2B9A" w:rsidRPr="00121C23" w:rsidRDefault="00CA2B9A">
      <w:pPr>
        <w:widowControl/>
        <w:autoSpaceDE/>
        <w:autoSpaceDN/>
        <w:adjustRightInd/>
        <w:spacing w:after="160" w:line="259" w:lineRule="auto"/>
        <w:rPr>
          <w:b/>
          <w:sz w:val="24"/>
        </w:rPr>
      </w:pPr>
      <w:r w:rsidRPr="00121C23">
        <w:rPr>
          <w:b/>
          <w:sz w:val="24"/>
        </w:rPr>
        <w:br w:type="page"/>
      </w:r>
    </w:p>
    <w:p w:rsidR="00C52AE0" w:rsidRPr="00121C23" w:rsidRDefault="00C52AE0" w:rsidP="00C52AE0">
      <w:pPr>
        <w:jc w:val="center"/>
        <w:rPr>
          <w:b/>
          <w:sz w:val="24"/>
        </w:rPr>
      </w:pPr>
      <w:r w:rsidRPr="00121C23">
        <w:rPr>
          <w:b/>
          <w:sz w:val="24"/>
        </w:rPr>
        <w:lastRenderedPageBreak/>
        <w:t>PLAN  DZIAŁALNOŚCI</w:t>
      </w:r>
    </w:p>
    <w:p w:rsidR="000C670D" w:rsidRPr="00121C23" w:rsidRDefault="000C670D" w:rsidP="00C52AE0">
      <w:pPr>
        <w:jc w:val="center"/>
        <w:rPr>
          <w:b/>
          <w:sz w:val="24"/>
        </w:rPr>
      </w:pPr>
      <w:r w:rsidRPr="00121C23">
        <w:rPr>
          <w:b/>
          <w:sz w:val="24"/>
        </w:rPr>
        <w:t>ZESPOŁU FINANSOWO-KSIĘGOWEGO</w:t>
      </w:r>
    </w:p>
    <w:p w:rsidR="00C52AE0" w:rsidRPr="00121C23" w:rsidRDefault="00C52AE0" w:rsidP="00C52AE0">
      <w:pPr>
        <w:jc w:val="center"/>
        <w:rPr>
          <w:b/>
          <w:sz w:val="24"/>
        </w:rPr>
      </w:pPr>
      <w:r w:rsidRPr="00121C23">
        <w:rPr>
          <w:b/>
          <w:sz w:val="24"/>
        </w:rPr>
        <w:t>NA ROK 201</w:t>
      </w:r>
      <w:r w:rsidR="003B3B31" w:rsidRPr="00121C23">
        <w:rPr>
          <w:b/>
          <w:sz w:val="24"/>
        </w:rPr>
        <w:t>9</w:t>
      </w:r>
    </w:p>
    <w:p w:rsidR="00C52AE0" w:rsidRPr="00121C23" w:rsidRDefault="00C52AE0" w:rsidP="00C52AE0">
      <w:pPr>
        <w:ind w:left="142" w:firstLine="142"/>
        <w:jc w:val="center"/>
        <w:rPr>
          <w:b/>
        </w:rPr>
      </w:pPr>
    </w:p>
    <w:p w:rsidR="00C52AE0" w:rsidRPr="00121C23" w:rsidRDefault="00C52AE0" w:rsidP="00C52AE0">
      <w:pPr>
        <w:ind w:left="142" w:firstLine="142"/>
        <w:jc w:val="center"/>
        <w:rPr>
          <w:b/>
        </w:rPr>
      </w:pPr>
    </w:p>
    <w:p w:rsidR="00C52AE0" w:rsidRPr="00121C23" w:rsidRDefault="00C52AE0" w:rsidP="00C52AE0">
      <w:pPr>
        <w:jc w:val="both"/>
        <w:rPr>
          <w:b/>
          <w:sz w:val="22"/>
          <w:szCs w:val="22"/>
        </w:rPr>
      </w:pPr>
      <w:r w:rsidRPr="00121C23">
        <w:rPr>
          <w:b/>
          <w:sz w:val="22"/>
          <w:szCs w:val="22"/>
        </w:rPr>
        <w:t xml:space="preserve">CZĘŚĆ l: </w:t>
      </w:r>
      <w:r w:rsidRPr="00121C23">
        <w:rPr>
          <w:b/>
          <w:sz w:val="22"/>
          <w:szCs w:val="22"/>
        </w:rPr>
        <w:tab/>
        <w:t xml:space="preserve">Najważniejsze cele związane z realizacją MISJI Mazowieckiego Kuratora </w:t>
      </w:r>
    </w:p>
    <w:p w:rsidR="00C52AE0" w:rsidRPr="00121C23" w:rsidRDefault="00C52AE0" w:rsidP="00C52AE0">
      <w:pPr>
        <w:ind w:left="708" w:firstLine="708"/>
        <w:jc w:val="both"/>
        <w:rPr>
          <w:b/>
          <w:sz w:val="22"/>
          <w:szCs w:val="22"/>
        </w:rPr>
      </w:pPr>
      <w:r w:rsidRPr="00121C23">
        <w:rPr>
          <w:b/>
          <w:sz w:val="22"/>
          <w:szCs w:val="22"/>
        </w:rPr>
        <w:t>Oświaty</w:t>
      </w:r>
    </w:p>
    <w:p w:rsidR="00C52AE0" w:rsidRPr="00121C23" w:rsidRDefault="00C52AE0" w:rsidP="00C52AE0">
      <w:pPr>
        <w:jc w:val="center"/>
        <w:rPr>
          <w:b/>
          <w:szCs w:val="22"/>
        </w:rPr>
      </w:pPr>
      <w:r w:rsidRPr="00121C23">
        <w:rPr>
          <w:b/>
          <w:szCs w:val="22"/>
        </w:rPr>
        <w:t>NIE DOTYCZY</w:t>
      </w:r>
    </w:p>
    <w:p w:rsidR="00C52AE0" w:rsidRPr="00121C23" w:rsidRDefault="00C52AE0" w:rsidP="00C52AE0">
      <w:pPr>
        <w:ind w:hanging="567"/>
        <w:jc w:val="center"/>
        <w:rPr>
          <w:b/>
          <w:sz w:val="22"/>
          <w:szCs w:val="22"/>
        </w:rPr>
      </w:pPr>
    </w:p>
    <w:p w:rsidR="00C52AE0" w:rsidRPr="00121C23" w:rsidRDefault="00C52AE0" w:rsidP="00C52AE0">
      <w:pPr>
        <w:ind w:hanging="567"/>
        <w:jc w:val="center"/>
        <w:rPr>
          <w:rFonts w:ascii="Times New Roman" w:hAnsi="Times New Roman" w:cs="Times New Roman"/>
          <w:strike/>
          <w:sz w:val="2"/>
          <w:szCs w:val="2"/>
        </w:rPr>
      </w:pPr>
    </w:p>
    <w:p w:rsidR="00C52AE0" w:rsidRPr="00121C23" w:rsidRDefault="00C52AE0" w:rsidP="00C52AE0">
      <w:pPr>
        <w:ind w:hanging="567"/>
        <w:jc w:val="center"/>
        <w:rPr>
          <w:rFonts w:ascii="Times New Roman" w:hAnsi="Times New Roman" w:cs="Times New Roman"/>
          <w:strike/>
          <w:sz w:val="2"/>
          <w:szCs w:val="2"/>
        </w:rPr>
      </w:pPr>
    </w:p>
    <w:p w:rsidR="00C52AE0" w:rsidRPr="00121C23" w:rsidRDefault="00C52AE0" w:rsidP="00C52AE0">
      <w:pPr>
        <w:rPr>
          <w:b/>
          <w:sz w:val="24"/>
          <w:szCs w:val="22"/>
        </w:rPr>
      </w:pPr>
      <w:r w:rsidRPr="00121C23">
        <w:rPr>
          <w:b/>
          <w:sz w:val="22"/>
          <w:szCs w:val="22"/>
        </w:rPr>
        <w:t xml:space="preserve">CZĘŚĆ II: </w:t>
      </w:r>
      <w:r w:rsidRPr="00121C23">
        <w:rPr>
          <w:b/>
          <w:sz w:val="24"/>
          <w:szCs w:val="22"/>
        </w:rPr>
        <w:t>Inne cele wydziału przyjęte do realizacji w 201</w:t>
      </w:r>
      <w:r w:rsidR="003B3B31" w:rsidRPr="00121C23">
        <w:rPr>
          <w:b/>
          <w:sz w:val="24"/>
          <w:szCs w:val="22"/>
        </w:rPr>
        <w:t>9</w:t>
      </w:r>
      <w:r w:rsidRPr="00121C23">
        <w:rPr>
          <w:b/>
          <w:sz w:val="24"/>
          <w:szCs w:val="22"/>
        </w:rPr>
        <w:t xml:space="preserve"> roku</w:t>
      </w:r>
    </w:p>
    <w:p w:rsidR="00C52AE0" w:rsidRPr="00121C23" w:rsidRDefault="00C52AE0" w:rsidP="00C52AE0">
      <w:pPr>
        <w:jc w:val="both"/>
        <w:rPr>
          <w:b/>
          <w:sz w:val="22"/>
        </w:rPr>
      </w:pPr>
    </w:p>
    <w:p w:rsidR="008A39D1" w:rsidRPr="00121C23" w:rsidRDefault="00C52AE0" w:rsidP="00C52AE0">
      <w:pPr>
        <w:jc w:val="center"/>
        <w:rPr>
          <w:b/>
          <w:sz w:val="22"/>
        </w:rPr>
      </w:pPr>
      <w:r w:rsidRPr="00121C23">
        <w:rPr>
          <w:b/>
          <w:sz w:val="22"/>
        </w:rPr>
        <w:t>B. Cele przyjęte do realizacji w 201</w:t>
      </w:r>
      <w:r w:rsidR="003B3B31" w:rsidRPr="00121C23">
        <w:rPr>
          <w:b/>
          <w:sz w:val="22"/>
        </w:rPr>
        <w:t>9</w:t>
      </w:r>
      <w:r w:rsidRPr="00121C23">
        <w:rPr>
          <w:b/>
          <w:sz w:val="22"/>
        </w:rPr>
        <w:t xml:space="preserve"> roku przez </w:t>
      </w:r>
      <w:r w:rsidR="000C670D" w:rsidRPr="00121C23">
        <w:rPr>
          <w:b/>
          <w:sz w:val="22"/>
        </w:rPr>
        <w:t xml:space="preserve">Zespół </w:t>
      </w:r>
      <w:r w:rsidRPr="00121C23">
        <w:rPr>
          <w:b/>
          <w:sz w:val="22"/>
        </w:rPr>
        <w:t>Finans</w:t>
      </w:r>
      <w:r w:rsidR="000C670D" w:rsidRPr="00121C23">
        <w:rPr>
          <w:b/>
          <w:sz w:val="22"/>
        </w:rPr>
        <w:t>owo-Księgowy</w:t>
      </w:r>
    </w:p>
    <w:p w:rsidR="008A39D1" w:rsidRPr="00121C23" w:rsidRDefault="008A39D1" w:rsidP="00C52AE0">
      <w:pPr>
        <w:jc w:val="center"/>
        <w:rPr>
          <w:b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500"/>
        <w:gridCol w:w="74"/>
        <w:gridCol w:w="1744"/>
        <w:gridCol w:w="151"/>
        <w:gridCol w:w="1298"/>
        <w:gridCol w:w="84"/>
        <w:gridCol w:w="1995"/>
        <w:gridCol w:w="8"/>
        <w:gridCol w:w="1803"/>
      </w:tblGrid>
      <w:tr w:rsidR="00121C23" w:rsidRPr="00121C23" w:rsidTr="008A39D1">
        <w:trPr>
          <w:trHeight w:val="530"/>
        </w:trPr>
        <w:tc>
          <w:tcPr>
            <w:tcW w:w="552" w:type="dxa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21C23">
              <w:rPr>
                <w:b/>
                <w:sz w:val="22"/>
                <w:szCs w:val="22"/>
              </w:rPr>
              <w:t>Lp</w:t>
            </w:r>
            <w:r w:rsidRPr="00121C23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21C23">
              <w:rPr>
                <w:b/>
                <w:sz w:val="22"/>
                <w:szCs w:val="22"/>
              </w:rPr>
              <w:t>Cel</w:t>
            </w:r>
          </w:p>
        </w:tc>
        <w:tc>
          <w:tcPr>
            <w:tcW w:w="3267" w:type="dxa"/>
            <w:gridSpan w:val="4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21C23">
              <w:rPr>
                <w:b/>
                <w:sz w:val="22"/>
                <w:szCs w:val="22"/>
              </w:rPr>
              <w:t>Mierniki określające</w:t>
            </w:r>
          </w:p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1C23">
              <w:rPr>
                <w:b/>
                <w:sz w:val="22"/>
                <w:szCs w:val="22"/>
              </w:rPr>
              <w:t>stopień realizacji celu</w:t>
            </w:r>
          </w:p>
        </w:tc>
        <w:tc>
          <w:tcPr>
            <w:tcW w:w="2079" w:type="dxa"/>
            <w:gridSpan w:val="2"/>
            <w:vMerge w:val="restart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21C23">
              <w:rPr>
                <w:b/>
                <w:sz w:val="22"/>
                <w:szCs w:val="22"/>
              </w:rPr>
              <w:t>Najważniejsze zadania/działania służące</w:t>
            </w:r>
          </w:p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1C23">
              <w:rPr>
                <w:b/>
                <w:sz w:val="22"/>
                <w:szCs w:val="22"/>
              </w:rPr>
              <w:t>realizacji celu</w:t>
            </w:r>
          </w:p>
        </w:tc>
        <w:tc>
          <w:tcPr>
            <w:tcW w:w="1811" w:type="dxa"/>
            <w:gridSpan w:val="2"/>
            <w:vMerge w:val="restart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21C23">
              <w:rPr>
                <w:b/>
                <w:sz w:val="22"/>
                <w:szCs w:val="22"/>
              </w:rPr>
              <w:t>Odniesienie do</w:t>
            </w:r>
          </w:p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21C23">
              <w:rPr>
                <w:b/>
                <w:sz w:val="22"/>
                <w:szCs w:val="22"/>
              </w:rPr>
              <w:t>dokumentu</w:t>
            </w:r>
          </w:p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21C23">
              <w:rPr>
                <w:b/>
                <w:sz w:val="22"/>
                <w:szCs w:val="22"/>
              </w:rPr>
              <w:t>o charakterze</w:t>
            </w:r>
          </w:p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1C23">
              <w:rPr>
                <w:b/>
                <w:sz w:val="22"/>
                <w:szCs w:val="22"/>
              </w:rPr>
              <w:t>strategicznym</w:t>
            </w:r>
          </w:p>
        </w:tc>
      </w:tr>
      <w:tr w:rsidR="00121C23" w:rsidRPr="00121C23" w:rsidTr="008A39D1">
        <w:trPr>
          <w:trHeight w:val="530"/>
        </w:trPr>
        <w:tc>
          <w:tcPr>
            <w:tcW w:w="552" w:type="dxa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21C23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449" w:type="dxa"/>
            <w:gridSpan w:val="2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3">
              <w:rPr>
                <w:b/>
                <w:sz w:val="22"/>
                <w:szCs w:val="22"/>
              </w:rPr>
              <w:t>planowana wartość do osiągnięcia na koniec 2019 r.</w:t>
            </w:r>
          </w:p>
        </w:tc>
        <w:tc>
          <w:tcPr>
            <w:tcW w:w="2079" w:type="dxa"/>
            <w:gridSpan w:val="2"/>
            <w:vMerge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23" w:rsidRPr="00121C23" w:rsidTr="008A39D1">
        <w:tc>
          <w:tcPr>
            <w:tcW w:w="552" w:type="dxa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21C2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00" w:type="dxa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21C2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18" w:type="dxa"/>
            <w:gridSpan w:val="2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21C2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9" w:type="dxa"/>
            <w:gridSpan w:val="2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21C2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9" w:type="dxa"/>
            <w:gridSpan w:val="2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21C2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11" w:type="dxa"/>
            <w:gridSpan w:val="2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21C23">
              <w:rPr>
                <w:b/>
                <w:sz w:val="22"/>
                <w:szCs w:val="22"/>
              </w:rPr>
              <w:t>6</w:t>
            </w:r>
          </w:p>
        </w:tc>
      </w:tr>
      <w:tr w:rsidR="00121C23" w:rsidRPr="00121C23" w:rsidTr="008A39D1">
        <w:tc>
          <w:tcPr>
            <w:tcW w:w="552" w:type="dxa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Sporządzenie planu finansowego na 2019 r.</w:t>
            </w:r>
          </w:p>
        </w:tc>
        <w:tc>
          <w:tcPr>
            <w:tcW w:w="1895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Formularze Bz, BT, BW, PZ, RZ</w:t>
            </w:r>
          </w:p>
        </w:tc>
        <w:tc>
          <w:tcPr>
            <w:tcW w:w="1382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2003" w:type="dxa"/>
            <w:gridSpan w:val="2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121C23">
              <w:rPr>
                <w:rFonts w:eastAsiaTheme="minorHAnsi"/>
                <w:i/>
                <w:sz w:val="22"/>
                <w:szCs w:val="22"/>
                <w:lang w:eastAsia="en-US"/>
              </w:rPr>
              <w:t>1) Zebranie informacji z wydziałów merytorycznych.</w:t>
            </w:r>
          </w:p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rFonts w:eastAsiaTheme="minorHAnsi"/>
                <w:i/>
                <w:sz w:val="22"/>
                <w:szCs w:val="22"/>
                <w:lang w:eastAsia="en-US"/>
              </w:rPr>
              <w:t>2) Sporządzenie projektu budżetu państwa w układzie tradycyjnym (dział, rozdział, paragraf), w układzie zadaniowym oraz w Informatycznym systemie obsługi budżetu państwa TREZOR</w:t>
            </w:r>
          </w:p>
        </w:tc>
        <w:tc>
          <w:tcPr>
            <w:tcW w:w="1803" w:type="dxa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Plan finansowy Kuratorium Oświaty w Warszawie</w:t>
            </w:r>
          </w:p>
        </w:tc>
      </w:tr>
      <w:tr w:rsidR="00121C23" w:rsidRPr="00121C23" w:rsidTr="008A39D1">
        <w:tc>
          <w:tcPr>
            <w:tcW w:w="552" w:type="dxa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Bieżąca rejestracja zdarzeń gospodarczo – finansowych w urządzeniach księgowych</w:t>
            </w:r>
          </w:p>
        </w:tc>
        <w:tc>
          <w:tcPr>
            <w:tcW w:w="1895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Dokumenty księgowe wewnętrzne i zewnętrzne</w:t>
            </w:r>
          </w:p>
        </w:tc>
        <w:tc>
          <w:tcPr>
            <w:tcW w:w="1382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2003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b/>
                <w:i/>
                <w:sz w:val="22"/>
                <w:szCs w:val="22"/>
              </w:rPr>
              <w:t>1)</w:t>
            </w:r>
            <w:r w:rsidRPr="00121C23">
              <w:rPr>
                <w:i/>
                <w:sz w:val="22"/>
                <w:szCs w:val="22"/>
              </w:rPr>
              <w:t xml:space="preserve"> Obsługa finansowo – księgowa wszystkich działań merytorycznych wynikających z zapisów budżetu zadaniowego.</w:t>
            </w:r>
          </w:p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b/>
                <w:i/>
                <w:sz w:val="22"/>
                <w:szCs w:val="22"/>
              </w:rPr>
              <w:t>2)</w:t>
            </w:r>
            <w:r w:rsidRPr="00121C23">
              <w:rPr>
                <w:i/>
                <w:sz w:val="22"/>
                <w:szCs w:val="22"/>
              </w:rPr>
              <w:t xml:space="preserve"> Kontrola formalno - rachunkowa i wstępna kontrola finansowa.</w:t>
            </w:r>
          </w:p>
          <w:p w:rsidR="005D2973" w:rsidRPr="00121C23" w:rsidRDefault="005D2973" w:rsidP="007C7064">
            <w:pPr>
              <w:rPr>
                <w:b/>
                <w:i/>
                <w:sz w:val="22"/>
                <w:szCs w:val="22"/>
              </w:rPr>
            </w:pPr>
          </w:p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b/>
                <w:i/>
                <w:sz w:val="22"/>
                <w:szCs w:val="22"/>
              </w:rPr>
              <w:lastRenderedPageBreak/>
              <w:t>3)</w:t>
            </w:r>
            <w:r w:rsidRPr="00121C23">
              <w:rPr>
                <w:i/>
                <w:sz w:val="22"/>
                <w:szCs w:val="22"/>
              </w:rPr>
              <w:t xml:space="preserve"> Dekretacja dokumentów księgowych.</w:t>
            </w:r>
          </w:p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b/>
                <w:i/>
                <w:sz w:val="22"/>
                <w:szCs w:val="22"/>
              </w:rPr>
              <w:t>4)</w:t>
            </w:r>
            <w:r w:rsidRPr="00121C23">
              <w:rPr>
                <w:i/>
                <w:sz w:val="22"/>
                <w:szCs w:val="22"/>
              </w:rPr>
              <w:t xml:space="preserve"> Wprowadzanie dokumentów do ewidencji zarówno w układzie tradycyjnym jak i w układzie zadaniowym</w:t>
            </w:r>
          </w:p>
        </w:tc>
        <w:tc>
          <w:tcPr>
            <w:tcW w:w="1803" w:type="dxa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lastRenderedPageBreak/>
              <w:t>Księgi rachunkowe</w:t>
            </w:r>
          </w:p>
        </w:tc>
      </w:tr>
      <w:tr w:rsidR="00121C23" w:rsidRPr="00121C23" w:rsidTr="008A39D1">
        <w:trPr>
          <w:trHeight w:val="425"/>
        </w:trPr>
        <w:tc>
          <w:tcPr>
            <w:tcW w:w="552" w:type="dxa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3</w:t>
            </w:r>
          </w:p>
        </w:tc>
        <w:tc>
          <w:tcPr>
            <w:tcW w:w="1574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Sporządzanie sprawozdań budżetowych</w:t>
            </w:r>
          </w:p>
        </w:tc>
        <w:tc>
          <w:tcPr>
            <w:tcW w:w="1895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Formularze Rb-23, Rb-27, Rb-28, Rb-N, Rb-Z, Rb-70, Rb-BZ1</w:t>
            </w:r>
          </w:p>
        </w:tc>
        <w:tc>
          <w:tcPr>
            <w:tcW w:w="1382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2003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b/>
                <w:i/>
                <w:sz w:val="22"/>
                <w:szCs w:val="22"/>
              </w:rPr>
              <w:t>1)</w:t>
            </w:r>
            <w:r w:rsidRPr="00121C23">
              <w:rPr>
                <w:i/>
                <w:sz w:val="22"/>
                <w:szCs w:val="22"/>
              </w:rPr>
              <w:t xml:space="preserve"> Rzetelność sprawozdań</w:t>
            </w:r>
          </w:p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b/>
                <w:i/>
                <w:sz w:val="22"/>
                <w:szCs w:val="22"/>
              </w:rPr>
              <w:t>2)</w:t>
            </w:r>
            <w:r w:rsidRPr="00121C23">
              <w:rPr>
                <w:i/>
                <w:sz w:val="22"/>
                <w:szCs w:val="22"/>
              </w:rPr>
              <w:t xml:space="preserve"> Zachowanie okresów sprawozdawczych</w:t>
            </w:r>
          </w:p>
        </w:tc>
        <w:tc>
          <w:tcPr>
            <w:tcW w:w="1803" w:type="dxa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Sprawozdania miesięczne, kwartalne i roczne.</w:t>
            </w:r>
          </w:p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</w:p>
        </w:tc>
      </w:tr>
      <w:tr w:rsidR="00121C23" w:rsidRPr="00121C23" w:rsidTr="008A39D1">
        <w:tc>
          <w:tcPr>
            <w:tcW w:w="552" w:type="dxa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4</w:t>
            </w:r>
          </w:p>
        </w:tc>
        <w:tc>
          <w:tcPr>
            <w:tcW w:w="1574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Realizacja budżetu</w:t>
            </w:r>
          </w:p>
        </w:tc>
        <w:tc>
          <w:tcPr>
            <w:tcW w:w="1895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Wydatki budżetowe</w:t>
            </w:r>
          </w:p>
        </w:tc>
        <w:tc>
          <w:tcPr>
            <w:tcW w:w="1382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2003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b/>
                <w:i/>
                <w:sz w:val="22"/>
                <w:szCs w:val="22"/>
              </w:rPr>
              <w:t>1)</w:t>
            </w:r>
            <w:r w:rsidRPr="00121C23">
              <w:rPr>
                <w:i/>
                <w:sz w:val="22"/>
                <w:szCs w:val="22"/>
              </w:rPr>
              <w:t xml:space="preserve"> Realizacja wydatków bieżących</w:t>
            </w:r>
          </w:p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b/>
                <w:i/>
                <w:sz w:val="22"/>
                <w:szCs w:val="22"/>
              </w:rPr>
              <w:t>2)</w:t>
            </w:r>
            <w:r w:rsidRPr="00121C23">
              <w:rPr>
                <w:i/>
                <w:sz w:val="22"/>
                <w:szCs w:val="22"/>
              </w:rPr>
              <w:t xml:space="preserve"> Realizacja wydatków na zadania merytoryczne </w:t>
            </w:r>
          </w:p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 xml:space="preserve">3) Obsługa kasowa urzędu </w:t>
            </w:r>
          </w:p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4) obsługa płacowa pracowników urzędu</w:t>
            </w:r>
          </w:p>
        </w:tc>
        <w:tc>
          <w:tcPr>
            <w:tcW w:w="1803" w:type="dxa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Sprawozdanie roczne – bilans</w:t>
            </w:r>
          </w:p>
        </w:tc>
      </w:tr>
      <w:tr w:rsidR="00121C23" w:rsidRPr="00121C23" w:rsidTr="008A39D1">
        <w:tc>
          <w:tcPr>
            <w:tcW w:w="552" w:type="dxa"/>
          </w:tcPr>
          <w:p w:rsidR="008A39D1" w:rsidRPr="00121C23" w:rsidRDefault="008A39D1" w:rsidP="007C706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1C23">
              <w:rPr>
                <w:sz w:val="22"/>
                <w:szCs w:val="22"/>
              </w:rPr>
              <w:t>5</w:t>
            </w:r>
          </w:p>
        </w:tc>
        <w:tc>
          <w:tcPr>
            <w:tcW w:w="1574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Obsługa finansowa dotacji celowych udzielonych z budżetu państwa organom prowadzącym szkoły i placówki oświatowe publiczne i niepubliczne</w:t>
            </w:r>
          </w:p>
        </w:tc>
        <w:tc>
          <w:tcPr>
            <w:tcW w:w="1895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Zadania zrealizowane zgodnie z harmonogramem wynikającym z właściwego aktu prawnego</w:t>
            </w:r>
          </w:p>
        </w:tc>
        <w:tc>
          <w:tcPr>
            <w:tcW w:w="1382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2003" w:type="dxa"/>
            <w:gridSpan w:val="2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1) Zebranie wniosków o udzielenie dotacji celowej od organów prowadzących</w:t>
            </w:r>
          </w:p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2) Przekazanie do właściwych dysponentów informacji o potrzebach finansowych</w:t>
            </w:r>
          </w:p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 xml:space="preserve">3) bieżąca kontrola potrzeb finansowych organów prowadzących </w:t>
            </w:r>
          </w:p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4) rozliczenia końcowe i sporządzanie sprawozdań dla dysponentów nadrzędnych</w:t>
            </w:r>
          </w:p>
        </w:tc>
        <w:tc>
          <w:tcPr>
            <w:tcW w:w="1803" w:type="dxa"/>
          </w:tcPr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1) Ustawa o finansach publicznych</w:t>
            </w:r>
          </w:p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 xml:space="preserve">2) Ustawa o finansowaniu zadań oświatowych </w:t>
            </w:r>
          </w:p>
          <w:p w:rsidR="008A39D1" w:rsidRPr="00121C23" w:rsidRDefault="008A39D1" w:rsidP="007C7064">
            <w:pPr>
              <w:rPr>
                <w:i/>
                <w:sz w:val="22"/>
                <w:szCs w:val="22"/>
              </w:rPr>
            </w:pPr>
            <w:r w:rsidRPr="00121C23">
              <w:rPr>
                <w:i/>
                <w:sz w:val="22"/>
                <w:szCs w:val="22"/>
              </w:rPr>
              <w:t>3) Uchwały i rozporządzenia Ministrów właściwych</w:t>
            </w:r>
          </w:p>
        </w:tc>
      </w:tr>
    </w:tbl>
    <w:p w:rsidR="008A39D1" w:rsidRPr="00121C23" w:rsidRDefault="008A39D1" w:rsidP="008A39D1">
      <w:pPr>
        <w:jc w:val="center"/>
      </w:pPr>
      <w:r w:rsidRPr="00121C23">
        <w:t>Główny Księgowy</w:t>
      </w:r>
    </w:p>
    <w:p w:rsidR="008A39D1" w:rsidRPr="00121C23" w:rsidRDefault="008A39D1" w:rsidP="008A39D1">
      <w:pPr>
        <w:jc w:val="center"/>
      </w:pPr>
      <w:r w:rsidRPr="00121C23">
        <w:t>/-/</w:t>
      </w:r>
    </w:p>
    <w:p w:rsidR="00C52AE0" w:rsidRPr="00121C23" w:rsidRDefault="008A39D1" w:rsidP="005D2973">
      <w:pPr>
        <w:jc w:val="center"/>
        <w:rPr>
          <w:b/>
          <w:sz w:val="22"/>
        </w:rPr>
      </w:pPr>
      <w:r w:rsidRPr="00121C23">
        <w:t>Ewa Piotrowska</w:t>
      </w:r>
    </w:p>
    <w:sectPr w:rsidR="00C52AE0" w:rsidRPr="00121C23" w:rsidSect="008D616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DD" w:rsidRDefault="000D15DD">
      <w:r>
        <w:separator/>
      </w:r>
    </w:p>
  </w:endnote>
  <w:endnote w:type="continuationSeparator" w:id="0">
    <w:p w:rsidR="000D15DD" w:rsidRDefault="000D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DD" w:rsidRDefault="000D15DD">
      <w:r>
        <w:separator/>
      </w:r>
    </w:p>
  </w:footnote>
  <w:footnote w:type="continuationSeparator" w:id="0">
    <w:p w:rsidR="000D15DD" w:rsidRDefault="000D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12053"/>
      <w:docPartObj>
        <w:docPartGallery w:val="Page Numbers (Top of Page)"/>
        <w:docPartUnique/>
      </w:docPartObj>
    </w:sdtPr>
    <w:sdtEndPr/>
    <w:sdtContent>
      <w:p w:rsidR="008D6161" w:rsidRDefault="00AB6B7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D5A">
          <w:rPr>
            <w:noProof/>
          </w:rPr>
          <w:t>2</w:t>
        </w:r>
        <w:r>
          <w:fldChar w:fldCharType="end"/>
        </w:r>
      </w:p>
    </w:sdtContent>
  </w:sdt>
  <w:p w:rsidR="008D6161" w:rsidRDefault="000D15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6D4C"/>
    <w:multiLevelType w:val="hybridMultilevel"/>
    <w:tmpl w:val="E09C59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44E1D"/>
    <w:multiLevelType w:val="hybridMultilevel"/>
    <w:tmpl w:val="91E2F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3F25"/>
    <w:multiLevelType w:val="hybridMultilevel"/>
    <w:tmpl w:val="2FEE44BA"/>
    <w:lvl w:ilvl="0" w:tplc="5568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D380C"/>
    <w:multiLevelType w:val="multilevel"/>
    <w:tmpl w:val="EB7CB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10"/>
    <w:rsid w:val="00026E5C"/>
    <w:rsid w:val="000C670D"/>
    <w:rsid w:val="000D15DD"/>
    <w:rsid w:val="00121C23"/>
    <w:rsid w:val="00136277"/>
    <w:rsid w:val="001D3CBE"/>
    <w:rsid w:val="00246DCC"/>
    <w:rsid w:val="003404EB"/>
    <w:rsid w:val="003616DD"/>
    <w:rsid w:val="003B3B31"/>
    <w:rsid w:val="003D65F4"/>
    <w:rsid w:val="00473007"/>
    <w:rsid w:val="004B7553"/>
    <w:rsid w:val="00563283"/>
    <w:rsid w:val="005B5D1A"/>
    <w:rsid w:val="005D2973"/>
    <w:rsid w:val="00645DC4"/>
    <w:rsid w:val="006C0B2F"/>
    <w:rsid w:val="006F0C8B"/>
    <w:rsid w:val="00763C5D"/>
    <w:rsid w:val="00765B48"/>
    <w:rsid w:val="007831F1"/>
    <w:rsid w:val="007C320F"/>
    <w:rsid w:val="008026E1"/>
    <w:rsid w:val="00824A3D"/>
    <w:rsid w:val="00853A24"/>
    <w:rsid w:val="008A39D1"/>
    <w:rsid w:val="00924F28"/>
    <w:rsid w:val="00950192"/>
    <w:rsid w:val="009F2723"/>
    <w:rsid w:val="00A073AB"/>
    <w:rsid w:val="00A2339A"/>
    <w:rsid w:val="00A410F1"/>
    <w:rsid w:val="00AB6B73"/>
    <w:rsid w:val="00B01E13"/>
    <w:rsid w:val="00B47556"/>
    <w:rsid w:val="00B61EE0"/>
    <w:rsid w:val="00B779BB"/>
    <w:rsid w:val="00BA4036"/>
    <w:rsid w:val="00C273FF"/>
    <w:rsid w:val="00C52AE0"/>
    <w:rsid w:val="00C54F7D"/>
    <w:rsid w:val="00C70DE8"/>
    <w:rsid w:val="00CA2B9A"/>
    <w:rsid w:val="00D905BA"/>
    <w:rsid w:val="00DB3C10"/>
    <w:rsid w:val="00DF5206"/>
    <w:rsid w:val="00DF7D5A"/>
    <w:rsid w:val="00E21E41"/>
    <w:rsid w:val="00E4588F"/>
    <w:rsid w:val="00E52B25"/>
    <w:rsid w:val="00E81160"/>
    <w:rsid w:val="00E86E6B"/>
    <w:rsid w:val="00F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E630"/>
  <w15:chartTrackingRefBased/>
  <w15:docId w15:val="{71C5E8BF-6FF3-43EC-A948-6D3E56F1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B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B73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B6B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F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F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27AD-559A-45E9-88C8-777E9888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Ganowicz</dc:creator>
  <cp:keywords/>
  <dc:description/>
  <cp:lastModifiedBy>Poczta Kurator</cp:lastModifiedBy>
  <cp:revision>2</cp:revision>
  <cp:lastPrinted>2018-07-31T11:19:00Z</cp:lastPrinted>
  <dcterms:created xsi:type="dcterms:W3CDTF">2018-12-13T09:58:00Z</dcterms:created>
  <dcterms:modified xsi:type="dcterms:W3CDTF">2018-12-13T09:58:00Z</dcterms:modified>
</cp:coreProperties>
</file>