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49" w:rsidRDefault="00666505" w:rsidP="00666505">
      <w:pPr>
        <w:pStyle w:val="Tekstpodstawowy"/>
        <w:ind w:left="3540" w:right="141" w:hanging="988"/>
        <w:jc w:val="center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spacing w:val="-2"/>
          <w:w w:val="105"/>
          <w:sz w:val="20"/>
          <w:szCs w:val="20"/>
        </w:rPr>
        <w:t xml:space="preserve">                                 </w:t>
      </w:r>
      <w:r w:rsidR="00087749">
        <w:rPr>
          <w:rFonts w:ascii="Arial" w:hAnsi="Arial" w:cs="Arial"/>
          <w:spacing w:val="-2"/>
          <w:w w:val="105"/>
          <w:sz w:val="20"/>
          <w:szCs w:val="20"/>
        </w:rPr>
        <w:t>Z</w:t>
      </w:r>
      <w:r>
        <w:rPr>
          <w:rFonts w:ascii="Arial" w:hAnsi="Arial" w:cs="Arial"/>
          <w:spacing w:val="-2"/>
          <w:w w:val="105"/>
          <w:sz w:val="20"/>
          <w:szCs w:val="20"/>
        </w:rPr>
        <w:t>ałącznik</w:t>
      </w:r>
      <w:r w:rsidR="00087749">
        <w:rPr>
          <w:rFonts w:ascii="Arial" w:hAnsi="Arial" w:cs="Arial"/>
          <w:spacing w:val="-2"/>
          <w:w w:val="105"/>
          <w:sz w:val="20"/>
          <w:szCs w:val="20"/>
        </w:rPr>
        <w:t xml:space="preserve"> do zarządzenia</w:t>
      </w:r>
      <w:r w:rsidR="00087749">
        <w:rPr>
          <w:rFonts w:ascii="Arial" w:hAnsi="Arial" w:cs="Arial"/>
          <w:w w:val="105"/>
          <w:sz w:val="20"/>
          <w:szCs w:val="20"/>
        </w:rPr>
        <w:t xml:space="preserve"> Nr </w:t>
      </w:r>
      <w:r w:rsidR="00A16A0B">
        <w:rPr>
          <w:rFonts w:ascii="Arial" w:hAnsi="Arial" w:cs="Arial"/>
          <w:w w:val="105"/>
          <w:sz w:val="20"/>
          <w:szCs w:val="20"/>
        </w:rPr>
        <w:t>62</w:t>
      </w:r>
    </w:p>
    <w:p w:rsidR="00087749" w:rsidRDefault="00A16A0B" w:rsidP="00087749">
      <w:pPr>
        <w:pStyle w:val="Tekstpodstawowy"/>
        <w:ind w:left="2832" w:firstLine="708"/>
        <w:jc w:val="center"/>
        <w:rPr>
          <w:rFonts w:ascii="Arial" w:hAnsi="Arial" w:cs="Arial"/>
          <w:spacing w:val="-2"/>
          <w:w w:val="105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z dnia 30</w:t>
      </w:r>
      <w:r w:rsidR="00087749">
        <w:rPr>
          <w:rFonts w:ascii="Arial" w:hAnsi="Arial" w:cs="Arial"/>
          <w:sz w:val="20"/>
          <w:szCs w:val="20"/>
          <w:lang w:eastAsia="pl-PL"/>
        </w:rPr>
        <w:t xml:space="preserve"> listopada 2022 r.</w:t>
      </w:r>
    </w:p>
    <w:p w:rsidR="00087749" w:rsidRDefault="00087749" w:rsidP="00087749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val="x-none" w:eastAsia="x-none"/>
        </w:rPr>
        <w:t>w sprawie wprowadzeni</w:t>
      </w:r>
      <w:r>
        <w:rPr>
          <w:rFonts w:ascii="Arial" w:eastAsia="Times New Roman" w:hAnsi="Arial" w:cs="Arial"/>
          <w:sz w:val="20"/>
          <w:szCs w:val="20"/>
          <w:lang w:eastAsia="x-none"/>
        </w:rPr>
        <w:t>a</w:t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Instrukcji 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                    </w:t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>pobierania i zdawania kluczy oraz zabezpieczania pomieszczeń służbowych Kuratorium Oświaty w Warszawie</w:t>
      </w:r>
    </w:p>
    <w:p w:rsidR="00087749" w:rsidRDefault="00087749" w:rsidP="00087749">
      <w:pPr>
        <w:spacing w:after="0" w:line="340" w:lineRule="atLeast"/>
        <w:ind w:right="1488"/>
        <w:jc w:val="center"/>
        <w:rPr>
          <w:rFonts w:ascii="Arial" w:hAnsi="Arial" w:cs="Arial"/>
          <w:b/>
          <w:w w:val="105"/>
        </w:rPr>
      </w:pPr>
    </w:p>
    <w:p w:rsidR="00087749" w:rsidRDefault="00087749" w:rsidP="00087749">
      <w:pPr>
        <w:spacing w:after="0" w:line="340" w:lineRule="atLeast"/>
        <w:ind w:right="1488"/>
        <w:jc w:val="center"/>
        <w:rPr>
          <w:rFonts w:ascii="Arial" w:hAnsi="Arial" w:cs="Arial"/>
          <w:b/>
          <w:w w:val="105"/>
        </w:rPr>
      </w:pPr>
      <w:bookmarkStart w:id="0" w:name="_GoBack"/>
      <w:bookmarkEnd w:id="0"/>
    </w:p>
    <w:p w:rsidR="00087749" w:rsidRDefault="00087749" w:rsidP="00087749">
      <w:pPr>
        <w:spacing w:after="0" w:line="340" w:lineRule="atLeast"/>
        <w:ind w:right="1488"/>
        <w:jc w:val="center"/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t xml:space="preserve">                  Instrukcja</w:t>
      </w:r>
    </w:p>
    <w:p w:rsidR="00087749" w:rsidRDefault="00087749" w:rsidP="00087749">
      <w:pPr>
        <w:spacing w:after="0" w:line="340" w:lineRule="atLeast"/>
        <w:ind w:right="14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w w:val="105"/>
        </w:rPr>
        <w:t xml:space="preserve">          pobierania i zdawania kluczy oraz zabezpieczenia pomieszczeń służbowych Kuratorium Oświaty w Warszawie</w:t>
      </w:r>
    </w:p>
    <w:p w:rsidR="00087749" w:rsidRDefault="00087749" w:rsidP="00087749">
      <w:pPr>
        <w:pStyle w:val="Tekstpodstawowy"/>
        <w:spacing w:line="340" w:lineRule="atLeast"/>
        <w:ind w:left="5664" w:firstLine="708"/>
        <w:jc w:val="center"/>
        <w:rPr>
          <w:rFonts w:ascii="Arial" w:hAnsi="Arial" w:cs="Arial"/>
          <w:spacing w:val="-2"/>
          <w:w w:val="105"/>
        </w:rPr>
      </w:pPr>
    </w:p>
    <w:p w:rsidR="00087749" w:rsidRDefault="00087749" w:rsidP="00087749">
      <w:pPr>
        <w:pStyle w:val="Tekstpodstawowy"/>
        <w:spacing w:line="340" w:lineRule="atLeast"/>
        <w:jc w:val="center"/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t>§</w:t>
      </w:r>
      <w:r w:rsidR="008C5061">
        <w:rPr>
          <w:rFonts w:ascii="Arial" w:hAnsi="Arial" w:cs="Arial"/>
          <w:b/>
          <w:w w:val="105"/>
        </w:rPr>
        <w:t> </w:t>
      </w:r>
      <w:r>
        <w:rPr>
          <w:rFonts w:ascii="Arial" w:hAnsi="Arial" w:cs="Arial"/>
          <w:b/>
          <w:w w:val="105"/>
        </w:rPr>
        <w:t>1.</w:t>
      </w:r>
    </w:p>
    <w:p w:rsidR="00087749" w:rsidRDefault="00087749" w:rsidP="00087749">
      <w:pPr>
        <w:pStyle w:val="Tekstpodstawowy"/>
        <w:spacing w:line="340" w:lineRule="atLeast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„Instrukcja</w:t>
      </w:r>
      <w:r>
        <w:rPr>
          <w:rFonts w:ascii="Arial" w:hAnsi="Arial" w:cs="Arial"/>
          <w:spacing w:val="40"/>
          <w:w w:val="105"/>
        </w:rPr>
        <w:t xml:space="preserve"> </w:t>
      </w:r>
      <w:r>
        <w:rPr>
          <w:rFonts w:ascii="Arial" w:hAnsi="Arial" w:cs="Arial"/>
          <w:w w:val="105"/>
        </w:rPr>
        <w:t>pobierania</w:t>
      </w:r>
      <w:r>
        <w:rPr>
          <w:rFonts w:ascii="Arial" w:hAnsi="Arial" w:cs="Arial"/>
          <w:spacing w:val="40"/>
          <w:w w:val="105"/>
        </w:rPr>
        <w:t xml:space="preserve"> </w:t>
      </w:r>
      <w:r>
        <w:rPr>
          <w:rFonts w:ascii="Arial" w:hAnsi="Arial" w:cs="Arial"/>
          <w:w w:val="105"/>
        </w:rPr>
        <w:t>i</w:t>
      </w:r>
      <w:r>
        <w:rPr>
          <w:rFonts w:ascii="Arial" w:hAnsi="Arial" w:cs="Arial"/>
          <w:spacing w:val="40"/>
          <w:w w:val="105"/>
        </w:rPr>
        <w:t xml:space="preserve"> </w:t>
      </w:r>
      <w:r>
        <w:rPr>
          <w:rFonts w:ascii="Arial" w:hAnsi="Arial" w:cs="Arial"/>
          <w:w w:val="105"/>
        </w:rPr>
        <w:t>zdawania</w:t>
      </w:r>
      <w:r>
        <w:rPr>
          <w:rFonts w:ascii="Arial" w:hAnsi="Arial" w:cs="Arial"/>
          <w:spacing w:val="40"/>
          <w:w w:val="105"/>
        </w:rPr>
        <w:t xml:space="preserve"> </w:t>
      </w:r>
      <w:r>
        <w:rPr>
          <w:rFonts w:ascii="Arial" w:hAnsi="Arial" w:cs="Arial"/>
          <w:w w:val="105"/>
        </w:rPr>
        <w:t>kluczy</w:t>
      </w:r>
      <w:r>
        <w:rPr>
          <w:rFonts w:ascii="Arial" w:hAnsi="Arial" w:cs="Arial"/>
          <w:spacing w:val="40"/>
          <w:w w:val="105"/>
        </w:rPr>
        <w:t xml:space="preserve"> </w:t>
      </w:r>
      <w:r>
        <w:rPr>
          <w:rFonts w:ascii="Arial" w:hAnsi="Arial" w:cs="Arial"/>
          <w:w w:val="105"/>
        </w:rPr>
        <w:t>oraz</w:t>
      </w:r>
      <w:r>
        <w:rPr>
          <w:rFonts w:ascii="Arial" w:hAnsi="Arial" w:cs="Arial"/>
          <w:spacing w:val="40"/>
          <w:w w:val="105"/>
        </w:rPr>
        <w:t xml:space="preserve"> </w:t>
      </w:r>
      <w:r>
        <w:rPr>
          <w:rFonts w:ascii="Arial" w:hAnsi="Arial" w:cs="Arial"/>
          <w:w w:val="105"/>
        </w:rPr>
        <w:t>zabezpieczenia</w:t>
      </w:r>
      <w:r>
        <w:rPr>
          <w:rFonts w:ascii="Arial" w:hAnsi="Arial" w:cs="Arial"/>
          <w:spacing w:val="40"/>
          <w:w w:val="105"/>
        </w:rPr>
        <w:t xml:space="preserve"> </w:t>
      </w:r>
      <w:r>
        <w:rPr>
          <w:rFonts w:ascii="Arial" w:hAnsi="Arial" w:cs="Arial"/>
          <w:w w:val="105"/>
        </w:rPr>
        <w:t>pomieszczeń służbowych</w:t>
      </w:r>
      <w:r>
        <w:rPr>
          <w:rFonts w:ascii="Arial" w:hAnsi="Arial" w:cs="Arial"/>
          <w:spacing w:val="80"/>
          <w:w w:val="105"/>
        </w:rPr>
        <w:t xml:space="preserve"> </w:t>
      </w:r>
      <w:r>
        <w:rPr>
          <w:rFonts w:ascii="Arial" w:hAnsi="Arial" w:cs="Arial"/>
          <w:w w:val="110"/>
        </w:rPr>
        <w:t>Kuratorium Oświaty w</w:t>
      </w:r>
      <w:r>
        <w:rPr>
          <w:rFonts w:ascii="Arial" w:hAnsi="Arial" w:cs="Arial"/>
          <w:spacing w:val="80"/>
          <w:w w:val="105"/>
        </w:rPr>
        <w:t xml:space="preserve"> </w:t>
      </w:r>
      <w:r>
        <w:rPr>
          <w:rFonts w:ascii="Arial" w:hAnsi="Arial" w:cs="Arial"/>
          <w:w w:val="105"/>
        </w:rPr>
        <w:t>Warszawie”, zwana dalej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105"/>
        </w:rPr>
        <w:t>,,Instrukcją”, określa zasady pobierania i zdawania kluczy do pomieszczeń Kuratorium Oświaty</w:t>
      </w:r>
      <w:r>
        <w:rPr>
          <w:rFonts w:ascii="Arial" w:hAnsi="Arial" w:cs="Arial"/>
          <w:spacing w:val="27"/>
          <w:w w:val="105"/>
        </w:rPr>
        <w:t xml:space="preserve"> </w:t>
      </w:r>
      <w:r>
        <w:rPr>
          <w:rFonts w:ascii="Arial" w:hAnsi="Arial" w:cs="Arial"/>
          <w:w w:val="105"/>
        </w:rPr>
        <w:t>w Warszawie,</w:t>
      </w:r>
      <w:r>
        <w:rPr>
          <w:rFonts w:ascii="Arial" w:hAnsi="Arial" w:cs="Arial"/>
          <w:spacing w:val="27"/>
          <w:w w:val="105"/>
        </w:rPr>
        <w:t xml:space="preserve"> </w:t>
      </w:r>
      <w:r>
        <w:rPr>
          <w:rFonts w:ascii="Arial" w:hAnsi="Arial" w:cs="Arial"/>
          <w:w w:val="105"/>
        </w:rPr>
        <w:t>zwanego</w:t>
      </w:r>
      <w:r>
        <w:rPr>
          <w:rFonts w:ascii="Arial" w:hAnsi="Arial" w:cs="Arial"/>
          <w:spacing w:val="26"/>
          <w:w w:val="105"/>
        </w:rPr>
        <w:t xml:space="preserve"> </w:t>
      </w:r>
      <w:r>
        <w:rPr>
          <w:rFonts w:ascii="Arial" w:hAnsi="Arial" w:cs="Arial"/>
          <w:w w:val="105"/>
        </w:rPr>
        <w:t>dalej ,,KO",</w:t>
      </w:r>
      <w:r>
        <w:rPr>
          <w:rFonts w:ascii="Arial" w:hAnsi="Arial" w:cs="Arial"/>
          <w:spacing w:val="34"/>
          <w:w w:val="105"/>
        </w:rPr>
        <w:t xml:space="preserve"> </w:t>
      </w:r>
      <w:r>
        <w:rPr>
          <w:rFonts w:ascii="Arial" w:hAnsi="Arial" w:cs="Arial"/>
          <w:w w:val="105"/>
        </w:rPr>
        <w:t>oraz sposób postępowania w przypadku</w:t>
      </w:r>
      <w:r>
        <w:rPr>
          <w:rFonts w:ascii="Arial" w:hAnsi="Arial" w:cs="Arial"/>
          <w:spacing w:val="40"/>
          <w:w w:val="105"/>
        </w:rPr>
        <w:t xml:space="preserve"> </w:t>
      </w:r>
      <w:r>
        <w:rPr>
          <w:rFonts w:ascii="Arial" w:hAnsi="Arial" w:cs="Arial"/>
          <w:w w:val="105"/>
        </w:rPr>
        <w:t>stwierdzenia zagrożenia</w:t>
      </w:r>
      <w:r>
        <w:rPr>
          <w:rFonts w:ascii="Arial" w:hAnsi="Arial" w:cs="Arial"/>
          <w:spacing w:val="40"/>
          <w:w w:val="105"/>
        </w:rPr>
        <w:t xml:space="preserve"> </w:t>
      </w:r>
      <w:r>
        <w:rPr>
          <w:rFonts w:ascii="Arial" w:hAnsi="Arial" w:cs="Arial"/>
          <w:w w:val="105"/>
        </w:rPr>
        <w:t>fizycznego</w:t>
      </w:r>
      <w:r>
        <w:rPr>
          <w:rFonts w:ascii="Arial" w:hAnsi="Arial" w:cs="Arial"/>
          <w:spacing w:val="40"/>
          <w:w w:val="105"/>
        </w:rPr>
        <w:t xml:space="preserve"> </w:t>
      </w:r>
      <w:r>
        <w:rPr>
          <w:rFonts w:ascii="Arial" w:hAnsi="Arial" w:cs="Arial"/>
          <w:w w:val="105"/>
        </w:rPr>
        <w:t>zabezpieczenia pomieszczeń</w:t>
      </w:r>
      <w:r>
        <w:rPr>
          <w:rFonts w:ascii="Arial" w:hAnsi="Arial" w:cs="Arial"/>
          <w:spacing w:val="40"/>
          <w:w w:val="105"/>
        </w:rPr>
        <w:t xml:space="preserve"> </w:t>
      </w:r>
      <w:r>
        <w:rPr>
          <w:rFonts w:ascii="Arial" w:hAnsi="Arial" w:cs="Arial"/>
          <w:w w:val="105"/>
        </w:rPr>
        <w:t>KO.</w:t>
      </w:r>
    </w:p>
    <w:p w:rsidR="00087749" w:rsidRDefault="00087749" w:rsidP="00087749">
      <w:pPr>
        <w:spacing w:after="0" w:line="340" w:lineRule="atLeast"/>
        <w:ind w:right="1434"/>
        <w:rPr>
          <w:rFonts w:ascii="Arial" w:eastAsia="Times New Roman" w:hAnsi="Arial" w:cs="Arial"/>
          <w:w w:val="105"/>
        </w:rPr>
      </w:pPr>
    </w:p>
    <w:p w:rsidR="00087749" w:rsidRDefault="00087749" w:rsidP="00087749">
      <w:pPr>
        <w:spacing w:after="0" w:line="340" w:lineRule="atLeast"/>
        <w:ind w:right="1434"/>
        <w:jc w:val="center"/>
        <w:rPr>
          <w:rFonts w:ascii="Arial" w:hAnsi="Arial" w:cs="Arial"/>
          <w:b/>
          <w:spacing w:val="69"/>
          <w:w w:val="105"/>
        </w:rPr>
      </w:pPr>
      <w:r>
        <w:rPr>
          <w:rFonts w:ascii="Arial" w:hAnsi="Arial" w:cs="Arial"/>
          <w:b/>
          <w:w w:val="105"/>
        </w:rPr>
        <w:t xml:space="preserve">                     §</w:t>
      </w:r>
      <w:r w:rsidR="008C5061">
        <w:rPr>
          <w:rFonts w:ascii="Arial" w:hAnsi="Arial" w:cs="Arial"/>
          <w:b/>
          <w:w w:val="105"/>
        </w:rPr>
        <w:t> </w:t>
      </w:r>
      <w:r>
        <w:rPr>
          <w:rFonts w:ascii="Arial" w:hAnsi="Arial" w:cs="Arial"/>
          <w:b/>
          <w:w w:val="105"/>
        </w:rPr>
        <w:t>2.</w:t>
      </w:r>
    </w:p>
    <w:p w:rsidR="00087749" w:rsidRDefault="00087749" w:rsidP="00087749">
      <w:pPr>
        <w:pStyle w:val="Akapitzlist"/>
        <w:numPr>
          <w:ilvl w:val="0"/>
          <w:numId w:val="1"/>
        </w:numPr>
        <w:spacing w:line="340" w:lineRule="atLeast"/>
        <w:rPr>
          <w:rFonts w:ascii="Arial" w:hAnsi="Arial" w:cs="Arial"/>
        </w:rPr>
      </w:pPr>
      <w:r>
        <w:rPr>
          <w:rFonts w:ascii="Arial" w:hAnsi="Arial" w:cs="Arial"/>
          <w:w w:val="105"/>
        </w:rPr>
        <w:t>W</w:t>
      </w:r>
      <w:r>
        <w:rPr>
          <w:rFonts w:ascii="Arial" w:hAnsi="Arial" w:cs="Arial"/>
          <w:spacing w:val="40"/>
          <w:w w:val="105"/>
        </w:rPr>
        <w:t xml:space="preserve"> </w:t>
      </w:r>
      <w:r>
        <w:rPr>
          <w:rFonts w:ascii="Arial" w:hAnsi="Arial" w:cs="Arial"/>
          <w:w w:val="105"/>
        </w:rPr>
        <w:t>KO</w:t>
      </w:r>
      <w:r>
        <w:rPr>
          <w:rFonts w:ascii="Arial" w:hAnsi="Arial" w:cs="Arial"/>
          <w:spacing w:val="40"/>
          <w:w w:val="105"/>
        </w:rPr>
        <w:t xml:space="preserve"> </w:t>
      </w:r>
      <w:r>
        <w:rPr>
          <w:rFonts w:ascii="Arial" w:hAnsi="Arial" w:cs="Arial"/>
          <w:w w:val="105"/>
        </w:rPr>
        <w:t>prowadzi</w:t>
      </w:r>
      <w:r>
        <w:rPr>
          <w:rFonts w:ascii="Arial" w:hAnsi="Arial" w:cs="Arial"/>
          <w:spacing w:val="40"/>
          <w:w w:val="105"/>
        </w:rPr>
        <w:t xml:space="preserve"> </w:t>
      </w:r>
      <w:r>
        <w:rPr>
          <w:rFonts w:ascii="Arial" w:hAnsi="Arial" w:cs="Arial"/>
          <w:w w:val="105"/>
        </w:rPr>
        <w:t>się</w:t>
      </w:r>
      <w:r>
        <w:rPr>
          <w:rFonts w:ascii="Arial" w:hAnsi="Arial" w:cs="Arial"/>
          <w:spacing w:val="38"/>
          <w:w w:val="105"/>
        </w:rPr>
        <w:t xml:space="preserve"> listę </w:t>
      </w:r>
      <w:r>
        <w:rPr>
          <w:rFonts w:ascii="Arial" w:hAnsi="Arial" w:cs="Arial"/>
          <w:w w:val="105"/>
        </w:rPr>
        <w:t>ewidencj</w:t>
      </w:r>
      <w:r w:rsidR="00313EC1">
        <w:rPr>
          <w:rFonts w:ascii="Arial" w:hAnsi="Arial" w:cs="Arial"/>
          <w:w w:val="105"/>
        </w:rPr>
        <w:t>i</w:t>
      </w:r>
      <w:r>
        <w:rPr>
          <w:rFonts w:ascii="Arial" w:hAnsi="Arial" w:cs="Arial"/>
          <w:spacing w:val="40"/>
          <w:w w:val="105"/>
        </w:rPr>
        <w:t xml:space="preserve"> </w:t>
      </w:r>
      <w:r>
        <w:rPr>
          <w:rFonts w:ascii="Arial" w:hAnsi="Arial" w:cs="Arial"/>
          <w:w w:val="105"/>
        </w:rPr>
        <w:t>osób</w:t>
      </w:r>
      <w:r>
        <w:rPr>
          <w:rFonts w:ascii="Arial" w:hAnsi="Arial" w:cs="Arial"/>
          <w:spacing w:val="37"/>
          <w:w w:val="105"/>
        </w:rPr>
        <w:t xml:space="preserve"> </w:t>
      </w:r>
      <w:r>
        <w:rPr>
          <w:rFonts w:ascii="Arial" w:hAnsi="Arial" w:cs="Arial"/>
          <w:w w:val="105"/>
        </w:rPr>
        <w:t>upoważnionych</w:t>
      </w:r>
      <w:r>
        <w:rPr>
          <w:rFonts w:ascii="Arial" w:hAnsi="Arial" w:cs="Arial"/>
          <w:spacing w:val="33"/>
          <w:w w:val="105"/>
        </w:rPr>
        <w:t xml:space="preserve"> </w:t>
      </w:r>
      <w:r>
        <w:rPr>
          <w:rFonts w:ascii="Arial" w:hAnsi="Arial" w:cs="Arial"/>
          <w:w w:val="105"/>
        </w:rPr>
        <w:t>do</w:t>
      </w:r>
      <w:r>
        <w:rPr>
          <w:rFonts w:ascii="Arial" w:hAnsi="Arial" w:cs="Arial"/>
          <w:spacing w:val="37"/>
          <w:w w:val="105"/>
        </w:rPr>
        <w:t xml:space="preserve"> </w:t>
      </w:r>
      <w:r>
        <w:rPr>
          <w:rFonts w:ascii="Arial" w:hAnsi="Arial" w:cs="Arial"/>
          <w:w w:val="105"/>
        </w:rPr>
        <w:t>pobierania</w:t>
      </w:r>
      <w:r>
        <w:rPr>
          <w:rFonts w:ascii="Arial" w:hAnsi="Arial" w:cs="Arial"/>
          <w:spacing w:val="39"/>
          <w:w w:val="105"/>
        </w:rPr>
        <w:t xml:space="preserve"> </w:t>
      </w:r>
      <w:r>
        <w:rPr>
          <w:rFonts w:ascii="Arial" w:hAnsi="Arial" w:cs="Arial"/>
          <w:w w:val="105"/>
        </w:rPr>
        <w:t xml:space="preserve">kluczy </w:t>
      </w:r>
      <w:r>
        <w:rPr>
          <w:rFonts w:ascii="Arial" w:hAnsi="Arial" w:cs="Arial"/>
          <w:w w:val="105"/>
        </w:rPr>
        <w:br/>
        <w:t>i dostępu do pomieszczeń służbowych.</w:t>
      </w:r>
    </w:p>
    <w:p w:rsidR="00087749" w:rsidRDefault="00087749" w:rsidP="00087749">
      <w:pPr>
        <w:pStyle w:val="Akapitzlist"/>
        <w:numPr>
          <w:ilvl w:val="0"/>
          <w:numId w:val="1"/>
        </w:numPr>
        <w:spacing w:line="340" w:lineRule="atLeast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Listę ewidencji, o której mowa w ust. 1, prowadzi Wydział </w:t>
      </w:r>
      <w:r w:rsidR="00F56471">
        <w:rPr>
          <w:rFonts w:ascii="Arial" w:hAnsi="Arial" w:cs="Arial"/>
          <w:w w:val="105"/>
        </w:rPr>
        <w:t>Administracyjny</w:t>
      </w:r>
      <w:r>
        <w:rPr>
          <w:rFonts w:ascii="Arial" w:hAnsi="Arial" w:cs="Arial"/>
          <w:w w:val="105"/>
        </w:rPr>
        <w:t xml:space="preserve"> i Kadr zwany dalej ,,Wydziałem ADK”.</w:t>
      </w:r>
    </w:p>
    <w:p w:rsidR="00087749" w:rsidRDefault="00087749" w:rsidP="00087749">
      <w:pPr>
        <w:pStyle w:val="Akapitzlist"/>
        <w:numPr>
          <w:ilvl w:val="0"/>
          <w:numId w:val="1"/>
        </w:numPr>
        <w:spacing w:line="340" w:lineRule="atLeast"/>
        <w:rPr>
          <w:rFonts w:ascii="Arial" w:hAnsi="Arial" w:cs="Arial"/>
        </w:rPr>
      </w:pPr>
      <w:r>
        <w:rPr>
          <w:rFonts w:ascii="Arial" w:hAnsi="Arial" w:cs="Arial"/>
          <w:w w:val="105"/>
        </w:rPr>
        <w:t>Dyrektorzy wydziałów KO przekazują do sekretariatu Wydziału ADK aktualne listy podległych im pracowników, upoważnionych do pobierania kluczy do poszczególnych pomieszczeń KO.</w:t>
      </w:r>
    </w:p>
    <w:p w:rsidR="00087749" w:rsidRDefault="00087749" w:rsidP="00087749">
      <w:pPr>
        <w:pStyle w:val="Akapitzlist"/>
        <w:numPr>
          <w:ilvl w:val="0"/>
          <w:numId w:val="1"/>
        </w:numPr>
        <w:spacing w:line="340" w:lineRule="atLeast"/>
        <w:rPr>
          <w:rFonts w:ascii="Arial" w:hAnsi="Arial" w:cs="Arial"/>
        </w:rPr>
      </w:pPr>
      <w:r>
        <w:rPr>
          <w:rFonts w:ascii="Arial" w:hAnsi="Arial" w:cs="Arial"/>
          <w:w w:val="105"/>
        </w:rPr>
        <w:t>Każdorazowa zmiana osoby upoważnionej do pobierania klucza, jak również zmiana pokoju, do którego pobierania klucza pracownik ma być upoważniony wymaga niezwłocznego przekazania uaktualnionych</w:t>
      </w:r>
      <w:r>
        <w:rPr>
          <w:rFonts w:ascii="Arial" w:hAnsi="Arial" w:cs="Arial"/>
          <w:spacing w:val="40"/>
          <w:w w:val="105"/>
        </w:rPr>
        <w:t xml:space="preserve"> </w:t>
      </w:r>
      <w:r>
        <w:rPr>
          <w:rFonts w:ascii="Arial" w:hAnsi="Arial" w:cs="Arial"/>
          <w:w w:val="105"/>
        </w:rPr>
        <w:t>danych do Wydziału ADK.</w:t>
      </w:r>
    </w:p>
    <w:p w:rsidR="00087749" w:rsidRDefault="00087749" w:rsidP="00087749">
      <w:pPr>
        <w:pStyle w:val="Akapitzlist"/>
        <w:numPr>
          <w:ilvl w:val="0"/>
          <w:numId w:val="1"/>
        </w:num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Wzór</w:t>
      </w:r>
      <w:r>
        <w:rPr>
          <w:rFonts w:ascii="Arial" w:hAnsi="Arial" w:cs="Arial"/>
          <w:spacing w:val="12"/>
        </w:rPr>
        <w:t xml:space="preserve"> listy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którym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mowa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ust.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3,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stanowi</w:t>
      </w:r>
      <w:r>
        <w:rPr>
          <w:rFonts w:ascii="Arial" w:hAnsi="Arial" w:cs="Arial"/>
          <w:spacing w:val="35"/>
        </w:rPr>
        <w:t xml:space="preserve"> </w:t>
      </w:r>
      <w:r w:rsidR="002B1CFA">
        <w:rPr>
          <w:rFonts w:ascii="Arial" w:hAnsi="Arial" w:cs="Arial"/>
          <w:b/>
        </w:rPr>
        <w:t>załącznik N</w:t>
      </w:r>
      <w:r>
        <w:rPr>
          <w:rFonts w:ascii="Arial" w:hAnsi="Arial" w:cs="Arial"/>
          <w:b/>
        </w:rPr>
        <w:t>r 1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70"/>
          <w:w w:val="150"/>
        </w:rPr>
        <w:t xml:space="preserve"> </w:t>
      </w:r>
      <w:r>
        <w:rPr>
          <w:rFonts w:ascii="Arial" w:hAnsi="Arial" w:cs="Arial"/>
          <w:spacing w:val="-2"/>
        </w:rPr>
        <w:t>Instrukcji.</w:t>
      </w:r>
    </w:p>
    <w:p w:rsidR="00087749" w:rsidRDefault="00087749" w:rsidP="00087749">
      <w:pPr>
        <w:spacing w:after="0" w:line="340" w:lineRule="atLeast"/>
        <w:rPr>
          <w:rFonts w:ascii="Arial" w:hAnsi="Arial" w:cs="Arial"/>
        </w:rPr>
      </w:pPr>
    </w:p>
    <w:p w:rsidR="00087749" w:rsidRDefault="00087749" w:rsidP="00087749">
      <w:pPr>
        <w:spacing w:after="0" w:line="340" w:lineRule="atLeast"/>
        <w:jc w:val="center"/>
        <w:rPr>
          <w:rFonts w:ascii="Arial" w:hAnsi="Arial" w:cs="Arial"/>
          <w:w w:val="110"/>
        </w:rPr>
      </w:pPr>
      <w:r>
        <w:rPr>
          <w:rFonts w:ascii="Arial" w:hAnsi="Arial" w:cs="Arial"/>
          <w:b/>
          <w:w w:val="110"/>
        </w:rPr>
        <w:t>§</w:t>
      </w:r>
      <w:r>
        <w:rPr>
          <w:rFonts w:ascii="Arial" w:hAnsi="Arial" w:cs="Arial"/>
          <w:b/>
          <w:spacing w:val="-17"/>
          <w:w w:val="110"/>
        </w:rPr>
        <w:t xml:space="preserve"> </w:t>
      </w:r>
      <w:r>
        <w:rPr>
          <w:rFonts w:ascii="Arial" w:hAnsi="Arial" w:cs="Arial"/>
          <w:b/>
          <w:w w:val="110"/>
        </w:rPr>
        <w:t>3.</w:t>
      </w:r>
    </w:p>
    <w:p w:rsidR="00087749" w:rsidRPr="00B96F0B" w:rsidRDefault="00087749" w:rsidP="00087749">
      <w:pPr>
        <w:pStyle w:val="Akapitzlist"/>
        <w:numPr>
          <w:ilvl w:val="0"/>
          <w:numId w:val="2"/>
        </w:numPr>
        <w:spacing w:line="340" w:lineRule="atLeast"/>
        <w:rPr>
          <w:rFonts w:ascii="Arial" w:hAnsi="Arial" w:cs="Arial"/>
          <w:w w:val="110"/>
        </w:rPr>
      </w:pPr>
      <w:r w:rsidRPr="00B96F0B">
        <w:rPr>
          <w:rFonts w:ascii="Arial" w:hAnsi="Arial" w:cs="Arial"/>
          <w:w w:val="110"/>
        </w:rPr>
        <w:t>Klucze</w:t>
      </w:r>
      <w:r w:rsidRPr="00B96F0B">
        <w:rPr>
          <w:rFonts w:ascii="Arial" w:hAnsi="Arial" w:cs="Arial"/>
          <w:spacing w:val="-10"/>
          <w:w w:val="110"/>
        </w:rPr>
        <w:t xml:space="preserve"> </w:t>
      </w:r>
      <w:r w:rsidRPr="00B96F0B">
        <w:rPr>
          <w:rFonts w:ascii="Arial" w:hAnsi="Arial" w:cs="Arial"/>
          <w:w w:val="110"/>
        </w:rPr>
        <w:t>do</w:t>
      </w:r>
      <w:r w:rsidRPr="00B96F0B">
        <w:rPr>
          <w:rFonts w:ascii="Arial" w:hAnsi="Arial" w:cs="Arial"/>
          <w:spacing w:val="-7"/>
          <w:w w:val="110"/>
        </w:rPr>
        <w:t xml:space="preserve"> </w:t>
      </w:r>
      <w:r w:rsidRPr="00B96F0B">
        <w:rPr>
          <w:rFonts w:ascii="Arial" w:hAnsi="Arial" w:cs="Arial"/>
          <w:w w:val="110"/>
        </w:rPr>
        <w:t>poszczególnych</w:t>
      </w:r>
      <w:r w:rsidRPr="00B96F0B">
        <w:rPr>
          <w:rFonts w:ascii="Arial" w:hAnsi="Arial" w:cs="Arial"/>
          <w:spacing w:val="-5"/>
          <w:w w:val="110"/>
        </w:rPr>
        <w:t xml:space="preserve"> </w:t>
      </w:r>
      <w:r w:rsidRPr="00B96F0B">
        <w:rPr>
          <w:rFonts w:ascii="Arial" w:hAnsi="Arial" w:cs="Arial"/>
          <w:w w:val="110"/>
        </w:rPr>
        <w:t>pomieszczeń</w:t>
      </w:r>
      <w:r w:rsidRPr="00B96F0B">
        <w:rPr>
          <w:rFonts w:ascii="Arial" w:hAnsi="Arial" w:cs="Arial"/>
          <w:spacing w:val="-11"/>
          <w:w w:val="110"/>
        </w:rPr>
        <w:t xml:space="preserve"> </w:t>
      </w:r>
      <w:r w:rsidRPr="00B96F0B">
        <w:rPr>
          <w:rFonts w:ascii="Arial" w:hAnsi="Arial" w:cs="Arial"/>
          <w:w w:val="110"/>
        </w:rPr>
        <w:t>pobierają</w:t>
      </w:r>
      <w:r w:rsidRPr="00B96F0B">
        <w:rPr>
          <w:rFonts w:ascii="Arial" w:hAnsi="Arial" w:cs="Arial"/>
          <w:spacing w:val="-8"/>
          <w:w w:val="110"/>
        </w:rPr>
        <w:t xml:space="preserve"> </w:t>
      </w:r>
      <w:r w:rsidRPr="00B96F0B">
        <w:rPr>
          <w:rFonts w:ascii="Arial" w:hAnsi="Arial" w:cs="Arial"/>
          <w:w w:val="110"/>
        </w:rPr>
        <w:t>upoważnieni pracownicy</w:t>
      </w:r>
      <w:r w:rsidRPr="00B96F0B">
        <w:rPr>
          <w:rFonts w:ascii="Arial" w:hAnsi="Arial" w:cs="Arial"/>
          <w:spacing w:val="-8"/>
          <w:w w:val="110"/>
        </w:rPr>
        <w:t xml:space="preserve"> </w:t>
      </w:r>
      <w:r w:rsidRPr="00B96F0B">
        <w:rPr>
          <w:rFonts w:ascii="Arial" w:hAnsi="Arial" w:cs="Arial"/>
          <w:w w:val="110"/>
        </w:rPr>
        <w:t xml:space="preserve">KO                    </w:t>
      </w:r>
      <w:r w:rsidR="00D501CC" w:rsidRPr="00B96F0B">
        <w:rPr>
          <w:rFonts w:ascii="Arial" w:hAnsi="Arial" w:cs="Arial"/>
          <w:w w:val="110"/>
        </w:rPr>
        <w:t xml:space="preserve">w trybie, o którym mowa </w:t>
      </w:r>
      <w:r w:rsidRPr="00B96F0B">
        <w:rPr>
          <w:rFonts w:ascii="Arial" w:hAnsi="Arial" w:cs="Arial"/>
          <w:w w:val="110"/>
        </w:rPr>
        <w:t>w § 2.</w:t>
      </w:r>
    </w:p>
    <w:p w:rsidR="00087749" w:rsidRDefault="00087749" w:rsidP="00087749">
      <w:pPr>
        <w:pStyle w:val="Akapitzlist"/>
        <w:numPr>
          <w:ilvl w:val="0"/>
          <w:numId w:val="2"/>
        </w:numPr>
        <w:spacing w:line="340" w:lineRule="atLeast"/>
        <w:rPr>
          <w:rFonts w:ascii="Arial" w:hAnsi="Arial" w:cs="Arial"/>
          <w:w w:val="110"/>
        </w:rPr>
      </w:pPr>
      <w:r>
        <w:rPr>
          <w:rFonts w:ascii="Arial" w:hAnsi="Arial" w:cs="Arial"/>
          <w:w w:val="110"/>
        </w:rPr>
        <w:t>Pracownik</w:t>
      </w:r>
      <w:r>
        <w:rPr>
          <w:rFonts w:ascii="Arial" w:hAnsi="Arial" w:cs="Arial"/>
          <w:spacing w:val="33"/>
          <w:w w:val="110"/>
        </w:rPr>
        <w:t xml:space="preserve"> </w:t>
      </w:r>
      <w:r>
        <w:rPr>
          <w:rFonts w:ascii="Arial" w:hAnsi="Arial" w:cs="Arial"/>
          <w:w w:val="110"/>
        </w:rPr>
        <w:t>KO</w:t>
      </w:r>
      <w:r>
        <w:rPr>
          <w:rFonts w:ascii="Arial" w:hAnsi="Arial" w:cs="Arial"/>
          <w:spacing w:val="28"/>
          <w:w w:val="110"/>
        </w:rPr>
        <w:t xml:space="preserve"> </w:t>
      </w:r>
      <w:r>
        <w:rPr>
          <w:rFonts w:ascii="Arial" w:hAnsi="Arial" w:cs="Arial"/>
          <w:w w:val="110"/>
        </w:rPr>
        <w:t>przy</w:t>
      </w:r>
      <w:r>
        <w:rPr>
          <w:rFonts w:ascii="Arial" w:hAnsi="Arial" w:cs="Arial"/>
          <w:spacing w:val="37"/>
          <w:w w:val="110"/>
        </w:rPr>
        <w:t xml:space="preserve"> </w:t>
      </w:r>
      <w:r>
        <w:rPr>
          <w:rFonts w:ascii="Arial" w:hAnsi="Arial" w:cs="Arial"/>
          <w:w w:val="110"/>
        </w:rPr>
        <w:t>pobieraniu</w:t>
      </w:r>
      <w:r>
        <w:rPr>
          <w:rFonts w:ascii="Arial" w:hAnsi="Arial" w:cs="Arial"/>
          <w:spacing w:val="40"/>
          <w:w w:val="110"/>
        </w:rPr>
        <w:t xml:space="preserve"> </w:t>
      </w:r>
      <w:r>
        <w:rPr>
          <w:rFonts w:ascii="Arial" w:hAnsi="Arial" w:cs="Arial"/>
          <w:w w:val="110"/>
        </w:rPr>
        <w:t>kluczy</w:t>
      </w:r>
      <w:r>
        <w:rPr>
          <w:rFonts w:ascii="Arial" w:hAnsi="Arial" w:cs="Arial"/>
          <w:spacing w:val="32"/>
          <w:w w:val="110"/>
        </w:rPr>
        <w:t xml:space="preserve"> </w:t>
      </w:r>
      <w:r>
        <w:rPr>
          <w:rFonts w:ascii="Arial" w:hAnsi="Arial" w:cs="Arial"/>
          <w:w w:val="110"/>
        </w:rPr>
        <w:t>jest</w:t>
      </w:r>
      <w:r>
        <w:rPr>
          <w:rFonts w:ascii="Arial" w:hAnsi="Arial" w:cs="Arial"/>
          <w:spacing w:val="28"/>
          <w:w w:val="110"/>
        </w:rPr>
        <w:t xml:space="preserve"> </w:t>
      </w:r>
      <w:r>
        <w:rPr>
          <w:rFonts w:ascii="Arial" w:hAnsi="Arial" w:cs="Arial"/>
          <w:w w:val="110"/>
        </w:rPr>
        <w:t>obowiązany</w:t>
      </w:r>
      <w:r>
        <w:rPr>
          <w:rFonts w:ascii="Arial" w:hAnsi="Arial" w:cs="Arial"/>
          <w:spacing w:val="25"/>
          <w:w w:val="110"/>
        </w:rPr>
        <w:t xml:space="preserve"> </w:t>
      </w:r>
      <w:r>
        <w:rPr>
          <w:rFonts w:ascii="Arial" w:hAnsi="Arial" w:cs="Arial"/>
          <w:w w:val="110"/>
        </w:rPr>
        <w:t>okazać</w:t>
      </w:r>
      <w:r>
        <w:rPr>
          <w:rFonts w:ascii="Arial" w:hAnsi="Arial" w:cs="Arial"/>
          <w:spacing w:val="34"/>
          <w:w w:val="110"/>
        </w:rPr>
        <w:t xml:space="preserve"> </w:t>
      </w:r>
      <w:r>
        <w:rPr>
          <w:rFonts w:ascii="Arial" w:hAnsi="Arial" w:cs="Arial"/>
          <w:w w:val="110"/>
        </w:rPr>
        <w:t xml:space="preserve">pracownikowi Wydziału ADK, odpowiedzialnemu za wydawanie kluczy, </w:t>
      </w:r>
      <w:r w:rsidR="00D06A70" w:rsidRPr="001319F4">
        <w:rPr>
          <w:rFonts w:ascii="Arial" w:hAnsi="Arial" w:cs="Arial"/>
          <w:w w:val="110"/>
        </w:rPr>
        <w:t>imienny identyfikator</w:t>
      </w:r>
      <w:r>
        <w:rPr>
          <w:rFonts w:ascii="Arial" w:hAnsi="Arial" w:cs="Arial"/>
          <w:w w:val="110"/>
        </w:rPr>
        <w:t xml:space="preserve">. Klucze wydawane </w:t>
      </w:r>
      <w:r w:rsidR="00C11086">
        <w:rPr>
          <w:rFonts w:ascii="Arial" w:hAnsi="Arial" w:cs="Arial"/>
          <w:w w:val="110"/>
        </w:rPr>
        <w:t xml:space="preserve">i zdawane </w:t>
      </w:r>
      <w:r>
        <w:rPr>
          <w:rFonts w:ascii="Arial" w:hAnsi="Arial" w:cs="Arial"/>
          <w:w w:val="110"/>
        </w:rPr>
        <w:t xml:space="preserve">są w pomieszczeniu </w:t>
      </w:r>
      <w:r w:rsidR="00C11086">
        <w:rPr>
          <w:rFonts w:ascii="Arial" w:hAnsi="Arial" w:cs="Arial"/>
          <w:w w:val="110"/>
        </w:rPr>
        <w:t xml:space="preserve">Nr </w:t>
      </w:r>
      <w:r>
        <w:rPr>
          <w:rFonts w:ascii="Arial" w:hAnsi="Arial" w:cs="Arial"/>
          <w:w w:val="110"/>
        </w:rPr>
        <w:t>201.</w:t>
      </w:r>
    </w:p>
    <w:p w:rsidR="00087749" w:rsidRDefault="00087749" w:rsidP="00087749">
      <w:pPr>
        <w:pStyle w:val="Akapitzlist"/>
        <w:numPr>
          <w:ilvl w:val="0"/>
          <w:numId w:val="2"/>
        </w:numPr>
        <w:spacing w:line="340" w:lineRule="atLeast"/>
        <w:rPr>
          <w:rFonts w:ascii="Arial" w:hAnsi="Arial" w:cs="Arial"/>
          <w:w w:val="110"/>
        </w:rPr>
      </w:pPr>
      <w:r>
        <w:rPr>
          <w:rFonts w:ascii="Arial" w:hAnsi="Arial" w:cs="Arial"/>
          <w:w w:val="105"/>
        </w:rPr>
        <w:t>W</w:t>
      </w:r>
      <w:r>
        <w:rPr>
          <w:rFonts w:ascii="Arial" w:hAnsi="Arial" w:cs="Arial"/>
          <w:spacing w:val="40"/>
          <w:w w:val="105"/>
        </w:rPr>
        <w:t xml:space="preserve"> </w:t>
      </w:r>
      <w:r>
        <w:rPr>
          <w:rFonts w:ascii="Arial" w:hAnsi="Arial" w:cs="Arial"/>
          <w:w w:val="105"/>
        </w:rPr>
        <w:t>celu</w:t>
      </w:r>
      <w:r>
        <w:rPr>
          <w:rFonts w:ascii="Arial" w:hAnsi="Arial" w:cs="Arial"/>
          <w:spacing w:val="80"/>
          <w:w w:val="105"/>
        </w:rPr>
        <w:t xml:space="preserve"> </w:t>
      </w:r>
      <w:r>
        <w:rPr>
          <w:rFonts w:ascii="Arial" w:hAnsi="Arial" w:cs="Arial"/>
          <w:w w:val="105"/>
        </w:rPr>
        <w:t>potwierdzenia</w:t>
      </w:r>
      <w:r>
        <w:rPr>
          <w:rFonts w:ascii="Arial" w:hAnsi="Arial" w:cs="Arial"/>
          <w:spacing w:val="40"/>
          <w:w w:val="105"/>
        </w:rPr>
        <w:t xml:space="preserve"> </w:t>
      </w:r>
      <w:r>
        <w:rPr>
          <w:rFonts w:ascii="Arial" w:hAnsi="Arial" w:cs="Arial"/>
          <w:w w:val="105"/>
        </w:rPr>
        <w:t>tożsamości</w:t>
      </w:r>
      <w:r>
        <w:rPr>
          <w:rFonts w:ascii="Arial" w:hAnsi="Arial" w:cs="Arial"/>
          <w:spacing w:val="80"/>
          <w:w w:val="105"/>
        </w:rPr>
        <w:t xml:space="preserve"> </w:t>
      </w:r>
      <w:r>
        <w:rPr>
          <w:rFonts w:ascii="Arial" w:hAnsi="Arial" w:cs="Arial"/>
          <w:w w:val="105"/>
        </w:rPr>
        <w:t>pracownika</w:t>
      </w:r>
      <w:r>
        <w:rPr>
          <w:rFonts w:ascii="Arial" w:hAnsi="Arial" w:cs="Arial"/>
          <w:spacing w:val="40"/>
          <w:w w:val="105"/>
        </w:rPr>
        <w:t xml:space="preserve"> </w:t>
      </w:r>
      <w:r>
        <w:rPr>
          <w:rFonts w:ascii="Arial" w:hAnsi="Arial" w:cs="Arial"/>
          <w:w w:val="105"/>
        </w:rPr>
        <w:t>pobierającego</w:t>
      </w:r>
      <w:r>
        <w:rPr>
          <w:rFonts w:ascii="Arial" w:hAnsi="Arial" w:cs="Arial"/>
          <w:spacing w:val="80"/>
          <w:w w:val="105"/>
        </w:rPr>
        <w:t xml:space="preserve"> </w:t>
      </w:r>
      <w:r>
        <w:rPr>
          <w:rFonts w:ascii="Arial" w:hAnsi="Arial" w:cs="Arial"/>
          <w:w w:val="105"/>
        </w:rPr>
        <w:t>klucze,</w:t>
      </w:r>
      <w:r>
        <w:rPr>
          <w:rFonts w:ascii="Arial" w:hAnsi="Arial" w:cs="Arial"/>
          <w:spacing w:val="40"/>
          <w:w w:val="105"/>
        </w:rPr>
        <w:t xml:space="preserve"> </w:t>
      </w:r>
      <w:r>
        <w:rPr>
          <w:rFonts w:ascii="Arial" w:hAnsi="Arial" w:cs="Arial"/>
          <w:w w:val="110"/>
        </w:rPr>
        <w:t>pracownik Wydziału ADK</w:t>
      </w:r>
      <w:r>
        <w:rPr>
          <w:rFonts w:ascii="Arial" w:hAnsi="Arial" w:cs="Arial"/>
          <w:w w:val="105"/>
        </w:rPr>
        <w:t xml:space="preserve"> odpowiedzialny za wydawanie kluczy może w uzasadnionych</w:t>
      </w:r>
      <w:r>
        <w:rPr>
          <w:rFonts w:ascii="Arial" w:hAnsi="Arial" w:cs="Arial"/>
          <w:spacing w:val="40"/>
          <w:w w:val="105"/>
        </w:rPr>
        <w:t xml:space="preserve"> </w:t>
      </w:r>
      <w:r>
        <w:rPr>
          <w:rFonts w:ascii="Arial" w:hAnsi="Arial" w:cs="Arial"/>
          <w:w w:val="105"/>
        </w:rPr>
        <w:t>przypadkach zażądać okazania dokumentu tożsamości.</w:t>
      </w:r>
    </w:p>
    <w:p w:rsidR="00087749" w:rsidRDefault="00087749" w:rsidP="00087749">
      <w:pPr>
        <w:pStyle w:val="Akapitzlist"/>
        <w:numPr>
          <w:ilvl w:val="0"/>
          <w:numId w:val="2"/>
        </w:numPr>
        <w:spacing w:line="340" w:lineRule="atLeast"/>
        <w:rPr>
          <w:rFonts w:ascii="Arial" w:hAnsi="Arial" w:cs="Arial"/>
          <w:w w:val="110"/>
        </w:rPr>
      </w:pPr>
      <w:r>
        <w:rPr>
          <w:rFonts w:ascii="Arial" w:hAnsi="Arial" w:cs="Arial"/>
        </w:rPr>
        <w:t>Pobieranie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zdawanie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kluczy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obiektach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2"/>
        </w:rPr>
        <w:t>KO odbywa</w:t>
      </w:r>
      <w:r>
        <w:rPr>
          <w:rFonts w:ascii="Arial" w:hAnsi="Arial" w:cs="Arial"/>
          <w:w w:val="110"/>
        </w:rPr>
        <w:t xml:space="preserve"> się po</w:t>
      </w:r>
      <w:r>
        <w:rPr>
          <w:rFonts w:ascii="Arial" w:hAnsi="Arial" w:cs="Arial"/>
          <w:spacing w:val="-3"/>
          <w:w w:val="110"/>
        </w:rPr>
        <w:t xml:space="preserve"> </w:t>
      </w:r>
      <w:r>
        <w:rPr>
          <w:rFonts w:ascii="Arial" w:hAnsi="Arial" w:cs="Arial"/>
          <w:w w:val="110"/>
        </w:rPr>
        <w:t xml:space="preserve">złożeniu przez </w:t>
      </w:r>
      <w:r>
        <w:rPr>
          <w:rFonts w:ascii="Arial" w:hAnsi="Arial" w:cs="Arial"/>
          <w:w w:val="110"/>
        </w:rPr>
        <w:lastRenderedPageBreak/>
        <w:t xml:space="preserve">upoważnionego pracownika odpowiednich wpisów w „Książce ewidencji pobierania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w w:val="110"/>
        </w:rPr>
        <w:t xml:space="preserve">zdawania kluczy”, zawierających numer pomieszczenia oraz godzinę pobrania lub zdania klucza, potwierdzoną czytelnym </w:t>
      </w:r>
      <w:r>
        <w:rPr>
          <w:rFonts w:ascii="Arial" w:hAnsi="Arial" w:cs="Arial"/>
          <w:spacing w:val="-2"/>
          <w:w w:val="110"/>
        </w:rPr>
        <w:t>podpisem.</w:t>
      </w:r>
    </w:p>
    <w:p w:rsidR="00087749" w:rsidRDefault="00087749" w:rsidP="003274CE">
      <w:pPr>
        <w:pStyle w:val="Akapitzlist"/>
        <w:numPr>
          <w:ilvl w:val="0"/>
          <w:numId w:val="2"/>
        </w:numPr>
        <w:spacing w:line="340" w:lineRule="atLeast"/>
        <w:rPr>
          <w:rFonts w:ascii="Arial" w:hAnsi="Arial" w:cs="Arial"/>
          <w:w w:val="110"/>
        </w:rPr>
      </w:pPr>
      <w:r>
        <w:rPr>
          <w:rFonts w:ascii="Arial" w:hAnsi="Arial" w:cs="Arial"/>
          <w:w w:val="105"/>
        </w:rPr>
        <w:t xml:space="preserve">Wykaz pracowników Wydziału ADK, o których mowa w ust. 2, </w:t>
      </w:r>
      <w:r w:rsidR="003274CE">
        <w:rPr>
          <w:rFonts w:ascii="Arial" w:hAnsi="Arial" w:cs="Arial"/>
          <w:w w:val="105"/>
        </w:rPr>
        <w:t>udostępnia się w pokoju Nr 201.</w:t>
      </w:r>
      <w:r w:rsidR="003274CE">
        <w:rPr>
          <w:rFonts w:ascii="Arial" w:hAnsi="Arial" w:cs="Arial"/>
          <w:w w:val="110"/>
        </w:rPr>
        <w:t xml:space="preserve"> </w:t>
      </w:r>
    </w:p>
    <w:p w:rsidR="00087749" w:rsidRPr="008C5061" w:rsidRDefault="00087749" w:rsidP="00087749">
      <w:pPr>
        <w:spacing w:after="0" w:line="340" w:lineRule="atLeast"/>
        <w:jc w:val="center"/>
        <w:rPr>
          <w:rFonts w:ascii="Arial" w:hAnsi="Arial" w:cs="Arial"/>
          <w:b/>
          <w:spacing w:val="40"/>
          <w:w w:val="105"/>
        </w:rPr>
      </w:pPr>
      <w:r w:rsidRPr="008C5061">
        <w:rPr>
          <w:rFonts w:ascii="Arial" w:hAnsi="Arial" w:cs="Arial"/>
          <w:b/>
          <w:w w:val="105"/>
        </w:rPr>
        <w:t>§ 4.</w:t>
      </w:r>
    </w:p>
    <w:p w:rsidR="00087749" w:rsidRDefault="00087749" w:rsidP="00087749">
      <w:pPr>
        <w:pStyle w:val="Akapitzlist"/>
        <w:numPr>
          <w:ilvl w:val="0"/>
          <w:numId w:val="3"/>
        </w:numPr>
        <w:tabs>
          <w:tab w:val="left" w:pos="2268"/>
        </w:tabs>
        <w:spacing w:line="340" w:lineRule="atLeast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Referentki</w:t>
      </w:r>
      <w:r>
        <w:rPr>
          <w:rFonts w:ascii="Arial" w:hAnsi="Arial" w:cs="Arial"/>
          <w:spacing w:val="-7"/>
          <w:w w:val="105"/>
        </w:rPr>
        <w:t xml:space="preserve"> </w:t>
      </w:r>
      <w:r>
        <w:rPr>
          <w:rFonts w:ascii="Arial" w:hAnsi="Arial" w:cs="Arial"/>
          <w:w w:val="105"/>
        </w:rPr>
        <w:t>stosuje się do plombowania</w:t>
      </w:r>
      <w:r>
        <w:rPr>
          <w:rFonts w:ascii="Arial" w:hAnsi="Arial" w:cs="Arial"/>
          <w:spacing w:val="38"/>
          <w:w w:val="105"/>
        </w:rPr>
        <w:t xml:space="preserve"> </w:t>
      </w:r>
      <w:r>
        <w:rPr>
          <w:rFonts w:ascii="Arial" w:hAnsi="Arial" w:cs="Arial"/>
          <w:w w:val="105"/>
        </w:rPr>
        <w:t>pomieszczeń</w:t>
      </w:r>
      <w:r>
        <w:rPr>
          <w:rFonts w:ascii="Arial" w:hAnsi="Arial" w:cs="Arial"/>
          <w:spacing w:val="40"/>
          <w:w w:val="105"/>
        </w:rPr>
        <w:t xml:space="preserve"> </w:t>
      </w:r>
      <w:r>
        <w:rPr>
          <w:rFonts w:ascii="Arial" w:hAnsi="Arial" w:cs="Arial"/>
          <w:w w:val="105"/>
        </w:rPr>
        <w:t xml:space="preserve">wymagających dodatkowego zabezpieczenia, w szczególności ze względu na: </w:t>
      </w:r>
    </w:p>
    <w:p w:rsidR="00087749" w:rsidRDefault="00087749" w:rsidP="00087749">
      <w:pPr>
        <w:pStyle w:val="Akapitzlist"/>
        <w:numPr>
          <w:ilvl w:val="1"/>
          <w:numId w:val="3"/>
        </w:numPr>
        <w:tabs>
          <w:tab w:val="left" w:pos="2268"/>
        </w:tabs>
        <w:spacing w:line="340" w:lineRule="atLeast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przechowywanie w nich dokumentów zawierających dane osobowe, finansowe i kadrowe, których nie można właściwie zabezpieczyć w inny sposób oraz dokumentów o klauzuli tajności „zastrzeżone”; </w:t>
      </w:r>
    </w:p>
    <w:p w:rsidR="00087749" w:rsidRDefault="00087749" w:rsidP="00087749">
      <w:pPr>
        <w:pStyle w:val="Akapitzlist"/>
        <w:numPr>
          <w:ilvl w:val="1"/>
          <w:numId w:val="3"/>
        </w:numPr>
        <w:tabs>
          <w:tab w:val="left" w:pos="2268"/>
        </w:tabs>
        <w:spacing w:line="340" w:lineRule="atLeast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przechowywanie</w:t>
      </w:r>
      <w:r>
        <w:rPr>
          <w:rFonts w:ascii="Arial" w:hAnsi="Arial" w:cs="Arial"/>
          <w:spacing w:val="-15"/>
          <w:w w:val="105"/>
        </w:rPr>
        <w:t xml:space="preserve"> </w:t>
      </w:r>
      <w:r>
        <w:rPr>
          <w:rFonts w:ascii="Arial" w:hAnsi="Arial" w:cs="Arial"/>
          <w:w w:val="105"/>
        </w:rPr>
        <w:t>w</w:t>
      </w:r>
      <w:r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nich</w:t>
      </w:r>
      <w:r>
        <w:rPr>
          <w:rFonts w:ascii="Arial" w:hAnsi="Arial" w:cs="Arial"/>
          <w:spacing w:val="-2"/>
          <w:w w:val="105"/>
        </w:rPr>
        <w:t xml:space="preserve"> </w:t>
      </w:r>
      <w:r>
        <w:rPr>
          <w:rFonts w:ascii="Arial" w:hAnsi="Arial" w:cs="Arial"/>
          <w:w w:val="105"/>
        </w:rPr>
        <w:t>mienia</w:t>
      </w:r>
      <w:r>
        <w:rPr>
          <w:rFonts w:ascii="Arial" w:hAnsi="Arial" w:cs="Arial"/>
          <w:spacing w:val="1"/>
          <w:w w:val="105"/>
        </w:rPr>
        <w:t xml:space="preserve"> o </w:t>
      </w:r>
      <w:r>
        <w:rPr>
          <w:rFonts w:ascii="Arial" w:hAnsi="Arial" w:cs="Arial"/>
          <w:w w:val="105"/>
        </w:rPr>
        <w:t>znacznej</w:t>
      </w:r>
      <w:r>
        <w:rPr>
          <w:rFonts w:ascii="Arial" w:hAnsi="Arial" w:cs="Arial"/>
          <w:spacing w:val="-2"/>
          <w:w w:val="105"/>
        </w:rPr>
        <w:t xml:space="preserve"> wartości materialnej.</w:t>
      </w:r>
    </w:p>
    <w:p w:rsidR="00087749" w:rsidRPr="00BA2077" w:rsidRDefault="00087749" w:rsidP="00087749">
      <w:pPr>
        <w:pStyle w:val="Tekstpodstawowy"/>
        <w:numPr>
          <w:ilvl w:val="0"/>
          <w:numId w:val="3"/>
        </w:numPr>
        <w:spacing w:line="340" w:lineRule="atLeast"/>
        <w:jc w:val="both"/>
        <w:rPr>
          <w:rFonts w:ascii="Arial" w:hAnsi="Arial" w:cs="Arial"/>
          <w:w w:val="105"/>
        </w:rPr>
      </w:pPr>
      <w:r w:rsidRPr="00BA2077">
        <w:rPr>
          <w:rFonts w:ascii="Arial" w:hAnsi="Arial" w:cs="Arial"/>
          <w:w w:val="105"/>
        </w:rPr>
        <w:t>Decyzję o konieczności stosowania referentki podejmują dyrektorzy poszczególnych wydziałów KO</w:t>
      </w:r>
      <w:r w:rsidR="008C5061" w:rsidRPr="00BA2077">
        <w:rPr>
          <w:rFonts w:ascii="Arial" w:hAnsi="Arial" w:cs="Arial"/>
          <w:w w:val="105"/>
        </w:rPr>
        <w:t xml:space="preserve"> i pracownicy na samodzielnych stanowiskach pracy</w:t>
      </w:r>
      <w:r w:rsidRPr="00BA2077">
        <w:rPr>
          <w:rFonts w:ascii="Arial" w:hAnsi="Arial" w:cs="Arial"/>
          <w:w w:val="105"/>
        </w:rPr>
        <w:t>, w których dyspozycji znajduje się pokój wymagający zastosowania referentki. Konieczność zastosowania referentki dyrektorzy wydziałów KO</w:t>
      </w:r>
      <w:r w:rsidR="00D06A70" w:rsidRPr="00BA2077">
        <w:rPr>
          <w:rFonts w:ascii="Arial" w:hAnsi="Arial" w:cs="Arial"/>
          <w:w w:val="105"/>
        </w:rPr>
        <w:t xml:space="preserve"> i </w:t>
      </w:r>
      <w:r w:rsidR="003E64D2" w:rsidRPr="00BA2077">
        <w:rPr>
          <w:rFonts w:ascii="Arial" w:hAnsi="Arial" w:cs="Arial"/>
          <w:w w:val="105"/>
        </w:rPr>
        <w:t xml:space="preserve">pracownicy na </w:t>
      </w:r>
      <w:r w:rsidR="00D06A70" w:rsidRPr="00BA2077">
        <w:rPr>
          <w:rFonts w:ascii="Arial" w:hAnsi="Arial" w:cs="Arial"/>
          <w:w w:val="105"/>
        </w:rPr>
        <w:t>samodzielnych stanowisk</w:t>
      </w:r>
      <w:r w:rsidR="003E64D2" w:rsidRPr="00BA2077">
        <w:rPr>
          <w:rFonts w:ascii="Arial" w:hAnsi="Arial" w:cs="Arial"/>
          <w:w w:val="105"/>
        </w:rPr>
        <w:t>ach</w:t>
      </w:r>
      <w:r w:rsidR="00D06A70" w:rsidRPr="00BA2077">
        <w:rPr>
          <w:rFonts w:ascii="Arial" w:hAnsi="Arial" w:cs="Arial"/>
          <w:w w:val="105"/>
        </w:rPr>
        <w:t xml:space="preserve"> pracy</w:t>
      </w:r>
      <w:r w:rsidRPr="00BA2077">
        <w:rPr>
          <w:rFonts w:ascii="Arial" w:hAnsi="Arial" w:cs="Arial"/>
          <w:w w:val="105"/>
        </w:rPr>
        <w:t xml:space="preserve"> konsultują z Dyrektorem Wydziału ADK.</w:t>
      </w:r>
    </w:p>
    <w:p w:rsidR="00087749" w:rsidRDefault="00087749" w:rsidP="00087749">
      <w:pPr>
        <w:pStyle w:val="Tekstpodstawowy"/>
        <w:numPr>
          <w:ilvl w:val="0"/>
          <w:numId w:val="3"/>
        </w:numPr>
        <w:spacing w:line="340" w:lineRule="atLeast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Wzór wniosku o wydanie referentki stanowi </w:t>
      </w:r>
      <w:r>
        <w:rPr>
          <w:rFonts w:ascii="Arial" w:hAnsi="Arial" w:cs="Arial"/>
          <w:b/>
          <w:w w:val="105"/>
        </w:rPr>
        <w:t>załącznik</w:t>
      </w:r>
      <w:r>
        <w:rPr>
          <w:rFonts w:ascii="Arial" w:hAnsi="Arial" w:cs="Arial"/>
          <w:spacing w:val="72"/>
          <w:w w:val="105"/>
        </w:rPr>
        <w:t xml:space="preserve"> </w:t>
      </w:r>
      <w:r w:rsidR="00E504BD">
        <w:rPr>
          <w:rFonts w:ascii="Arial" w:hAnsi="Arial" w:cs="Arial"/>
          <w:b/>
          <w:w w:val="105"/>
        </w:rPr>
        <w:t>N</w:t>
      </w:r>
      <w:r>
        <w:rPr>
          <w:rFonts w:ascii="Arial" w:hAnsi="Arial" w:cs="Arial"/>
          <w:b/>
          <w:w w:val="105"/>
        </w:rPr>
        <w:t>r</w:t>
      </w:r>
      <w:r>
        <w:rPr>
          <w:rFonts w:ascii="Arial" w:hAnsi="Arial" w:cs="Arial"/>
          <w:b/>
          <w:spacing w:val="-5"/>
          <w:w w:val="105"/>
        </w:rPr>
        <w:t xml:space="preserve"> </w:t>
      </w:r>
      <w:r w:rsidR="003274CE">
        <w:rPr>
          <w:rFonts w:ascii="Arial" w:hAnsi="Arial" w:cs="Arial"/>
          <w:b/>
          <w:spacing w:val="-5"/>
          <w:w w:val="105"/>
        </w:rPr>
        <w:t>2</w:t>
      </w:r>
      <w:r>
        <w:rPr>
          <w:rFonts w:ascii="Arial" w:hAnsi="Arial" w:cs="Arial"/>
          <w:spacing w:val="-11"/>
          <w:w w:val="105"/>
        </w:rPr>
        <w:t xml:space="preserve"> </w:t>
      </w:r>
      <w:r>
        <w:rPr>
          <w:rFonts w:ascii="Arial" w:hAnsi="Arial" w:cs="Arial"/>
          <w:w w:val="105"/>
        </w:rPr>
        <w:t>do Instrukcji.</w:t>
      </w:r>
    </w:p>
    <w:p w:rsidR="00087749" w:rsidRDefault="00087749" w:rsidP="00087749">
      <w:pPr>
        <w:pStyle w:val="Tekstpodstawowy"/>
        <w:spacing w:line="340" w:lineRule="atLeast"/>
        <w:jc w:val="both"/>
        <w:rPr>
          <w:rFonts w:ascii="Arial" w:hAnsi="Arial" w:cs="Arial"/>
          <w:w w:val="105"/>
        </w:rPr>
      </w:pPr>
    </w:p>
    <w:p w:rsidR="00087749" w:rsidRDefault="00087749" w:rsidP="00087749">
      <w:pPr>
        <w:pStyle w:val="Tekstpodstawowy"/>
        <w:spacing w:line="3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5.</w:t>
      </w:r>
    </w:p>
    <w:p w:rsidR="00087749" w:rsidRDefault="00087749" w:rsidP="00087749">
      <w:pPr>
        <w:pStyle w:val="Tekstpodstawowy"/>
        <w:numPr>
          <w:ilvl w:val="0"/>
          <w:numId w:val="4"/>
        </w:numP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Pracownicy KO są obowiązani do dbałości o należyte zabezpieczenie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pomieszczeń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po zakończonej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pracy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przed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dostępem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osób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nieupoważnionych, w szczególności przez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uprzątnięcie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zabezpieczenie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dokumentów</w:t>
      </w:r>
      <w:r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znajdujących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biurkach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spacing w:val="73"/>
        </w:rPr>
        <w:br/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szafkach w pokoju pracownika oraz staranne wykonywanie czynności związanych z zamykaniem okien i drzwi oraz z wyłączeniem odbiorników prądu.</w:t>
      </w:r>
    </w:p>
    <w:p w:rsidR="00087749" w:rsidRDefault="00087749" w:rsidP="00087749">
      <w:pPr>
        <w:pStyle w:val="Tekstpodstawowy"/>
        <w:numPr>
          <w:ilvl w:val="0"/>
          <w:numId w:val="4"/>
        </w:numP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>W sytuacjach stwarzających</w:t>
      </w:r>
      <w:r>
        <w:rPr>
          <w:rFonts w:ascii="Arial" w:hAnsi="Arial" w:cs="Arial"/>
          <w:spacing w:val="-8"/>
          <w:w w:val="105"/>
        </w:rPr>
        <w:t xml:space="preserve"> </w:t>
      </w:r>
      <w:r>
        <w:rPr>
          <w:rFonts w:ascii="Arial" w:hAnsi="Arial" w:cs="Arial"/>
          <w:w w:val="105"/>
        </w:rPr>
        <w:t>zagrożenie należytego zabezpieczenia pomieszczeń przed dostępem osób nieupoważnionych, w szczególności, gdy:</w:t>
      </w:r>
    </w:p>
    <w:p w:rsidR="00087749" w:rsidRDefault="00087749" w:rsidP="00087749">
      <w:pPr>
        <w:pStyle w:val="Tekstpodstawowy"/>
        <w:numPr>
          <w:ilvl w:val="0"/>
          <w:numId w:val="5"/>
        </w:numP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>doszło</w:t>
      </w:r>
      <w:r>
        <w:rPr>
          <w:rFonts w:ascii="Arial" w:hAnsi="Arial" w:cs="Arial"/>
          <w:spacing w:val="-7"/>
          <w:w w:val="105"/>
        </w:rPr>
        <w:t xml:space="preserve"> </w:t>
      </w:r>
      <w:r>
        <w:rPr>
          <w:rFonts w:ascii="Arial" w:hAnsi="Arial" w:cs="Arial"/>
          <w:w w:val="105"/>
        </w:rPr>
        <w:t>do utraty</w:t>
      </w:r>
      <w:r>
        <w:rPr>
          <w:rFonts w:ascii="Arial" w:hAnsi="Arial" w:cs="Arial"/>
          <w:spacing w:val="-2"/>
          <w:w w:val="105"/>
        </w:rPr>
        <w:t xml:space="preserve"> </w:t>
      </w:r>
      <w:r>
        <w:rPr>
          <w:rFonts w:ascii="Arial" w:hAnsi="Arial" w:cs="Arial"/>
          <w:w w:val="105"/>
        </w:rPr>
        <w:t>klucza</w:t>
      </w:r>
      <w:r>
        <w:rPr>
          <w:rFonts w:ascii="Arial" w:hAnsi="Arial" w:cs="Arial"/>
          <w:spacing w:val="2"/>
          <w:w w:val="105"/>
        </w:rPr>
        <w:t xml:space="preserve"> </w:t>
      </w:r>
      <w:r>
        <w:rPr>
          <w:rFonts w:ascii="Arial" w:hAnsi="Arial" w:cs="Arial"/>
          <w:w w:val="105"/>
        </w:rPr>
        <w:t>do</w:t>
      </w:r>
      <w:r>
        <w:rPr>
          <w:rFonts w:ascii="Arial" w:hAnsi="Arial" w:cs="Arial"/>
          <w:spacing w:val="-6"/>
          <w:w w:val="105"/>
        </w:rPr>
        <w:t xml:space="preserve"> </w:t>
      </w:r>
      <w:r>
        <w:rPr>
          <w:rFonts w:ascii="Arial" w:hAnsi="Arial" w:cs="Arial"/>
          <w:w w:val="105"/>
        </w:rPr>
        <w:t>pomieszczenia</w:t>
      </w:r>
      <w:r>
        <w:rPr>
          <w:rFonts w:ascii="Arial" w:hAnsi="Arial" w:cs="Arial"/>
          <w:spacing w:val="19"/>
          <w:w w:val="105"/>
        </w:rPr>
        <w:t xml:space="preserve"> </w:t>
      </w:r>
      <w:r>
        <w:rPr>
          <w:rFonts w:ascii="Arial" w:hAnsi="Arial" w:cs="Arial"/>
          <w:spacing w:val="-2"/>
          <w:w w:val="105"/>
        </w:rPr>
        <w:t>KO,</w:t>
      </w:r>
    </w:p>
    <w:p w:rsidR="00087749" w:rsidRDefault="00087749" w:rsidP="00087749">
      <w:pPr>
        <w:pStyle w:val="Tekstpodstawowy"/>
        <w:numPr>
          <w:ilvl w:val="0"/>
          <w:numId w:val="5"/>
        </w:numP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  <w:w w:val="105"/>
        </w:rPr>
        <w:t xml:space="preserve">istnieją </w:t>
      </w:r>
      <w:r>
        <w:rPr>
          <w:rFonts w:ascii="Arial" w:hAnsi="Arial" w:cs="Arial"/>
          <w:w w:val="105"/>
        </w:rPr>
        <w:t>podstawy</w:t>
      </w:r>
      <w:r>
        <w:rPr>
          <w:rFonts w:ascii="Arial" w:hAnsi="Arial" w:cs="Arial"/>
          <w:spacing w:val="32"/>
          <w:w w:val="105"/>
        </w:rPr>
        <w:t xml:space="preserve"> </w:t>
      </w:r>
      <w:r>
        <w:rPr>
          <w:rFonts w:ascii="Arial" w:hAnsi="Arial" w:cs="Arial"/>
          <w:w w:val="105"/>
        </w:rPr>
        <w:t>do</w:t>
      </w:r>
      <w:r>
        <w:rPr>
          <w:rFonts w:ascii="Arial" w:hAnsi="Arial" w:cs="Arial"/>
          <w:spacing w:val="27"/>
          <w:w w:val="105"/>
        </w:rPr>
        <w:t xml:space="preserve"> </w:t>
      </w:r>
      <w:r>
        <w:rPr>
          <w:rFonts w:ascii="Arial" w:hAnsi="Arial" w:cs="Arial"/>
          <w:w w:val="105"/>
        </w:rPr>
        <w:t>przypuszczenia, że</w:t>
      </w:r>
      <w:r>
        <w:rPr>
          <w:rFonts w:ascii="Arial" w:hAnsi="Arial" w:cs="Arial"/>
          <w:spacing w:val="20"/>
          <w:w w:val="105"/>
        </w:rPr>
        <w:t xml:space="preserve"> </w:t>
      </w:r>
      <w:r>
        <w:rPr>
          <w:rFonts w:ascii="Arial" w:hAnsi="Arial" w:cs="Arial"/>
          <w:w w:val="105"/>
        </w:rPr>
        <w:t>doszło</w:t>
      </w:r>
      <w:r>
        <w:rPr>
          <w:rFonts w:ascii="Arial" w:hAnsi="Arial" w:cs="Arial"/>
          <w:spacing w:val="27"/>
          <w:w w:val="105"/>
        </w:rPr>
        <w:t xml:space="preserve"> </w:t>
      </w:r>
      <w:r>
        <w:rPr>
          <w:rFonts w:ascii="Arial" w:hAnsi="Arial" w:cs="Arial"/>
          <w:w w:val="105"/>
        </w:rPr>
        <w:t>do</w:t>
      </w:r>
      <w:r>
        <w:rPr>
          <w:rFonts w:ascii="Arial" w:hAnsi="Arial" w:cs="Arial"/>
          <w:spacing w:val="29"/>
          <w:w w:val="105"/>
        </w:rPr>
        <w:t xml:space="preserve"> </w:t>
      </w:r>
      <w:r>
        <w:rPr>
          <w:rFonts w:ascii="Arial" w:hAnsi="Arial" w:cs="Arial"/>
          <w:w w:val="105"/>
        </w:rPr>
        <w:t>naruszenia</w:t>
      </w:r>
      <w:r>
        <w:rPr>
          <w:rFonts w:ascii="Arial" w:hAnsi="Arial" w:cs="Arial"/>
          <w:spacing w:val="39"/>
          <w:w w:val="105"/>
        </w:rPr>
        <w:t xml:space="preserve"> </w:t>
      </w:r>
      <w:r>
        <w:rPr>
          <w:rFonts w:ascii="Arial" w:hAnsi="Arial" w:cs="Arial"/>
          <w:w w:val="105"/>
        </w:rPr>
        <w:t xml:space="preserve">zabezpieczenia fizycznego </w:t>
      </w:r>
      <w:r>
        <w:rPr>
          <w:rFonts w:ascii="Arial" w:hAnsi="Arial" w:cs="Arial"/>
          <w:spacing w:val="-2"/>
          <w:w w:val="105"/>
        </w:rPr>
        <w:t>pomieszczenia,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105"/>
        </w:rPr>
        <w:t>pracownik</w:t>
      </w:r>
      <w:r>
        <w:rPr>
          <w:rFonts w:ascii="Arial" w:hAnsi="Arial" w:cs="Arial"/>
          <w:spacing w:val="9"/>
          <w:w w:val="105"/>
        </w:rPr>
        <w:t xml:space="preserve"> </w:t>
      </w:r>
      <w:r>
        <w:rPr>
          <w:rFonts w:ascii="Arial" w:hAnsi="Arial" w:cs="Arial"/>
          <w:w w:val="105"/>
        </w:rPr>
        <w:t>upoważniony do</w:t>
      </w:r>
      <w:r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pobierania</w:t>
      </w:r>
      <w:r>
        <w:rPr>
          <w:rFonts w:ascii="Arial" w:hAnsi="Arial" w:cs="Arial"/>
          <w:spacing w:val="8"/>
          <w:w w:val="105"/>
        </w:rPr>
        <w:t xml:space="preserve"> </w:t>
      </w:r>
      <w:r>
        <w:rPr>
          <w:rFonts w:ascii="Arial" w:hAnsi="Arial" w:cs="Arial"/>
          <w:w w:val="105"/>
        </w:rPr>
        <w:t>klucza</w:t>
      </w:r>
      <w:r>
        <w:rPr>
          <w:rFonts w:ascii="Arial" w:hAnsi="Arial" w:cs="Arial"/>
          <w:spacing w:val="-8"/>
          <w:w w:val="105"/>
        </w:rPr>
        <w:t xml:space="preserve"> </w:t>
      </w:r>
      <w:r>
        <w:rPr>
          <w:rFonts w:ascii="Arial" w:hAnsi="Arial" w:cs="Arial"/>
          <w:w w:val="105"/>
        </w:rPr>
        <w:t>do</w:t>
      </w:r>
      <w:r>
        <w:rPr>
          <w:rFonts w:ascii="Arial" w:hAnsi="Arial" w:cs="Arial"/>
          <w:spacing w:val="-15"/>
          <w:w w:val="105"/>
        </w:rPr>
        <w:t xml:space="preserve"> </w:t>
      </w:r>
      <w:r>
        <w:rPr>
          <w:rFonts w:ascii="Arial" w:hAnsi="Arial" w:cs="Arial"/>
          <w:w w:val="105"/>
        </w:rPr>
        <w:t>danego pomieszczenia</w:t>
      </w:r>
      <w:r>
        <w:rPr>
          <w:rFonts w:ascii="Arial" w:hAnsi="Arial" w:cs="Arial"/>
          <w:spacing w:val="10"/>
          <w:w w:val="105"/>
        </w:rPr>
        <w:t xml:space="preserve"> </w:t>
      </w:r>
      <w:r>
        <w:rPr>
          <w:rFonts w:ascii="Arial" w:hAnsi="Arial" w:cs="Arial"/>
          <w:w w:val="105"/>
        </w:rPr>
        <w:t>niezwłocznie</w:t>
      </w:r>
      <w:r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w w:val="105"/>
        </w:rPr>
        <w:t>zgłasza ten</w:t>
      </w:r>
      <w:r>
        <w:rPr>
          <w:rFonts w:ascii="Arial" w:hAnsi="Arial" w:cs="Arial"/>
          <w:spacing w:val="-1"/>
          <w:w w:val="105"/>
        </w:rPr>
        <w:t xml:space="preserve"> </w:t>
      </w:r>
      <w:r>
        <w:rPr>
          <w:rFonts w:ascii="Arial" w:hAnsi="Arial" w:cs="Arial"/>
          <w:w w:val="105"/>
        </w:rPr>
        <w:t>fakt bezpośredniemu przełożonemu oraz</w:t>
      </w:r>
      <w:r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w w:val="105"/>
        </w:rPr>
        <w:t>składa pisemną informację do Wydziału ADK.</w:t>
      </w:r>
    </w:p>
    <w:p w:rsidR="00087749" w:rsidRDefault="00087749" w:rsidP="00087749">
      <w:pPr>
        <w:pStyle w:val="Tekstpodstawowy"/>
        <w:numPr>
          <w:ilvl w:val="0"/>
          <w:numId w:val="4"/>
        </w:numPr>
        <w:spacing w:line="340" w:lineRule="atLeast"/>
        <w:jc w:val="both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  <w:w w:val="105"/>
        </w:rPr>
        <w:t xml:space="preserve">W przypadku stwierdzenia nienależytego zabezpieczenia pomieszczenia, które dodatkowo jest plombowane referentką, </w:t>
      </w:r>
      <w:r>
        <w:rPr>
          <w:rFonts w:ascii="Arial" w:hAnsi="Arial" w:cs="Arial"/>
          <w:w w:val="110"/>
        </w:rPr>
        <w:t xml:space="preserve">pracownik Wydziału ADK </w:t>
      </w:r>
      <w:r>
        <w:rPr>
          <w:rFonts w:ascii="Arial" w:hAnsi="Arial" w:cs="Arial"/>
          <w:w w:val="105"/>
        </w:rPr>
        <w:t>niezwłocznie telefonicznie powiadamia o</w:t>
      </w:r>
      <w:r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w w:val="105"/>
        </w:rPr>
        <w:t>tym fakcie osoby upoważnione do pobierania klucza do</w:t>
      </w:r>
      <w:r>
        <w:rPr>
          <w:rFonts w:ascii="Arial" w:hAnsi="Arial" w:cs="Arial"/>
          <w:spacing w:val="-2"/>
          <w:w w:val="105"/>
        </w:rPr>
        <w:t xml:space="preserve"> </w:t>
      </w:r>
      <w:r>
        <w:rPr>
          <w:rFonts w:ascii="Arial" w:hAnsi="Arial" w:cs="Arial"/>
          <w:w w:val="105"/>
        </w:rPr>
        <w:t>danego pomieszczenia.</w:t>
      </w:r>
    </w:p>
    <w:p w:rsidR="00087749" w:rsidRDefault="00087749" w:rsidP="00087749">
      <w:pPr>
        <w:pStyle w:val="Tekstpodstawowy"/>
        <w:spacing w:line="340" w:lineRule="atLeast"/>
        <w:jc w:val="both"/>
        <w:rPr>
          <w:rFonts w:ascii="Arial" w:hAnsi="Arial" w:cs="Arial"/>
          <w:i/>
          <w:color w:val="FF0000"/>
          <w:w w:val="105"/>
        </w:rPr>
      </w:pPr>
    </w:p>
    <w:p w:rsidR="00087749" w:rsidRDefault="00087749" w:rsidP="00087749">
      <w:pPr>
        <w:spacing w:after="0" w:line="340" w:lineRule="atLeast"/>
        <w:jc w:val="right"/>
        <w:rPr>
          <w:rFonts w:ascii="Arial" w:hAnsi="Arial" w:cs="Arial"/>
          <w:b/>
        </w:rPr>
      </w:pPr>
    </w:p>
    <w:p w:rsidR="00087749" w:rsidRDefault="00087749" w:rsidP="00087749">
      <w:pPr>
        <w:spacing w:after="0" w:line="340" w:lineRule="atLeast"/>
        <w:rPr>
          <w:rFonts w:ascii="Arial" w:hAnsi="Arial" w:cs="Arial"/>
          <w:b/>
        </w:rPr>
      </w:pPr>
    </w:p>
    <w:p w:rsidR="00087749" w:rsidRDefault="00087749" w:rsidP="00087749">
      <w:pPr>
        <w:spacing w:after="0" w:line="340" w:lineRule="atLeast"/>
        <w:jc w:val="right"/>
        <w:rPr>
          <w:rFonts w:ascii="Arial" w:hAnsi="Arial" w:cs="Arial"/>
          <w:sz w:val="20"/>
          <w:szCs w:val="20"/>
        </w:rPr>
      </w:pPr>
    </w:p>
    <w:p w:rsidR="00087749" w:rsidRDefault="00087749" w:rsidP="00087749">
      <w:pPr>
        <w:spacing w:after="0" w:line="340" w:lineRule="atLeast"/>
        <w:jc w:val="right"/>
        <w:rPr>
          <w:rFonts w:ascii="Arial" w:hAnsi="Arial" w:cs="Arial"/>
          <w:sz w:val="20"/>
          <w:szCs w:val="20"/>
        </w:rPr>
      </w:pPr>
    </w:p>
    <w:p w:rsidR="00087749" w:rsidRDefault="00087749" w:rsidP="00087749">
      <w:pPr>
        <w:spacing w:after="0" w:line="340" w:lineRule="atLeast"/>
        <w:jc w:val="right"/>
        <w:rPr>
          <w:rFonts w:ascii="Arial" w:hAnsi="Arial" w:cs="Arial"/>
          <w:spacing w:val="1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 w:rsidR="00E504B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1"/>
          <w:sz w:val="20"/>
          <w:szCs w:val="20"/>
        </w:rPr>
        <w:t xml:space="preserve"> 1</w:t>
      </w:r>
    </w:p>
    <w:p w:rsidR="00087749" w:rsidRDefault="00087749" w:rsidP="00087749">
      <w:pPr>
        <w:spacing w:after="0" w:line="340" w:lineRule="atLeast"/>
        <w:jc w:val="right"/>
        <w:rPr>
          <w:rFonts w:ascii="Arial" w:hAnsi="Arial" w:cs="Arial"/>
          <w:i/>
          <w:spacing w:val="11"/>
          <w:sz w:val="20"/>
          <w:szCs w:val="20"/>
        </w:rPr>
      </w:pPr>
      <w:r>
        <w:rPr>
          <w:rFonts w:ascii="Arial" w:hAnsi="Arial" w:cs="Arial"/>
          <w:i/>
          <w:spacing w:val="11"/>
          <w:sz w:val="20"/>
          <w:szCs w:val="20"/>
        </w:rPr>
        <w:t xml:space="preserve">do „Instrukcji pobierania i zdawania kluczy </w:t>
      </w:r>
      <w:r>
        <w:rPr>
          <w:rFonts w:ascii="Arial" w:hAnsi="Arial" w:cs="Arial"/>
          <w:i/>
          <w:spacing w:val="11"/>
          <w:sz w:val="20"/>
          <w:szCs w:val="20"/>
        </w:rPr>
        <w:br/>
        <w:t>oraz zabezpieczania pomieszczeń  Kuratorium Oświaty w Warszawie”</w:t>
      </w:r>
    </w:p>
    <w:p w:rsidR="00087749" w:rsidRDefault="00087749" w:rsidP="00087749">
      <w:pPr>
        <w:spacing w:after="0" w:line="340" w:lineRule="atLeast"/>
        <w:jc w:val="right"/>
        <w:rPr>
          <w:rFonts w:ascii="Arial" w:hAnsi="Arial" w:cs="Arial"/>
          <w:b/>
          <w:spacing w:val="11"/>
        </w:rPr>
      </w:pPr>
    </w:p>
    <w:p w:rsidR="00087749" w:rsidRDefault="00087749" w:rsidP="00087749">
      <w:pPr>
        <w:spacing w:after="0" w:line="340" w:lineRule="atLeast"/>
        <w:jc w:val="right"/>
        <w:rPr>
          <w:rFonts w:ascii="Arial" w:hAnsi="Arial" w:cs="Arial"/>
          <w:b/>
        </w:rPr>
      </w:pPr>
    </w:p>
    <w:p w:rsidR="00087749" w:rsidRDefault="00087749" w:rsidP="00087749">
      <w:pPr>
        <w:pStyle w:val="Tekstpodstawowy"/>
        <w:spacing w:line="3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………………………………………</w:t>
      </w:r>
    </w:p>
    <w:p w:rsidR="00087749" w:rsidRDefault="00087749" w:rsidP="00087749">
      <w:pPr>
        <w:spacing w:after="0" w:line="3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(miejscowość,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data</w:t>
      </w:r>
      <w:r>
        <w:rPr>
          <w:rFonts w:ascii="Arial" w:hAnsi="Arial" w:cs="Arial"/>
          <w:spacing w:val="-10"/>
          <w:sz w:val="18"/>
          <w:szCs w:val="18"/>
        </w:rPr>
        <w:t>)</w:t>
      </w:r>
    </w:p>
    <w:p w:rsidR="00087749" w:rsidRDefault="00087749" w:rsidP="00087749">
      <w:pPr>
        <w:pStyle w:val="Tekstpodstawowy"/>
        <w:spacing w:line="340" w:lineRule="atLeast"/>
        <w:jc w:val="both"/>
        <w:rPr>
          <w:rFonts w:ascii="Arial" w:hAnsi="Arial" w:cs="Arial"/>
        </w:rPr>
      </w:pPr>
    </w:p>
    <w:p w:rsidR="00087749" w:rsidRDefault="00087749" w:rsidP="00087749">
      <w:pPr>
        <w:spacing w:after="0" w:line="340" w:lineRule="atLeast"/>
        <w:jc w:val="center"/>
        <w:rPr>
          <w:rFonts w:ascii="Arial" w:hAnsi="Arial" w:cs="Arial"/>
          <w:b/>
          <w:spacing w:val="-2"/>
          <w:w w:val="105"/>
        </w:rPr>
      </w:pPr>
      <w:r>
        <w:rPr>
          <w:rFonts w:ascii="Arial" w:hAnsi="Arial" w:cs="Arial"/>
          <w:b/>
          <w:w w:val="105"/>
        </w:rPr>
        <w:t>Lista</w:t>
      </w:r>
    </w:p>
    <w:p w:rsidR="00087749" w:rsidRDefault="00087749" w:rsidP="00087749">
      <w:pPr>
        <w:spacing w:after="0" w:line="3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w w:val="105"/>
        </w:rPr>
        <w:t>osób upoważnionych</w:t>
      </w:r>
      <w:r>
        <w:rPr>
          <w:rFonts w:ascii="Arial" w:hAnsi="Arial" w:cs="Arial"/>
          <w:b/>
          <w:spacing w:val="16"/>
          <w:w w:val="105"/>
        </w:rPr>
        <w:t xml:space="preserve"> </w:t>
      </w:r>
      <w:r>
        <w:rPr>
          <w:rFonts w:ascii="Arial" w:hAnsi="Arial" w:cs="Arial"/>
          <w:b/>
          <w:w w:val="105"/>
        </w:rPr>
        <w:t>do</w:t>
      </w:r>
      <w:r>
        <w:rPr>
          <w:rFonts w:ascii="Arial" w:hAnsi="Arial" w:cs="Arial"/>
          <w:b/>
          <w:spacing w:val="-2"/>
          <w:w w:val="105"/>
        </w:rPr>
        <w:t xml:space="preserve"> </w:t>
      </w:r>
      <w:r>
        <w:rPr>
          <w:rFonts w:ascii="Arial" w:hAnsi="Arial" w:cs="Arial"/>
          <w:b/>
          <w:w w:val="105"/>
        </w:rPr>
        <w:t>pobierania</w:t>
      </w:r>
      <w:r>
        <w:rPr>
          <w:rFonts w:ascii="Arial" w:hAnsi="Arial" w:cs="Arial"/>
          <w:b/>
          <w:spacing w:val="14"/>
          <w:w w:val="105"/>
        </w:rPr>
        <w:t xml:space="preserve"> </w:t>
      </w:r>
      <w:r>
        <w:rPr>
          <w:rFonts w:ascii="Arial" w:hAnsi="Arial" w:cs="Arial"/>
          <w:b/>
          <w:w w:val="105"/>
        </w:rPr>
        <w:t>kluczy</w:t>
      </w:r>
      <w:r>
        <w:rPr>
          <w:rFonts w:ascii="Arial" w:hAnsi="Arial" w:cs="Arial"/>
          <w:b/>
          <w:spacing w:val="-1"/>
          <w:w w:val="105"/>
        </w:rPr>
        <w:t xml:space="preserve"> </w:t>
      </w:r>
      <w:r>
        <w:rPr>
          <w:rFonts w:ascii="Arial" w:hAnsi="Arial" w:cs="Arial"/>
          <w:b/>
          <w:w w:val="105"/>
        </w:rPr>
        <w:t>do</w:t>
      </w:r>
      <w:r>
        <w:rPr>
          <w:rFonts w:ascii="Arial" w:hAnsi="Arial" w:cs="Arial"/>
          <w:b/>
          <w:spacing w:val="-2"/>
          <w:w w:val="105"/>
        </w:rPr>
        <w:t xml:space="preserve"> </w:t>
      </w:r>
      <w:r>
        <w:rPr>
          <w:rFonts w:ascii="Arial" w:hAnsi="Arial" w:cs="Arial"/>
          <w:b/>
          <w:w w:val="105"/>
        </w:rPr>
        <w:t>pomieszczeń</w:t>
      </w:r>
      <w:r>
        <w:rPr>
          <w:rFonts w:ascii="Arial" w:hAnsi="Arial" w:cs="Arial"/>
          <w:b/>
          <w:spacing w:val="6"/>
          <w:w w:val="105"/>
        </w:rPr>
        <w:t xml:space="preserve"> </w:t>
      </w:r>
      <w:r>
        <w:rPr>
          <w:rFonts w:ascii="Arial" w:hAnsi="Arial" w:cs="Arial"/>
          <w:b/>
          <w:spacing w:val="-2"/>
          <w:w w:val="105"/>
        </w:rPr>
        <w:t>służbowych</w:t>
      </w:r>
    </w:p>
    <w:p w:rsidR="00087749" w:rsidRDefault="00087749" w:rsidP="00087749">
      <w:pPr>
        <w:spacing w:after="0" w:line="3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w w:val="105"/>
        </w:rPr>
        <w:t xml:space="preserve">w Kuratorium Oświaty w </w:t>
      </w:r>
      <w:r>
        <w:rPr>
          <w:rFonts w:ascii="Arial" w:hAnsi="Arial" w:cs="Arial"/>
          <w:b/>
          <w:spacing w:val="-2"/>
          <w:w w:val="105"/>
        </w:rPr>
        <w:t>Warszawie</w:t>
      </w:r>
    </w:p>
    <w:p w:rsidR="00087749" w:rsidRDefault="00087749" w:rsidP="00087749">
      <w:pPr>
        <w:pStyle w:val="Tekstpodstawowy"/>
        <w:spacing w:line="340" w:lineRule="atLeast"/>
        <w:jc w:val="center"/>
        <w:rPr>
          <w:rFonts w:ascii="Arial" w:hAnsi="Arial" w:cs="Arial"/>
        </w:rPr>
      </w:pPr>
    </w:p>
    <w:tbl>
      <w:tblPr>
        <w:tblStyle w:val="TableNormal"/>
        <w:tblW w:w="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2485"/>
        <w:gridCol w:w="1964"/>
        <w:gridCol w:w="2426"/>
        <w:gridCol w:w="2882"/>
      </w:tblGrid>
      <w:tr w:rsidR="00087749" w:rsidTr="00087749">
        <w:trPr>
          <w:trHeight w:val="59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center"/>
              <w:rPr>
                <w:rFonts w:ascii="Arial" w:hAnsi="Arial" w:cs="Arial"/>
                <w:b/>
              </w:rPr>
            </w:pPr>
          </w:p>
          <w:p w:rsidR="00087749" w:rsidRDefault="00087749">
            <w:pPr>
              <w:pStyle w:val="TableParagraph"/>
              <w:spacing w:line="34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pacing w:val="-5"/>
                <w:w w:val="110"/>
              </w:rPr>
              <w:t>Lp</w:t>
            </w:r>
            <w:proofErr w:type="spellEnd"/>
            <w:r>
              <w:rPr>
                <w:rFonts w:ascii="Arial" w:hAnsi="Arial" w:cs="Arial"/>
                <w:b/>
                <w:spacing w:val="-5"/>
                <w:w w:val="110"/>
              </w:rPr>
              <w:t>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49" w:rsidRDefault="00087749" w:rsidP="003443E5">
            <w:pPr>
              <w:pStyle w:val="TableParagraph"/>
              <w:tabs>
                <w:tab w:val="left" w:pos="1172"/>
              </w:tabs>
              <w:spacing w:line="3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w w:val="105"/>
              </w:rPr>
              <w:t>Imię</w:t>
            </w:r>
            <w:r w:rsidR="004717BD">
              <w:rPr>
                <w:rFonts w:ascii="Arial" w:hAnsi="Arial" w:cs="Arial"/>
                <w:b/>
                <w:w w:val="105"/>
              </w:rPr>
              <w:t xml:space="preserve"> </w:t>
            </w:r>
            <w:r w:rsidR="003443E5">
              <w:rPr>
                <w:rFonts w:ascii="Arial" w:hAnsi="Arial" w:cs="Arial"/>
                <w:b/>
                <w:w w:val="105"/>
              </w:rPr>
              <w:t xml:space="preserve">i </w:t>
            </w:r>
            <w:r>
              <w:rPr>
                <w:rFonts w:ascii="Arial" w:hAnsi="Arial" w:cs="Arial"/>
                <w:b/>
                <w:w w:val="105"/>
              </w:rPr>
              <w:t>nazwisko pracownika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49" w:rsidRDefault="00087749">
            <w:pPr>
              <w:pStyle w:val="TableParagraph"/>
              <w:spacing w:line="340" w:lineRule="atLeast"/>
              <w:jc w:val="center"/>
              <w:rPr>
                <w:rFonts w:ascii="Arial" w:hAnsi="Arial" w:cs="Arial"/>
                <w:b/>
                <w:spacing w:val="-2"/>
                <w:w w:val="105"/>
              </w:rPr>
            </w:pPr>
            <w:r>
              <w:rPr>
                <w:rFonts w:ascii="Arial" w:hAnsi="Arial" w:cs="Arial"/>
                <w:b/>
                <w:spacing w:val="-2"/>
                <w:w w:val="105"/>
              </w:rPr>
              <w:t xml:space="preserve">Nazwa </w:t>
            </w:r>
          </w:p>
          <w:p w:rsidR="00087749" w:rsidRDefault="00087749">
            <w:pPr>
              <w:pStyle w:val="TableParagraph"/>
              <w:spacing w:line="3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2"/>
                <w:w w:val="105"/>
              </w:rPr>
              <w:t>Wydziału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49" w:rsidRDefault="00087749">
            <w:pPr>
              <w:pStyle w:val="TableParagraph"/>
              <w:spacing w:line="3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Numer </w:t>
            </w:r>
          </w:p>
          <w:p w:rsidR="00087749" w:rsidRDefault="00087749">
            <w:pPr>
              <w:pStyle w:val="TableParagraph"/>
              <w:spacing w:line="34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pomieszczenia</w:t>
            </w:r>
            <w:proofErr w:type="spellEnd"/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49" w:rsidRDefault="00087749">
            <w:pPr>
              <w:pStyle w:val="TableParagraph"/>
              <w:spacing w:line="340" w:lineRule="atLeast"/>
              <w:jc w:val="center"/>
              <w:rPr>
                <w:rFonts w:ascii="Arial" w:hAnsi="Arial" w:cs="Arial"/>
                <w:b/>
                <w:spacing w:val="-8"/>
                <w:w w:val="105"/>
              </w:rPr>
            </w:pPr>
            <w:proofErr w:type="spellStart"/>
            <w:r>
              <w:rPr>
                <w:rFonts w:ascii="Arial" w:hAnsi="Arial" w:cs="Arial"/>
                <w:b/>
                <w:w w:val="105"/>
              </w:rPr>
              <w:t>Numer</w:t>
            </w:r>
            <w:proofErr w:type="spellEnd"/>
            <w:r>
              <w:rPr>
                <w:rFonts w:ascii="Arial" w:hAnsi="Arial" w:cs="Arial"/>
                <w:b/>
                <w:spacing w:val="-10"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w w:val="105"/>
              </w:rPr>
              <w:t>telefonu</w:t>
            </w:r>
            <w:proofErr w:type="spellEnd"/>
            <w:r>
              <w:rPr>
                <w:rFonts w:ascii="Arial" w:hAnsi="Arial" w:cs="Arial"/>
                <w:b/>
                <w:spacing w:val="-8"/>
                <w:w w:val="105"/>
              </w:rPr>
              <w:t xml:space="preserve"> </w:t>
            </w:r>
          </w:p>
          <w:p w:rsidR="00087749" w:rsidRDefault="00087749">
            <w:pPr>
              <w:pStyle w:val="TableParagraph"/>
              <w:spacing w:line="3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  <w:w w:val="105"/>
              </w:rPr>
              <w:t>do</w:t>
            </w:r>
            <w:r>
              <w:rPr>
                <w:rFonts w:ascii="Arial" w:hAnsi="Arial" w:cs="Arial"/>
                <w:b/>
                <w:w w:val="105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pacing w:val="-2"/>
                <w:w w:val="105"/>
              </w:rPr>
              <w:t>kontaktu</w:t>
            </w:r>
            <w:proofErr w:type="spellEnd"/>
            <w:r>
              <w:rPr>
                <w:rFonts w:ascii="Arial" w:hAnsi="Arial" w:cs="Arial"/>
                <w:b/>
                <w:spacing w:val="-2"/>
                <w:w w:val="105"/>
              </w:rPr>
              <w:t>*</w:t>
            </w:r>
          </w:p>
        </w:tc>
      </w:tr>
      <w:tr w:rsidR="00087749" w:rsidTr="00087749">
        <w:trPr>
          <w:trHeight w:val="37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49" w:rsidRDefault="00087749">
            <w:pPr>
              <w:pStyle w:val="TableParagraph"/>
              <w:spacing w:line="3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  <w:w w:val="105"/>
              </w:rPr>
              <w:t>1.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</w:tr>
      <w:tr w:rsidR="00087749" w:rsidTr="00087749">
        <w:trPr>
          <w:trHeight w:val="37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49" w:rsidRDefault="00087749">
            <w:pPr>
              <w:pStyle w:val="TableParagraph"/>
              <w:spacing w:line="3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  <w:w w:val="85"/>
              </w:rPr>
              <w:t>2.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</w:tr>
      <w:tr w:rsidR="00087749" w:rsidTr="00087749">
        <w:trPr>
          <w:trHeight w:val="37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49" w:rsidRDefault="00087749">
            <w:pPr>
              <w:pStyle w:val="TableParagraph"/>
              <w:spacing w:line="3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3.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</w:tr>
      <w:tr w:rsidR="00087749" w:rsidTr="00087749">
        <w:trPr>
          <w:trHeight w:val="3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49" w:rsidRDefault="00087749">
            <w:pPr>
              <w:pStyle w:val="TableParagraph"/>
              <w:spacing w:line="3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  <w:w w:val="105"/>
              </w:rPr>
              <w:t>4.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</w:tr>
      <w:tr w:rsidR="00087749" w:rsidTr="00087749">
        <w:trPr>
          <w:trHeight w:val="37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49" w:rsidRDefault="00087749">
            <w:pPr>
              <w:pStyle w:val="TableParagraph"/>
              <w:spacing w:line="3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  <w:w w:val="105"/>
              </w:rPr>
              <w:t>5.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</w:tr>
      <w:tr w:rsidR="00087749" w:rsidTr="00087749">
        <w:trPr>
          <w:trHeight w:val="37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49" w:rsidRDefault="00087749">
            <w:pPr>
              <w:pStyle w:val="TableParagraph"/>
              <w:spacing w:line="340" w:lineRule="atLeast"/>
              <w:jc w:val="center"/>
              <w:rPr>
                <w:rFonts w:ascii="Arial" w:hAnsi="Arial" w:cs="Arial"/>
                <w:spacing w:val="-5"/>
                <w:w w:val="105"/>
              </w:rPr>
            </w:pPr>
            <w:r>
              <w:rPr>
                <w:rFonts w:ascii="Arial" w:hAnsi="Arial" w:cs="Arial"/>
                <w:spacing w:val="-5"/>
                <w:w w:val="105"/>
              </w:rPr>
              <w:t>6.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</w:tr>
      <w:tr w:rsidR="00087749" w:rsidTr="00087749">
        <w:trPr>
          <w:trHeight w:val="37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49" w:rsidRDefault="00087749">
            <w:pPr>
              <w:pStyle w:val="TableParagraph"/>
              <w:spacing w:line="340" w:lineRule="atLeast"/>
              <w:jc w:val="center"/>
              <w:rPr>
                <w:rFonts w:ascii="Arial" w:hAnsi="Arial" w:cs="Arial"/>
                <w:spacing w:val="-5"/>
                <w:w w:val="105"/>
              </w:rPr>
            </w:pPr>
            <w:r>
              <w:rPr>
                <w:rFonts w:ascii="Arial" w:hAnsi="Arial" w:cs="Arial"/>
                <w:spacing w:val="-5"/>
                <w:w w:val="105"/>
              </w:rPr>
              <w:t>7.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</w:tr>
      <w:tr w:rsidR="00087749" w:rsidTr="00087749">
        <w:trPr>
          <w:trHeight w:val="37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49" w:rsidRDefault="00087749">
            <w:pPr>
              <w:pStyle w:val="TableParagraph"/>
              <w:spacing w:line="340" w:lineRule="atLeast"/>
              <w:jc w:val="center"/>
              <w:rPr>
                <w:rFonts w:ascii="Arial" w:hAnsi="Arial" w:cs="Arial"/>
                <w:spacing w:val="-5"/>
                <w:w w:val="105"/>
              </w:rPr>
            </w:pPr>
            <w:r>
              <w:rPr>
                <w:rFonts w:ascii="Arial" w:hAnsi="Arial" w:cs="Arial"/>
                <w:spacing w:val="-5"/>
                <w:w w:val="105"/>
              </w:rPr>
              <w:t>8.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</w:tr>
      <w:tr w:rsidR="00087749" w:rsidTr="00087749">
        <w:trPr>
          <w:trHeight w:val="37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49" w:rsidRDefault="00087749">
            <w:pPr>
              <w:pStyle w:val="TableParagraph"/>
              <w:spacing w:line="340" w:lineRule="atLeast"/>
              <w:jc w:val="center"/>
              <w:rPr>
                <w:rFonts w:ascii="Arial" w:hAnsi="Arial" w:cs="Arial"/>
                <w:spacing w:val="-5"/>
                <w:w w:val="105"/>
              </w:rPr>
            </w:pPr>
            <w:r>
              <w:rPr>
                <w:rFonts w:ascii="Arial" w:hAnsi="Arial" w:cs="Arial"/>
                <w:spacing w:val="-5"/>
                <w:w w:val="105"/>
              </w:rPr>
              <w:t>9.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</w:tr>
      <w:tr w:rsidR="00087749" w:rsidTr="00087749">
        <w:trPr>
          <w:trHeight w:val="37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49" w:rsidRDefault="00087749">
            <w:pPr>
              <w:pStyle w:val="TableParagraph"/>
              <w:spacing w:line="340" w:lineRule="atLeast"/>
              <w:jc w:val="center"/>
              <w:rPr>
                <w:rFonts w:ascii="Arial" w:hAnsi="Arial" w:cs="Arial"/>
                <w:spacing w:val="-5"/>
                <w:w w:val="105"/>
              </w:rPr>
            </w:pPr>
            <w:r>
              <w:rPr>
                <w:rFonts w:ascii="Arial" w:hAnsi="Arial" w:cs="Arial"/>
                <w:spacing w:val="-5"/>
                <w:w w:val="105"/>
              </w:rPr>
              <w:t>10.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</w:tr>
      <w:tr w:rsidR="00087749" w:rsidTr="00087749">
        <w:trPr>
          <w:trHeight w:val="37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49" w:rsidRDefault="00087749">
            <w:pPr>
              <w:pStyle w:val="TableParagraph"/>
              <w:spacing w:line="340" w:lineRule="atLeast"/>
              <w:jc w:val="center"/>
              <w:rPr>
                <w:rFonts w:ascii="Arial" w:hAnsi="Arial" w:cs="Arial"/>
                <w:spacing w:val="-5"/>
                <w:w w:val="105"/>
              </w:rPr>
            </w:pPr>
            <w:r>
              <w:rPr>
                <w:rFonts w:ascii="Arial" w:hAnsi="Arial" w:cs="Arial"/>
                <w:spacing w:val="-5"/>
                <w:w w:val="105"/>
              </w:rPr>
              <w:t>11.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</w:tr>
      <w:tr w:rsidR="00087749" w:rsidTr="00087749">
        <w:trPr>
          <w:trHeight w:val="37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49" w:rsidRDefault="00087749">
            <w:pPr>
              <w:pStyle w:val="TableParagraph"/>
              <w:spacing w:line="340" w:lineRule="atLeast"/>
              <w:jc w:val="center"/>
              <w:rPr>
                <w:rFonts w:ascii="Arial" w:hAnsi="Arial" w:cs="Arial"/>
                <w:spacing w:val="-5"/>
                <w:w w:val="105"/>
              </w:rPr>
            </w:pPr>
            <w:r>
              <w:rPr>
                <w:rFonts w:ascii="Arial" w:hAnsi="Arial" w:cs="Arial"/>
                <w:spacing w:val="-5"/>
                <w:w w:val="105"/>
              </w:rPr>
              <w:t>12.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</w:tr>
      <w:tr w:rsidR="00087749" w:rsidTr="00087749">
        <w:trPr>
          <w:trHeight w:val="37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749" w:rsidRDefault="00087749">
            <w:pPr>
              <w:pStyle w:val="TableParagraph"/>
              <w:spacing w:line="340" w:lineRule="atLeast"/>
              <w:jc w:val="center"/>
              <w:rPr>
                <w:rFonts w:ascii="Arial" w:hAnsi="Arial" w:cs="Arial"/>
                <w:spacing w:val="-5"/>
                <w:w w:val="105"/>
              </w:rPr>
            </w:pPr>
            <w:r>
              <w:rPr>
                <w:rFonts w:ascii="Arial" w:hAnsi="Arial" w:cs="Arial"/>
                <w:spacing w:val="-5"/>
                <w:w w:val="105"/>
              </w:rPr>
              <w:t>13.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49" w:rsidRDefault="00087749">
            <w:pPr>
              <w:pStyle w:val="TableParagraph"/>
              <w:spacing w:line="3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087749" w:rsidRDefault="00087749" w:rsidP="00087749">
      <w:pPr>
        <w:pStyle w:val="Tekstpodstawowy"/>
        <w:spacing w:line="340" w:lineRule="atLeast"/>
        <w:jc w:val="both"/>
        <w:rPr>
          <w:rFonts w:ascii="Arial" w:hAnsi="Arial" w:cs="Arial"/>
        </w:rPr>
      </w:pPr>
    </w:p>
    <w:p w:rsidR="00087749" w:rsidRDefault="00087749" w:rsidP="00087749">
      <w:pPr>
        <w:pStyle w:val="Tekstpodstawowy"/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……...……………………….</w:t>
      </w:r>
    </w:p>
    <w:p w:rsidR="00087749" w:rsidRDefault="00087749" w:rsidP="00087749">
      <w:pPr>
        <w:spacing w:after="0" w:line="340" w:lineRule="atLeast"/>
        <w:jc w:val="right"/>
        <w:rPr>
          <w:rFonts w:ascii="Arial" w:hAnsi="Arial" w:cs="Arial"/>
          <w:spacing w:val="-10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>(podpis</w:t>
      </w:r>
      <w:r>
        <w:rPr>
          <w:rFonts w:ascii="Arial" w:hAnsi="Arial" w:cs="Arial"/>
          <w:spacing w:val="17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>dyrektora Wydziału …….KO</w:t>
      </w:r>
      <w:r>
        <w:rPr>
          <w:rFonts w:ascii="Arial" w:hAnsi="Arial" w:cs="Arial"/>
          <w:spacing w:val="-10"/>
          <w:w w:val="105"/>
          <w:sz w:val="18"/>
          <w:szCs w:val="18"/>
        </w:rPr>
        <w:t>)</w:t>
      </w:r>
    </w:p>
    <w:p w:rsidR="00087749" w:rsidRDefault="00087749" w:rsidP="00087749">
      <w:pPr>
        <w:spacing w:after="0" w:line="340" w:lineRule="atLeast"/>
        <w:jc w:val="right"/>
        <w:rPr>
          <w:rFonts w:ascii="Arial" w:hAnsi="Arial" w:cs="Arial"/>
          <w:spacing w:val="-10"/>
          <w:w w:val="105"/>
        </w:rPr>
      </w:pPr>
    </w:p>
    <w:p w:rsidR="00087749" w:rsidRDefault="00087749" w:rsidP="00087749">
      <w:pPr>
        <w:spacing w:after="0" w:line="340" w:lineRule="atLeast"/>
        <w:jc w:val="right"/>
        <w:rPr>
          <w:rFonts w:ascii="Arial" w:hAnsi="Arial" w:cs="Arial"/>
          <w:spacing w:val="-10"/>
          <w:w w:val="105"/>
        </w:rPr>
      </w:pPr>
    </w:p>
    <w:p w:rsidR="00087749" w:rsidRDefault="00087749" w:rsidP="00087749">
      <w:pPr>
        <w:spacing w:after="0" w:line="340" w:lineRule="atLeast"/>
        <w:jc w:val="right"/>
        <w:rPr>
          <w:rFonts w:ascii="Arial" w:hAnsi="Arial" w:cs="Arial"/>
        </w:rPr>
      </w:pPr>
    </w:p>
    <w:p w:rsidR="00087749" w:rsidRDefault="00087749" w:rsidP="00087749">
      <w:pPr>
        <w:spacing w:after="0" w:line="340" w:lineRule="atLeast"/>
        <w:rPr>
          <w:rFonts w:ascii="Arial" w:hAnsi="Arial" w:cs="Arial"/>
          <w:spacing w:val="-2"/>
          <w:w w:val="110"/>
        </w:rPr>
      </w:pPr>
    </w:p>
    <w:p w:rsidR="00087749" w:rsidRDefault="00087749" w:rsidP="00087749">
      <w:pPr>
        <w:spacing w:after="0" w:line="340" w:lineRule="atLeast"/>
        <w:rPr>
          <w:rFonts w:ascii="Arial" w:hAnsi="Arial" w:cs="Arial"/>
          <w:spacing w:val="-2"/>
          <w:w w:val="110"/>
          <w:sz w:val="20"/>
          <w:szCs w:val="20"/>
        </w:rPr>
      </w:pPr>
    </w:p>
    <w:p w:rsidR="00087749" w:rsidRDefault="00087749" w:rsidP="00087749">
      <w:pPr>
        <w:spacing w:after="0" w:line="340" w:lineRule="atLeast"/>
        <w:rPr>
          <w:rFonts w:ascii="Arial" w:hAnsi="Arial" w:cs="Arial"/>
          <w:spacing w:val="-2"/>
          <w:w w:val="110"/>
          <w:sz w:val="20"/>
          <w:szCs w:val="20"/>
        </w:rPr>
      </w:pPr>
    </w:p>
    <w:p w:rsidR="00087749" w:rsidRDefault="00087749" w:rsidP="00087749">
      <w:pPr>
        <w:spacing w:after="0" w:line="340" w:lineRule="atLeast"/>
        <w:rPr>
          <w:rFonts w:ascii="Arial" w:hAnsi="Arial" w:cs="Arial"/>
          <w:spacing w:val="-2"/>
          <w:w w:val="110"/>
          <w:sz w:val="20"/>
          <w:szCs w:val="20"/>
        </w:rPr>
      </w:pPr>
    </w:p>
    <w:p w:rsidR="00087749" w:rsidRDefault="00087749" w:rsidP="00087749">
      <w:pPr>
        <w:spacing w:after="0" w:line="340" w:lineRule="atLeast"/>
        <w:rPr>
          <w:rFonts w:ascii="Arial" w:hAnsi="Arial" w:cs="Arial"/>
          <w:spacing w:val="-2"/>
          <w:w w:val="110"/>
          <w:sz w:val="20"/>
          <w:szCs w:val="20"/>
        </w:rPr>
      </w:pPr>
    </w:p>
    <w:p w:rsidR="00087749" w:rsidRPr="001E1E05" w:rsidRDefault="00087749" w:rsidP="00087749">
      <w:pPr>
        <w:spacing w:after="0" w:line="340" w:lineRule="atLeast"/>
        <w:jc w:val="right"/>
        <w:rPr>
          <w:rFonts w:ascii="Arial" w:hAnsi="Arial" w:cs="Arial"/>
          <w:spacing w:val="-2"/>
          <w:w w:val="105"/>
          <w:sz w:val="20"/>
          <w:szCs w:val="20"/>
        </w:rPr>
      </w:pPr>
      <w:r w:rsidRPr="001E1E05">
        <w:rPr>
          <w:rFonts w:ascii="Arial" w:hAnsi="Arial" w:cs="Arial"/>
          <w:w w:val="105"/>
          <w:sz w:val="20"/>
          <w:szCs w:val="20"/>
        </w:rPr>
        <w:lastRenderedPageBreak/>
        <w:t>Zał</w:t>
      </w:r>
      <w:r w:rsidR="00A42E34" w:rsidRPr="001E1E05">
        <w:rPr>
          <w:rFonts w:ascii="Arial" w:hAnsi="Arial" w:cs="Arial"/>
          <w:spacing w:val="-2"/>
          <w:w w:val="105"/>
          <w:sz w:val="20"/>
          <w:szCs w:val="20"/>
        </w:rPr>
        <w:t>ącznik N</w:t>
      </w:r>
      <w:r w:rsidRPr="001E1E05">
        <w:rPr>
          <w:rFonts w:ascii="Arial" w:hAnsi="Arial" w:cs="Arial"/>
          <w:spacing w:val="-2"/>
          <w:w w:val="105"/>
          <w:sz w:val="20"/>
          <w:szCs w:val="20"/>
        </w:rPr>
        <w:t>r 2</w:t>
      </w:r>
    </w:p>
    <w:p w:rsidR="00087749" w:rsidRDefault="00087749" w:rsidP="00087749">
      <w:pPr>
        <w:spacing w:after="0" w:line="340" w:lineRule="atLeast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do „Instrukcji pobierania i zdawania kluczy oraz</w:t>
      </w:r>
      <w:r>
        <w:rPr>
          <w:rFonts w:ascii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hAnsi="Arial" w:cs="Arial"/>
          <w:i/>
          <w:spacing w:val="40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zabezpieczania pomieszczeń Kuratorium Oświaty w Warszawie”</w:t>
      </w:r>
    </w:p>
    <w:p w:rsidR="00087749" w:rsidRDefault="00087749" w:rsidP="00087749">
      <w:pPr>
        <w:spacing w:after="0" w:line="340" w:lineRule="atLeast"/>
        <w:rPr>
          <w:rFonts w:ascii="Arial" w:hAnsi="Arial" w:cs="Arial"/>
          <w:spacing w:val="-2"/>
          <w:w w:val="110"/>
          <w:sz w:val="20"/>
          <w:szCs w:val="20"/>
        </w:rPr>
      </w:pPr>
    </w:p>
    <w:p w:rsidR="00087749" w:rsidRDefault="00087749" w:rsidP="00087749">
      <w:pPr>
        <w:spacing w:after="0" w:line="340" w:lineRule="atLeast"/>
        <w:jc w:val="right"/>
        <w:rPr>
          <w:rFonts w:ascii="Arial" w:hAnsi="Arial" w:cs="Arial"/>
          <w:b/>
          <w:spacing w:val="-2"/>
          <w:w w:val="110"/>
          <w:sz w:val="20"/>
          <w:szCs w:val="20"/>
        </w:rPr>
      </w:pPr>
    </w:p>
    <w:p w:rsidR="00087749" w:rsidRDefault="00087749" w:rsidP="00087749">
      <w:pPr>
        <w:pStyle w:val="Tekstpodstawowy"/>
        <w:spacing w:line="3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087749" w:rsidRDefault="00087749" w:rsidP="00087749">
      <w:pPr>
        <w:spacing w:after="0" w:line="340" w:lineRule="atLeast"/>
        <w:rPr>
          <w:rFonts w:ascii="Arial" w:hAnsi="Arial" w:cs="Arial"/>
          <w:spacing w:val="-1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(miejscowość,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data</w:t>
      </w:r>
      <w:r>
        <w:rPr>
          <w:rFonts w:ascii="Arial" w:hAnsi="Arial" w:cs="Arial"/>
          <w:spacing w:val="-10"/>
          <w:sz w:val="18"/>
          <w:szCs w:val="18"/>
        </w:rPr>
        <w:t>)</w:t>
      </w:r>
    </w:p>
    <w:p w:rsidR="00087749" w:rsidRDefault="00087749" w:rsidP="00087749">
      <w:pPr>
        <w:spacing w:after="0" w:line="340" w:lineRule="atLeast"/>
        <w:rPr>
          <w:rFonts w:ascii="Arial" w:hAnsi="Arial" w:cs="Arial"/>
          <w:spacing w:val="-10"/>
          <w:sz w:val="20"/>
          <w:szCs w:val="20"/>
        </w:rPr>
      </w:pPr>
    </w:p>
    <w:p w:rsidR="00087749" w:rsidRDefault="00087749" w:rsidP="00087749">
      <w:pPr>
        <w:spacing w:after="0" w:line="340" w:lineRule="atLeast"/>
        <w:rPr>
          <w:rFonts w:ascii="Arial" w:hAnsi="Arial" w:cs="Arial"/>
          <w:spacing w:val="-10"/>
          <w:sz w:val="20"/>
          <w:szCs w:val="20"/>
        </w:rPr>
      </w:pPr>
    </w:p>
    <w:p w:rsidR="00087749" w:rsidRDefault="00087749" w:rsidP="00087749">
      <w:pPr>
        <w:spacing w:after="0" w:line="340" w:lineRule="atLeast"/>
        <w:jc w:val="center"/>
        <w:rPr>
          <w:rFonts w:ascii="Arial" w:hAnsi="Arial" w:cs="Arial"/>
          <w:b/>
          <w:spacing w:val="-2"/>
          <w:w w:val="105"/>
        </w:rPr>
      </w:pPr>
      <w:r>
        <w:rPr>
          <w:rFonts w:ascii="Arial" w:hAnsi="Arial" w:cs="Arial"/>
          <w:b/>
          <w:w w:val="105"/>
        </w:rPr>
        <w:t>Wykaz</w:t>
      </w:r>
    </w:p>
    <w:p w:rsidR="00087749" w:rsidRDefault="00087749" w:rsidP="00087749">
      <w:pPr>
        <w:spacing w:after="0" w:line="340" w:lineRule="atLeast"/>
        <w:jc w:val="center"/>
        <w:rPr>
          <w:rFonts w:ascii="Arial" w:hAnsi="Arial" w:cs="Arial"/>
          <w:b/>
          <w:spacing w:val="14"/>
          <w:w w:val="105"/>
        </w:rPr>
      </w:pPr>
      <w:r>
        <w:rPr>
          <w:rFonts w:ascii="Arial" w:hAnsi="Arial" w:cs="Arial"/>
          <w:b/>
          <w:w w:val="105"/>
        </w:rPr>
        <w:t xml:space="preserve">pracowników Wydziału </w:t>
      </w:r>
      <w:r w:rsidR="00A42E34" w:rsidRPr="004717BD">
        <w:rPr>
          <w:rFonts w:ascii="Arial" w:hAnsi="Arial" w:cs="Arial"/>
          <w:b/>
          <w:w w:val="105"/>
        </w:rPr>
        <w:t>Administracyjnego i Kadr</w:t>
      </w:r>
      <w:r w:rsidRPr="004717BD">
        <w:rPr>
          <w:rFonts w:ascii="Arial" w:hAnsi="Arial" w:cs="Arial"/>
          <w:b/>
          <w:w w:val="105"/>
        </w:rPr>
        <w:t xml:space="preserve"> </w:t>
      </w:r>
      <w:r>
        <w:rPr>
          <w:rFonts w:ascii="Arial" w:hAnsi="Arial" w:cs="Arial"/>
          <w:b/>
          <w:w w:val="105"/>
        </w:rPr>
        <w:t>upoważnionych</w:t>
      </w:r>
      <w:r>
        <w:rPr>
          <w:rFonts w:ascii="Arial" w:hAnsi="Arial" w:cs="Arial"/>
          <w:b/>
          <w:spacing w:val="16"/>
          <w:w w:val="105"/>
        </w:rPr>
        <w:t xml:space="preserve"> </w:t>
      </w:r>
      <w:r>
        <w:rPr>
          <w:rFonts w:ascii="Arial" w:hAnsi="Arial" w:cs="Arial"/>
          <w:b/>
          <w:w w:val="105"/>
        </w:rPr>
        <w:t>do</w:t>
      </w:r>
      <w:r>
        <w:rPr>
          <w:rFonts w:ascii="Arial" w:hAnsi="Arial" w:cs="Arial"/>
          <w:b/>
          <w:spacing w:val="-2"/>
          <w:w w:val="105"/>
        </w:rPr>
        <w:t xml:space="preserve"> </w:t>
      </w:r>
      <w:r>
        <w:rPr>
          <w:rFonts w:ascii="Arial" w:hAnsi="Arial" w:cs="Arial"/>
          <w:b/>
          <w:w w:val="105"/>
        </w:rPr>
        <w:t>wydawania</w:t>
      </w:r>
      <w:r>
        <w:rPr>
          <w:rFonts w:ascii="Arial" w:hAnsi="Arial" w:cs="Arial"/>
          <w:b/>
          <w:spacing w:val="14"/>
          <w:w w:val="105"/>
        </w:rPr>
        <w:t xml:space="preserve"> </w:t>
      </w:r>
    </w:p>
    <w:p w:rsidR="00087749" w:rsidRDefault="00087749" w:rsidP="00087749">
      <w:pPr>
        <w:spacing w:after="0" w:line="340" w:lineRule="atLeast"/>
        <w:jc w:val="center"/>
        <w:rPr>
          <w:rFonts w:ascii="Arial" w:hAnsi="Arial" w:cs="Arial"/>
          <w:b/>
          <w:spacing w:val="-2"/>
          <w:w w:val="105"/>
        </w:rPr>
      </w:pPr>
      <w:r>
        <w:rPr>
          <w:rFonts w:ascii="Arial" w:hAnsi="Arial" w:cs="Arial"/>
          <w:b/>
          <w:spacing w:val="14"/>
          <w:w w:val="105"/>
        </w:rPr>
        <w:t xml:space="preserve">oraz odbioru </w:t>
      </w:r>
      <w:r>
        <w:rPr>
          <w:rFonts w:ascii="Arial" w:hAnsi="Arial" w:cs="Arial"/>
          <w:b/>
          <w:w w:val="105"/>
        </w:rPr>
        <w:t>kluczy</w:t>
      </w:r>
      <w:r>
        <w:rPr>
          <w:rFonts w:ascii="Arial" w:hAnsi="Arial" w:cs="Arial"/>
          <w:b/>
          <w:spacing w:val="-1"/>
          <w:w w:val="105"/>
        </w:rPr>
        <w:t xml:space="preserve"> </w:t>
      </w:r>
      <w:r>
        <w:rPr>
          <w:rFonts w:ascii="Arial" w:hAnsi="Arial" w:cs="Arial"/>
          <w:b/>
          <w:w w:val="105"/>
        </w:rPr>
        <w:t>do</w:t>
      </w:r>
      <w:r>
        <w:rPr>
          <w:rFonts w:ascii="Arial" w:hAnsi="Arial" w:cs="Arial"/>
          <w:b/>
          <w:spacing w:val="-2"/>
          <w:w w:val="105"/>
        </w:rPr>
        <w:t xml:space="preserve"> </w:t>
      </w:r>
      <w:r>
        <w:rPr>
          <w:rFonts w:ascii="Arial" w:hAnsi="Arial" w:cs="Arial"/>
          <w:b/>
          <w:w w:val="105"/>
        </w:rPr>
        <w:t>pomieszczeń</w:t>
      </w:r>
      <w:r>
        <w:rPr>
          <w:rFonts w:ascii="Arial" w:hAnsi="Arial" w:cs="Arial"/>
          <w:b/>
          <w:spacing w:val="6"/>
          <w:w w:val="105"/>
        </w:rPr>
        <w:t xml:space="preserve"> </w:t>
      </w:r>
      <w:r>
        <w:rPr>
          <w:rFonts w:ascii="Arial" w:hAnsi="Arial" w:cs="Arial"/>
          <w:b/>
          <w:spacing w:val="-2"/>
          <w:w w:val="105"/>
        </w:rPr>
        <w:t>służbowych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w w:val="105"/>
        </w:rPr>
        <w:t xml:space="preserve">Kuratorium Oświaty w </w:t>
      </w:r>
      <w:r>
        <w:rPr>
          <w:rFonts w:ascii="Arial" w:hAnsi="Arial" w:cs="Arial"/>
          <w:b/>
          <w:spacing w:val="-2"/>
          <w:w w:val="105"/>
        </w:rPr>
        <w:t>Warszawie.</w:t>
      </w:r>
    </w:p>
    <w:p w:rsidR="00087749" w:rsidRDefault="00087749" w:rsidP="00087749">
      <w:pPr>
        <w:spacing w:after="0" w:line="340" w:lineRule="atLeast"/>
        <w:rPr>
          <w:rFonts w:ascii="Arial" w:hAnsi="Arial" w:cs="Arial"/>
          <w:b/>
          <w:spacing w:val="-2"/>
          <w:w w:val="105"/>
        </w:rPr>
      </w:pPr>
    </w:p>
    <w:p w:rsidR="00087749" w:rsidRDefault="00087749" w:rsidP="00087749">
      <w:pPr>
        <w:pStyle w:val="Akapitzlist"/>
        <w:numPr>
          <w:ilvl w:val="0"/>
          <w:numId w:val="6"/>
        </w:numPr>
        <w:spacing w:before="0" w:line="340" w:lineRule="atLeast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  <w:spacing w:val="-2"/>
          <w:w w:val="105"/>
        </w:rPr>
        <w:t>Renata Piechocka – robotnik gospodarczy</w:t>
      </w:r>
    </w:p>
    <w:p w:rsidR="00087749" w:rsidRDefault="00087749" w:rsidP="00087749">
      <w:pPr>
        <w:pStyle w:val="Akapitzlist"/>
        <w:numPr>
          <w:ilvl w:val="0"/>
          <w:numId w:val="6"/>
        </w:numPr>
        <w:spacing w:before="0" w:line="340" w:lineRule="atLeast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  <w:spacing w:val="-2"/>
          <w:w w:val="105"/>
        </w:rPr>
        <w:t>Dariusz Starzyński – kserografista</w:t>
      </w:r>
    </w:p>
    <w:p w:rsidR="00087749" w:rsidRDefault="00087749" w:rsidP="00087749">
      <w:pPr>
        <w:pStyle w:val="Akapitzlist"/>
        <w:numPr>
          <w:ilvl w:val="0"/>
          <w:numId w:val="6"/>
        </w:numPr>
        <w:spacing w:before="0" w:line="340" w:lineRule="atLeast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  <w:spacing w:val="-2"/>
          <w:w w:val="105"/>
        </w:rPr>
        <w:t>Alina Kostka – robotnik gospodarczy</w:t>
      </w:r>
    </w:p>
    <w:p w:rsidR="00087749" w:rsidRDefault="00087749" w:rsidP="00087749">
      <w:pPr>
        <w:pStyle w:val="Akapitzlist"/>
        <w:numPr>
          <w:ilvl w:val="0"/>
          <w:numId w:val="6"/>
        </w:numPr>
        <w:spacing w:before="0" w:line="340" w:lineRule="atLeast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  <w:spacing w:val="-2"/>
          <w:w w:val="105"/>
        </w:rPr>
        <w:t>Paweł Bieńkowski – inspektor</w:t>
      </w:r>
    </w:p>
    <w:p w:rsidR="00087749" w:rsidRDefault="00087749" w:rsidP="00087749">
      <w:pPr>
        <w:spacing w:after="0" w:line="340" w:lineRule="atLeast"/>
        <w:rPr>
          <w:rFonts w:ascii="Arial" w:hAnsi="Arial" w:cs="Arial"/>
          <w:b/>
        </w:rPr>
      </w:pPr>
    </w:p>
    <w:p w:rsidR="00087749" w:rsidRDefault="00087749" w:rsidP="00087749">
      <w:pPr>
        <w:spacing w:after="0" w:line="340" w:lineRule="atLeast"/>
        <w:rPr>
          <w:rFonts w:ascii="Arial" w:hAnsi="Arial" w:cs="Arial"/>
          <w:spacing w:val="-10"/>
        </w:rPr>
      </w:pPr>
    </w:p>
    <w:p w:rsidR="00087749" w:rsidRDefault="00087749" w:rsidP="00087749">
      <w:pPr>
        <w:spacing w:after="0" w:line="340" w:lineRule="atLeast"/>
        <w:rPr>
          <w:rFonts w:ascii="Arial" w:hAnsi="Arial" w:cs="Arial"/>
        </w:rPr>
      </w:pPr>
    </w:p>
    <w:p w:rsidR="00087749" w:rsidRDefault="00087749" w:rsidP="00087749">
      <w:pPr>
        <w:pStyle w:val="Tekstpodstawowy"/>
        <w:spacing w:line="340" w:lineRule="atLeast"/>
        <w:ind w:left="2832"/>
        <w:jc w:val="both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 w:rsidR="003E64D2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w w:val="105"/>
          <w:sz w:val="18"/>
          <w:szCs w:val="18"/>
        </w:rPr>
        <w:t>(podpis</w:t>
      </w:r>
      <w:r>
        <w:rPr>
          <w:rFonts w:ascii="Arial" w:hAnsi="Arial" w:cs="Arial"/>
          <w:spacing w:val="12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>dyrektora Wydziału</w:t>
      </w:r>
      <w:r w:rsidR="003E64D2">
        <w:rPr>
          <w:rFonts w:ascii="Arial" w:hAnsi="Arial" w:cs="Arial"/>
          <w:w w:val="105"/>
          <w:sz w:val="18"/>
          <w:szCs w:val="18"/>
        </w:rPr>
        <w:t xml:space="preserve"> Administracyjnego i Kadr</w:t>
      </w:r>
      <w:r>
        <w:rPr>
          <w:rFonts w:ascii="Arial" w:hAnsi="Arial" w:cs="Arial"/>
          <w:w w:val="105"/>
          <w:sz w:val="18"/>
          <w:szCs w:val="18"/>
        </w:rPr>
        <w:t>)</w:t>
      </w:r>
    </w:p>
    <w:p w:rsidR="00087749" w:rsidRDefault="00087749" w:rsidP="00087749">
      <w:pPr>
        <w:spacing w:after="0" w:line="340" w:lineRule="atLeast"/>
        <w:rPr>
          <w:rFonts w:ascii="Arial" w:hAnsi="Arial" w:cs="Arial"/>
          <w:sz w:val="20"/>
          <w:szCs w:val="20"/>
        </w:rPr>
      </w:pPr>
    </w:p>
    <w:p w:rsidR="00087749" w:rsidRDefault="00087749" w:rsidP="00087749">
      <w:pPr>
        <w:spacing w:after="0" w:line="340" w:lineRule="atLeast"/>
        <w:jc w:val="center"/>
        <w:rPr>
          <w:rFonts w:ascii="Arial" w:hAnsi="Arial" w:cs="Arial"/>
          <w:b/>
          <w:w w:val="105"/>
          <w:sz w:val="20"/>
          <w:szCs w:val="20"/>
        </w:rPr>
      </w:pPr>
    </w:p>
    <w:p w:rsidR="00087749" w:rsidRDefault="00087749" w:rsidP="00087749">
      <w:pPr>
        <w:spacing w:after="0" w:line="340" w:lineRule="atLeast"/>
        <w:jc w:val="center"/>
        <w:rPr>
          <w:rFonts w:ascii="Arial" w:hAnsi="Arial" w:cs="Arial"/>
          <w:b/>
          <w:w w:val="105"/>
          <w:sz w:val="20"/>
          <w:szCs w:val="20"/>
        </w:rPr>
      </w:pPr>
    </w:p>
    <w:p w:rsidR="00087749" w:rsidRDefault="00087749" w:rsidP="00087749">
      <w:pPr>
        <w:spacing w:after="0" w:line="340" w:lineRule="atLeast"/>
        <w:jc w:val="center"/>
        <w:rPr>
          <w:rFonts w:ascii="Arial" w:hAnsi="Arial" w:cs="Arial"/>
          <w:b/>
          <w:w w:val="105"/>
          <w:sz w:val="20"/>
          <w:szCs w:val="20"/>
        </w:rPr>
      </w:pPr>
    </w:p>
    <w:p w:rsidR="00087749" w:rsidRDefault="00087749" w:rsidP="00087749">
      <w:pPr>
        <w:spacing w:after="0" w:line="340" w:lineRule="atLeast"/>
        <w:jc w:val="center"/>
        <w:rPr>
          <w:rFonts w:ascii="Arial" w:hAnsi="Arial" w:cs="Arial"/>
          <w:b/>
          <w:w w:val="105"/>
          <w:sz w:val="20"/>
          <w:szCs w:val="20"/>
        </w:rPr>
      </w:pPr>
    </w:p>
    <w:p w:rsidR="00087749" w:rsidRDefault="00087749" w:rsidP="00087749">
      <w:pPr>
        <w:spacing w:after="0" w:line="340" w:lineRule="atLeast"/>
        <w:jc w:val="center"/>
        <w:rPr>
          <w:rFonts w:ascii="Arial" w:hAnsi="Arial" w:cs="Arial"/>
          <w:b/>
          <w:w w:val="105"/>
          <w:sz w:val="20"/>
          <w:szCs w:val="20"/>
        </w:rPr>
      </w:pPr>
    </w:p>
    <w:p w:rsidR="00087749" w:rsidRDefault="00087749" w:rsidP="00087749">
      <w:pPr>
        <w:spacing w:after="0" w:line="340" w:lineRule="atLeast"/>
        <w:jc w:val="center"/>
        <w:rPr>
          <w:rFonts w:ascii="Arial" w:hAnsi="Arial" w:cs="Arial"/>
          <w:b/>
          <w:w w:val="105"/>
          <w:sz w:val="20"/>
          <w:szCs w:val="20"/>
        </w:rPr>
      </w:pPr>
    </w:p>
    <w:p w:rsidR="00087749" w:rsidRDefault="00087749" w:rsidP="00087749">
      <w:pPr>
        <w:spacing w:after="0" w:line="340" w:lineRule="atLeast"/>
        <w:jc w:val="center"/>
        <w:rPr>
          <w:rFonts w:ascii="Arial" w:hAnsi="Arial" w:cs="Arial"/>
          <w:b/>
          <w:w w:val="105"/>
          <w:sz w:val="20"/>
          <w:szCs w:val="20"/>
        </w:rPr>
      </w:pPr>
    </w:p>
    <w:p w:rsidR="00087749" w:rsidRDefault="00087749" w:rsidP="00087749">
      <w:pPr>
        <w:spacing w:after="0" w:line="340" w:lineRule="atLeast"/>
        <w:jc w:val="center"/>
        <w:rPr>
          <w:rFonts w:ascii="Arial" w:hAnsi="Arial" w:cs="Arial"/>
          <w:b/>
          <w:w w:val="105"/>
          <w:sz w:val="20"/>
          <w:szCs w:val="20"/>
        </w:rPr>
      </w:pPr>
    </w:p>
    <w:p w:rsidR="00087749" w:rsidRDefault="00087749" w:rsidP="00087749">
      <w:pPr>
        <w:spacing w:after="0" w:line="340" w:lineRule="atLeast"/>
        <w:jc w:val="center"/>
        <w:rPr>
          <w:rFonts w:ascii="Arial" w:hAnsi="Arial" w:cs="Arial"/>
          <w:b/>
          <w:w w:val="105"/>
          <w:sz w:val="20"/>
          <w:szCs w:val="20"/>
        </w:rPr>
      </w:pPr>
    </w:p>
    <w:p w:rsidR="00087749" w:rsidRDefault="00087749" w:rsidP="00087749">
      <w:pPr>
        <w:spacing w:after="0" w:line="340" w:lineRule="atLeast"/>
        <w:jc w:val="center"/>
        <w:rPr>
          <w:rFonts w:ascii="Arial" w:hAnsi="Arial" w:cs="Arial"/>
          <w:b/>
          <w:w w:val="105"/>
          <w:sz w:val="20"/>
          <w:szCs w:val="20"/>
        </w:rPr>
      </w:pPr>
    </w:p>
    <w:p w:rsidR="00087749" w:rsidRDefault="00087749" w:rsidP="00087749">
      <w:pPr>
        <w:spacing w:after="0" w:line="340" w:lineRule="atLeast"/>
        <w:jc w:val="center"/>
        <w:rPr>
          <w:rFonts w:ascii="Arial" w:hAnsi="Arial" w:cs="Arial"/>
          <w:b/>
          <w:w w:val="105"/>
          <w:sz w:val="20"/>
          <w:szCs w:val="20"/>
        </w:rPr>
      </w:pPr>
    </w:p>
    <w:p w:rsidR="00087749" w:rsidRDefault="00087749" w:rsidP="00087749">
      <w:pPr>
        <w:spacing w:after="0" w:line="340" w:lineRule="atLeast"/>
        <w:jc w:val="center"/>
        <w:rPr>
          <w:rFonts w:ascii="Arial" w:hAnsi="Arial" w:cs="Arial"/>
          <w:b/>
          <w:w w:val="105"/>
          <w:sz w:val="20"/>
          <w:szCs w:val="20"/>
        </w:rPr>
      </w:pPr>
    </w:p>
    <w:p w:rsidR="00087749" w:rsidRDefault="00087749" w:rsidP="00087749">
      <w:pPr>
        <w:spacing w:after="0" w:line="340" w:lineRule="atLeast"/>
        <w:jc w:val="center"/>
        <w:rPr>
          <w:rFonts w:ascii="Arial" w:hAnsi="Arial" w:cs="Arial"/>
          <w:b/>
          <w:w w:val="105"/>
          <w:sz w:val="20"/>
          <w:szCs w:val="20"/>
        </w:rPr>
      </w:pPr>
    </w:p>
    <w:p w:rsidR="00087749" w:rsidRDefault="00087749" w:rsidP="00087749">
      <w:pPr>
        <w:spacing w:after="0" w:line="340" w:lineRule="atLeast"/>
        <w:jc w:val="center"/>
        <w:rPr>
          <w:rFonts w:ascii="Arial" w:hAnsi="Arial" w:cs="Arial"/>
          <w:b/>
          <w:w w:val="105"/>
          <w:sz w:val="20"/>
          <w:szCs w:val="20"/>
        </w:rPr>
      </w:pPr>
    </w:p>
    <w:p w:rsidR="00087749" w:rsidRDefault="00087749" w:rsidP="00087749">
      <w:pPr>
        <w:spacing w:after="0" w:line="340" w:lineRule="atLeast"/>
        <w:jc w:val="center"/>
        <w:rPr>
          <w:rFonts w:ascii="Arial" w:hAnsi="Arial" w:cs="Arial"/>
          <w:b/>
          <w:w w:val="105"/>
          <w:sz w:val="20"/>
          <w:szCs w:val="20"/>
        </w:rPr>
      </w:pPr>
    </w:p>
    <w:p w:rsidR="00087749" w:rsidRDefault="00087749" w:rsidP="00087749">
      <w:pPr>
        <w:spacing w:after="0" w:line="340" w:lineRule="atLeast"/>
        <w:jc w:val="center"/>
        <w:rPr>
          <w:rFonts w:ascii="Arial" w:hAnsi="Arial" w:cs="Arial"/>
          <w:b/>
          <w:w w:val="105"/>
          <w:sz w:val="20"/>
          <w:szCs w:val="20"/>
        </w:rPr>
      </w:pPr>
    </w:p>
    <w:p w:rsidR="00087749" w:rsidRDefault="00087749" w:rsidP="00087749">
      <w:pPr>
        <w:spacing w:after="0" w:line="340" w:lineRule="atLeast"/>
        <w:jc w:val="center"/>
        <w:rPr>
          <w:rFonts w:ascii="Arial" w:hAnsi="Arial" w:cs="Arial"/>
          <w:b/>
          <w:w w:val="105"/>
          <w:sz w:val="20"/>
          <w:szCs w:val="20"/>
        </w:rPr>
      </w:pPr>
    </w:p>
    <w:p w:rsidR="00087749" w:rsidRDefault="00087749" w:rsidP="00087749">
      <w:pPr>
        <w:spacing w:after="0" w:line="340" w:lineRule="atLeast"/>
        <w:jc w:val="right"/>
        <w:rPr>
          <w:rFonts w:ascii="Arial" w:hAnsi="Arial" w:cs="Arial"/>
          <w:spacing w:val="-2"/>
          <w:w w:val="105"/>
          <w:sz w:val="20"/>
          <w:szCs w:val="20"/>
        </w:rPr>
      </w:pPr>
      <w:r w:rsidRPr="007904F5">
        <w:rPr>
          <w:rFonts w:ascii="Arial" w:hAnsi="Arial" w:cs="Arial"/>
          <w:w w:val="105"/>
          <w:sz w:val="20"/>
          <w:szCs w:val="20"/>
        </w:rPr>
        <w:lastRenderedPageBreak/>
        <w:t>Zał</w:t>
      </w:r>
      <w:r w:rsidRPr="007904F5">
        <w:rPr>
          <w:rFonts w:ascii="Arial" w:hAnsi="Arial" w:cs="Arial"/>
          <w:spacing w:val="-2"/>
          <w:w w:val="105"/>
          <w:sz w:val="20"/>
          <w:szCs w:val="20"/>
        </w:rPr>
        <w:t xml:space="preserve">ącznik </w:t>
      </w:r>
      <w:r w:rsidR="00A42E34" w:rsidRPr="007904F5">
        <w:rPr>
          <w:rFonts w:ascii="Arial" w:hAnsi="Arial" w:cs="Arial"/>
          <w:spacing w:val="-2"/>
          <w:w w:val="105"/>
          <w:sz w:val="20"/>
          <w:szCs w:val="20"/>
        </w:rPr>
        <w:t>N</w:t>
      </w:r>
      <w:r w:rsidRPr="007904F5">
        <w:rPr>
          <w:rFonts w:ascii="Arial" w:hAnsi="Arial" w:cs="Arial"/>
          <w:spacing w:val="-2"/>
          <w:w w:val="105"/>
          <w:sz w:val="20"/>
          <w:szCs w:val="20"/>
        </w:rPr>
        <w:t xml:space="preserve">r </w:t>
      </w:r>
      <w:r>
        <w:rPr>
          <w:rFonts w:ascii="Arial" w:hAnsi="Arial" w:cs="Arial"/>
          <w:spacing w:val="-2"/>
          <w:w w:val="105"/>
          <w:sz w:val="20"/>
          <w:szCs w:val="20"/>
        </w:rPr>
        <w:t>3</w:t>
      </w:r>
    </w:p>
    <w:p w:rsidR="00087749" w:rsidRDefault="00087749" w:rsidP="00087749">
      <w:pPr>
        <w:spacing w:after="0" w:line="340" w:lineRule="atLeast"/>
        <w:jc w:val="right"/>
        <w:rPr>
          <w:rFonts w:ascii="Arial" w:hAnsi="Arial" w:cs="Arial"/>
          <w:i/>
          <w:spacing w:val="4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do „Instrukcji pobierania i zdawania kluczy oraz</w:t>
      </w:r>
      <w:r>
        <w:rPr>
          <w:rFonts w:ascii="Arial" w:hAnsi="Arial" w:cs="Arial"/>
          <w:i/>
          <w:spacing w:val="40"/>
          <w:sz w:val="20"/>
          <w:szCs w:val="20"/>
        </w:rPr>
        <w:t xml:space="preserve"> </w:t>
      </w:r>
    </w:p>
    <w:p w:rsidR="00087749" w:rsidRDefault="00087749" w:rsidP="00087749">
      <w:pPr>
        <w:spacing w:after="0" w:line="340" w:lineRule="atLeast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zabezpieczania pomieszczeń  Kuratorium Oświaty w Warszawie”</w:t>
      </w:r>
    </w:p>
    <w:p w:rsidR="00087749" w:rsidRDefault="00087749" w:rsidP="00087749">
      <w:pPr>
        <w:spacing w:after="0" w:line="340" w:lineRule="atLeast"/>
        <w:rPr>
          <w:rFonts w:ascii="Arial" w:hAnsi="Arial" w:cs="Arial"/>
        </w:rPr>
      </w:pPr>
    </w:p>
    <w:p w:rsidR="00087749" w:rsidRDefault="00087749" w:rsidP="00087749">
      <w:pPr>
        <w:spacing w:after="0" w:line="340" w:lineRule="atLeast"/>
        <w:jc w:val="right"/>
        <w:rPr>
          <w:rFonts w:ascii="Arial" w:hAnsi="Arial" w:cs="Arial"/>
          <w:b/>
        </w:rPr>
      </w:pPr>
    </w:p>
    <w:p w:rsidR="00087749" w:rsidRPr="006444F2" w:rsidRDefault="00087749" w:rsidP="00A42E34">
      <w:pPr>
        <w:pStyle w:val="Tekstpodstawowy"/>
        <w:spacing w:line="340" w:lineRule="atLeast"/>
        <w:rPr>
          <w:rFonts w:ascii="Arial" w:hAnsi="Arial" w:cs="Arial"/>
        </w:rPr>
      </w:pPr>
      <w:r w:rsidRPr="006444F2">
        <w:rPr>
          <w:rFonts w:ascii="Arial" w:hAnsi="Arial" w:cs="Arial"/>
        </w:rPr>
        <w:t>………………………………………</w:t>
      </w:r>
    </w:p>
    <w:p w:rsidR="00087749" w:rsidRPr="006444F2" w:rsidRDefault="00087749" w:rsidP="00A42E34">
      <w:pPr>
        <w:spacing w:after="0" w:line="340" w:lineRule="atLeast"/>
        <w:jc w:val="left"/>
        <w:rPr>
          <w:rFonts w:ascii="Arial" w:hAnsi="Arial" w:cs="Arial"/>
          <w:spacing w:val="-10"/>
          <w:sz w:val="18"/>
          <w:szCs w:val="18"/>
        </w:rPr>
      </w:pPr>
      <w:r w:rsidRPr="006444F2">
        <w:rPr>
          <w:rFonts w:ascii="Arial" w:hAnsi="Arial" w:cs="Arial"/>
          <w:sz w:val="18"/>
          <w:szCs w:val="18"/>
        </w:rPr>
        <w:t>(miejscowość,</w:t>
      </w:r>
      <w:r w:rsidRPr="006444F2">
        <w:rPr>
          <w:rFonts w:ascii="Arial" w:hAnsi="Arial" w:cs="Arial"/>
          <w:spacing w:val="9"/>
          <w:sz w:val="18"/>
          <w:szCs w:val="18"/>
        </w:rPr>
        <w:t xml:space="preserve"> </w:t>
      </w:r>
      <w:r w:rsidRPr="006444F2">
        <w:rPr>
          <w:rFonts w:ascii="Arial" w:hAnsi="Arial" w:cs="Arial"/>
          <w:sz w:val="18"/>
          <w:szCs w:val="18"/>
        </w:rPr>
        <w:t>data</w:t>
      </w:r>
      <w:r w:rsidRPr="006444F2">
        <w:rPr>
          <w:rFonts w:ascii="Arial" w:hAnsi="Arial" w:cs="Arial"/>
          <w:spacing w:val="-10"/>
          <w:sz w:val="18"/>
          <w:szCs w:val="18"/>
        </w:rPr>
        <w:t>)</w:t>
      </w:r>
    </w:p>
    <w:p w:rsidR="00087749" w:rsidRDefault="00087749" w:rsidP="00087749">
      <w:pPr>
        <w:spacing w:after="0" w:line="340" w:lineRule="atLeast"/>
        <w:rPr>
          <w:rFonts w:ascii="Arial" w:hAnsi="Arial" w:cs="Arial"/>
          <w:spacing w:val="-10"/>
        </w:rPr>
      </w:pPr>
    </w:p>
    <w:p w:rsidR="00087749" w:rsidRDefault="00087749" w:rsidP="00087749">
      <w:pPr>
        <w:spacing w:after="0" w:line="340" w:lineRule="atLeast"/>
        <w:rPr>
          <w:rFonts w:ascii="Arial" w:hAnsi="Arial" w:cs="Arial"/>
          <w:spacing w:val="-10"/>
        </w:rPr>
      </w:pPr>
    </w:p>
    <w:p w:rsidR="00087749" w:rsidRDefault="00087749" w:rsidP="00087749">
      <w:pPr>
        <w:spacing w:after="0" w:line="340" w:lineRule="atLeast"/>
        <w:ind w:left="1702" w:right="1345"/>
        <w:jc w:val="center"/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t xml:space="preserve">Wniosek </w:t>
      </w:r>
    </w:p>
    <w:p w:rsidR="00087749" w:rsidRDefault="00087749" w:rsidP="00087749">
      <w:pPr>
        <w:spacing w:after="0" w:line="340" w:lineRule="atLeast"/>
        <w:ind w:left="1702" w:right="1345"/>
        <w:jc w:val="center"/>
        <w:rPr>
          <w:rFonts w:ascii="Arial" w:hAnsi="Arial" w:cs="Arial"/>
          <w:b/>
          <w:spacing w:val="-2"/>
          <w:w w:val="105"/>
        </w:rPr>
      </w:pPr>
      <w:r>
        <w:rPr>
          <w:rFonts w:ascii="Arial" w:hAnsi="Arial" w:cs="Arial"/>
          <w:b/>
          <w:w w:val="105"/>
        </w:rPr>
        <w:t>o wydanie referentki</w:t>
      </w:r>
    </w:p>
    <w:p w:rsidR="00087749" w:rsidRDefault="00087749" w:rsidP="00087749">
      <w:pPr>
        <w:spacing w:after="0" w:line="340" w:lineRule="atLeast"/>
        <w:ind w:left="1702" w:right="1345"/>
        <w:jc w:val="center"/>
        <w:rPr>
          <w:rFonts w:ascii="Arial" w:hAnsi="Arial" w:cs="Arial"/>
          <w:b/>
          <w:spacing w:val="-2"/>
          <w:w w:val="105"/>
        </w:rPr>
      </w:pPr>
    </w:p>
    <w:p w:rsidR="00087749" w:rsidRDefault="00087749" w:rsidP="00087749">
      <w:pPr>
        <w:spacing w:after="0" w:line="340" w:lineRule="atLeast"/>
        <w:ind w:left="1702" w:right="1345"/>
        <w:jc w:val="center"/>
        <w:rPr>
          <w:rFonts w:ascii="Arial" w:hAnsi="Arial" w:cs="Arial"/>
          <w:b/>
          <w:spacing w:val="-2"/>
          <w:w w:val="105"/>
        </w:rPr>
      </w:pPr>
    </w:p>
    <w:p w:rsidR="00087749" w:rsidRDefault="00087749" w:rsidP="00087749">
      <w:pPr>
        <w:tabs>
          <w:tab w:val="left" w:leader="dot" w:pos="9835"/>
        </w:tabs>
        <w:spacing w:after="0" w:line="340" w:lineRule="atLeast"/>
        <w:rPr>
          <w:rFonts w:ascii="Arial" w:hAnsi="Arial" w:cs="Arial"/>
          <w:spacing w:val="56"/>
          <w:w w:val="115"/>
        </w:rPr>
      </w:pPr>
      <w:r>
        <w:rPr>
          <w:rFonts w:ascii="Arial" w:hAnsi="Arial" w:cs="Arial"/>
          <w:w w:val="115"/>
        </w:rPr>
        <w:t>Proszę</w:t>
      </w:r>
      <w:r>
        <w:rPr>
          <w:rFonts w:ascii="Arial" w:hAnsi="Arial" w:cs="Arial"/>
          <w:spacing w:val="59"/>
          <w:w w:val="115"/>
        </w:rPr>
        <w:t xml:space="preserve"> </w:t>
      </w:r>
      <w:r>
        <w:rPr>
          <w:rFonts w:ascii="Arial" w:hAnsi="Arial" w:cs="Arial"/>
          <w:w w:val="115"/>
        </w:rPr>
        <w:t>o</w:t>
      </w:r>
      <w:r>
        <w:rPr>
          <w:rFonts w:ascii="Arial" w:hAnsi="Arial" w:cs="Arial"/>
          <w:spacing w:val="60"/>
          <w:w w:val="115"/>
        </w:rPr>
        <w:t xml:space="preserve"> </w:t>
      </w:r>
      <w:r>
        <w:rPr>
          <w:rFonts w:ascii="Arial" w:hAnsi="Arial" w:cs="Arial"/>
          <w:w w:val="115"/>
        </w:rPr>
        <w:t>wydanie</w:t>
      </w:r>
      <w:r>
        <w:rPr>
          <w:rFonts w:ascii="Arial" w:hAnsi="Arial" w:cs="Arial"/>
          <w:spacing w:val="63"/>
          <w:w w:val="115"/>
        </w:rPr>
        <w:t xml:space="preserve"> </w:t>
      </w:r>
      <w:r>
        <w:rPr>
          <w:rFonts w:ascii="Arial" w:hAnsi="Arial" w:cs="Arial"/>
          <w:w w:val="115"/>
        </w:rPr>
        <w:t>referentki</w:t>
      </w:r>
      <w:r>
        <w:rPr>
          <w:rFonts w:ascii="Arial" w:hAnsi="Arial" w:cs="Arial"/>
          <w:spacing w:val="67"/>
          <w:w w:val="115"/>
        </w:rPr>
        <w:t xml:space="preserve"> </w:t>
      </w:r>
      <w:r>
        <w:rPr>
          <w:rFonts w:ascii="Arial" w:hAnsi="Arial" w:cs="Arial"/>
          <w:w w:val="115"/>
        </w:rPr>
        <w:t>w</w:t>
      </w:r>
      <w:r>
        <w:rPr>
          <w:rFonts w:ascii="Arial" w:hAnsi="Arial" w:cs="Arial"/>
          <w:spacing w:val="51"/>
          <w:w w:val="115"/>
        </w:rPr>
        <w:t xml:space="preserve"> </w:t>
      </w:r>
      <w:r>
        <w:rPr>
          <w:rFonts w:ascii="Arial" w:hAnsi="Arial" w:cs="Arial"/>
          <w:w w:val="115"/>
        </w:rPr>
        <w:t>celu</w:t>
      </w:r>
      <w:r>
        <w:rPr>
          <w:rFonts w:ascii="Arial" w:hAnsi="Arial" w:cs="Arial"/>
          <w:spacing w:val="58"/>
          <w:w w:val="115"/>
        </w:rPr>
        <w:t xml:space="preserve"> </w:t>
      </w:r>
      <w:r>
        <w:rPr>
          <w:rFonts w:ascii="Arial" w:hAnsi="Arial" w:cs="Arial"/>
          <w:w w:val="115"/>
        </w:rPr>
        <w:t>prawidłowego</w:t>
      </w:r>
      <w:r>
        <w:rPr>
          <w:rFonts w:ascii="Arial" w:hAnsi="Arial" w:cs="Arial"/>
          <w:spacing w:val="63"/>
          <w:w w:val="115"/>
        </w:rPr>
        <w:t xml:space="preserve"> </w:t>
      </w:r>
      <w:r>
        <w:rPr>
          <w:rFonts w:ascii="Arial" w:hAnsi="Arial" w:cs="Arial"/>
          <w:w w:val="115"/>
        </w:rPr>
        <w:t>zabezpieczenia</w:t>
      </w:r>
      <w:r>
        <w:rPr>
          <w:rFonts w:ascii="Arial" w:hAnsi="Arial" w:cs="Arial"/>
          <w:spacing w:val="56"/>
          <w:w w:val="115"/>
        </w:rPr>
        <w:t xml:space="preserve"> </w:t>
      </w:r>
    </w:p>
    <w:p w:rsidR="00296011" w:rsidRDefault="00087749" w:rsidP="00087749">
      <w:pPr>
        <w:tabs>
          <w:tab w:val="left" w:leader="dot" w:pos="9835"/>
        </w:tabs>
        <w:spacing w:after="0" w:line="340" w:lineRule="atLeast"/>
        <w:rPr>
          <w:rFonts w:ascii="Arial" w:hAnsi="Arial" w:cs="Arial"/>
          <w:w w:val="115"/>
        </w:rPr>
      </w:pPr>
      <w:r>
        <w:rPr>
          <w:rFonts w:ascii="Arial" w:hAnsi="Arial" w:cs="Arial"/>
          <w:w w:val="115"/>
        </w:rPr>
        <w:t>pomieszc</w:t>
      </w:r>
      <w:r w:rsidR="00A42E34">
        <w:rPr>
          <w:rFonts w:ascii="Arial" w:hAnsi="Arial" w:cs="Arial"/>
          <w:w w:val="115"/>
        </w:rPr>
        <w:t xml:space="preserve">zenia </w:t>
      </w:r>
      <w:r w:rsidR="0027594B">
        <w:rPr>
          <w:rFonts w:ascii="Arial" w:hAnsi="Arial" w:cs="Arial"/>
          <w:w w:val="115"/>
        </w:rPr>
        <w:t xml:space="preserve">oznaczonego </w:t>
      </w:r>
      <w:r w:rsidR="00A42E34">
        <w:rPr>
          <w:rFonts w:ascii="Arial" w:hAnsi="Arial" w:cs="Arial"/>
          <w:w w:val="115"/>
        </w:rPr>
        <w:t>numer</w:t>
      </w:r>
      <w:r w:rsidR="0027594B">
        <w:rPr>
          <w:rFonts w:ascii="Arial" w:hAnsi="Arial" w:cs="Arial"/>
          <w:w w:val="115"/>
        </w:rPr>
        <w:t>em</w:t>
      </w:r>
      <w:r w:rsidR="00A42E34">
        <w:rPr>
          <w:rFonts w:ascii="Arial" w:hAnsi="Arial" w:cs="Arial"/>
          <w:w w:val="115"/>
        </w:rPr>
        <w:t>...........</w:t>
      </w:r>
    </w:p>
    <w:p w:rsidR="00296011" w:rsidRDefault="00296011" w:rsidP="00087749">
      <w:pPr>
        <w:tabs>
          <w:tab w:val="left" w:leader="dot" w:pos="9835"/>
        </w:tabs>
        <w:spacing w:after="0" w:line="340" w:lineRule="atLeast"/>
        <w:rPr>
          <w:rFonts w:ascii="Arial" w:hAnsi="Arial" w:cs="Arial"/>
          <w:color w:val="A8D08D" w:themeColor="accent6" w:themeTint="99"/>
          <w:w w:val="115"/>
        </w:rPr>
      </w:pPr>
      <w:r>
        <w:rPr>
          <w:rFonts w:ascii="Arial" w:hAnsi="Arial" w:cs="Arial"/>
          <w:w w:val="115"/>
        </w:rPr>
        <w:t>Nazwa Wydziału/</w:t>
      </w:r>
      <w:r w:rsidRPr="00296011">
        <w:rPr>
          <w:rFonts w:ascii="Arial" w:hAnsi="Arial" w:cs="Arial"/>
          <w:w w:val="115"/>
        </w:rPr>
        <w:t xml:space="preserve">samodzielnego stanowiska pracy </w:t>
      </w:r>
      <w:r>
        <w:rPr>
          <w:rFonts w:ascii="Arial" w:hAnsi="Arial" w:cs="Arial"/>
          <w:w w:val="115"/>
        </w:rPr>
        <w:t>…………………..</w:t>
      </w:r>
    </w:p>
    <w:p w:rsidR="00087749" w:rsidRDefault="00296011" w:rsidP="00087749">
      <w:pPr>
        <w:tabs>
          <w:tab w:val="left" w:leader="dot" w:pos="9835"/>
        </w:tabs>
        <w:spacing w:after="0" w:line="340" w:lineRule="atLeast"/>
        <w:rPr>
          <w:rFonts w:ascii="Arial" w:hAnsi="Arial" w:cs="Arial"/>
        </w:rPr>
      </w:pPr>
      <w:r>
        <w:rPr>
          <w:rFonts w:ascii="Arial" w:hAnsi="Arial" w:cs="Arial"/>
          <w:spacing w:val="-2"/>
          <w:w w:val="110"/>
        </w:rPr>
        <w:t>w </w:t>
      </w:r>
      <w:r w:rsidR="00087749">
        <w:rPr>
          <w:rFonts w:ascii="Arial" w:hAnsi="Arial" w:cs="Arial"/>
          <w:spacing w:val="-2"/>
          <w:w w:val="110"/>
        </w:rPr>
        <w:t xml:space="preserve">Kuratorium Oświaty w Warszawie </w:t>
      </w:r>
      <w:r>
        <w:rPr>
          <w:rFonts w:ascii="Arial" w:hAnsi="Arial" w:cs="Arial"/>
          <w:spacing w:val="-2"/>
          <w:w w:val="110"/>
        </w:rPr>
        <w:t>z uwagi na</w:t>
      </w:r>
      <w:r w:rsidR="00087749">
        <w:rPr>
          <w:rFonts w:ascii="Arial" w:hAnsi="Arial" w:cs="Arial"/>
          <w:spacing w:val="-2"/>
          <w:w w:val="110"/>
        </w:rPr>
        <w:t>:</w:t>
      </w:r>
    </w:p>
    <w:p w:rsidR="00087749" w:rsidRDefault="00087749" w:rsidP="00087749">
      <w:pPr>
        <w:spacing w:after="0" w:line="340" w:lineRule="atLeast"/>
        <w:rPr>
          <w:rFonts w:ascii="Arial" w:hAnsi="Arial" w:cs="Arial"/>
          <w:w w:val="110"/>
        </w:rPr>
      </w:pPr>
      <w:r>
        <w:rPr>
          <w:rFonts w:ascii="Arial" w:hAnsi="Arial" w:cs="Arial"/>
          <w:w w:val="110"/>
        </w:rPr>
        <w:t xml:space="preserve">1) przechowywanie w nich dokumentów zawierających dane osobowe, finansowe </w:t>
      </w:r>
      <w:r>
        <w:rPr>
          <w:rFonts w:ascii="Arial" w:hAnsi="Arial" w:cs="Arial"/>
          <w:w w:val="110"/>
        </w:rPr>
        <w:br/>
        <w:t xml:space="preserve">i kadrowe, których nie można właściwie zabezpieczyć w inny sposób oraz dokumentów o klauzuli tajności „zastrzeżone”; </w:t>
      </w:r>
    </w:p>
    <w:p w:rsidR="00087749" w:rsidRDefault="00087749" w:rsidP="00087749">
      <w:pPr>
        <w:spacing w:after="0" w:line="340" w:lineRule="atLeast"/>
        <w:rPr>
          <w:rFonts w:ascii="Arial" w:hAnsi="Arial" w:cs="Arial"/>
        </w:rPr>
      </w:pPr>
      <w:r>
        <w:rPr>
          <w:rFonts w:ascii="Arial" w:hAnsi="Arial" w:cs="Arial"/>
          <w:w w:val="110"/>
        </w:rPr>
        <w:t>2) przechowywanie w nich mienia o znacznej wartości materialnej.</w:t>
      </w:r>
    </w:p>
    <w:p w:rsidR="00087749" w:rsidRDefault="00087749" w:rsidP="00087749">
      <w:pPr>
        <w:pStyle w:val="Tekstpodstawowy"/>
        <w:spacing w:line="340" w:lineRule="atLeast"/>
        <w:jc w:val="both"/>
        <w:rPr>
          <w:rFonts w:ascii="Arial" w:hAnsi="Arial" w:cs="Arial"/>
        </w:rPr>
      </w:pPr>
    </w:p>
    <w:p w:rsidR="00087749" w:rsidRDefault="00087749" w:rsidP="00087749">
      <w:pPr>
        <w:pStyle w:val="Tekstpodstawowy"/>
        <w:spacing w:line="340" w:lineRule="atLeast"/>
        <w:jc w:val="both"/>
        <w:rPr>
          <w:rFonts w:ascii="Arial" w:hAnsi="Arial" w:cs="Arial"/>
        </w:rPr>
      </w:pPr>
    </w:p>
    <w:p w:rsidR="00087749" w:rsidRDefault="00087749" w:rsidP="00087749">
      <w:pPr>
        <w:pStyle w:val="Tekstpodstawowy"/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087749" w:rsidRPr="009B615B" w:rsidRDefault="00087749" w:rsidP="00087749">
      <w:pPr>
        <w:pStyle w:val="Tekstpodstawowy"/>
        <w:spacing w:line="340" w:lineRule="atLeast"/>
        <w:ind w:left="283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B615B">
        <w:rPr>
          <w:rFonts w:ascii="Arial" w:hAnsi="Arial" w:cs="Arial"/>
          <w:sz w:val="20"/>
          <w:szCs w:val="20"/>
        </w:rPr>
        <w:t xml:space="preserve">         ………………………………………………………</w:t>
      </w:r>
      <w:r w:rsidRPr="009B615B">
        <w:rPr>
          <w:rFonts w:ascii="Arial" w:hAnsi="Arial" w:cs="Arial"/>
          <w:sz w:val="20"/>
          <w:szCs w:val="20"/>
        </w:rPr>
        <w:tab/>
      </w:r>
      <w:r w:rsidRPr="009B615B">
        <w:rPr>
          <w:rFonts w:ascii="Arial" w:hAnsi="Arial" w:cs="Arial"/>
          <w:sz w:val="20"/>
          <w:szCs w:val="20"/>
        </w:rPr>
        <w:tab/>
      </w:r>
      <w:r w:rsidRPr="009B615B">
        <w:rPr>
          <w:rFonts w:ascii="Arial" w:hAnsi="Arial" w:cs="Arial"/>
          <w:sz w:val="20"/>
          <w:szCs w:val="20"/>
        </w:rPr>
        <w:tab/>
        <w:t xml:space="preserve">       </w:t>
      </w:r>
      <w:r w:rsidRPr="009B615B">
        <w:rPr>
          <w:rFonts w:ascii="Arial" w:hAnsi="Arial" w:cs="Arial"/>
          <w:w w:val="105"/>
          <w:sz w:val="18"/>
          <w:szCs w:val="18"/>
        </w:rPr>
        <w:t>(podpis</w:t>
      </w:r>
      <w:r w:rsidRPr="009B615B">
        <w:rPr>
          <w:rFonts w:ascii="Arial" w:hAnsi="Arial" w:cs="Arial"/>
          <w:spacing w:val="12"/>
          <w:w w:val="105"/>
          <w:sz w:val="18"/>
          <w:szCs w:val="18"/>
        </w:rPr>
        <w:t xml:space="preserve"> </w:t>
      </w:r>
      <w:r w:rsidR="00A42E34" w:rsidRPr="009B615B">
        <w:rPr>
          <w:rFonts w:ascii="Arial" w:hAnsi="Arial" w:cs="Arial"/>
          <w:w w:val="105"/>
          <w:sz w:val="18"/>
          <w:szCs w:val="18"/>
        </w:rPr>
        <w:t xml:space="preserve">dyrektora wydziału/pracownika  </w:t>
      </w:r>
      <w:r w:rsidR="00A42E34" w:rsidRPr="009B615B">
        <w:rPr>
          <w:rFonts w:ascii="Arial" w:hAnsi="Arial" w:cs="Arial"/>
          <w:w w:val="105"/>
          <w:sz w:val="18"/>
          <w:szCs w:val="18"/>
        </w:rPr>
        <w:tab/>
      </w:r>
      <w:r w:rsidR="00A42E34" w:rsidRPr="009B615B">
        <w:rPr>
          <w:rFonts w:ascii="Arial" w:hAnsi="Arial" w:cs="Arial"/>
          <w:w w:val="105"/>
          <w:sz w:val="18"/>
          <w:szCs w:val="18"/>
        </w:rPr>
        <w:tab/>
      </w:r>
      <w:r w:rsidR="00A42E34" w:rsidRPr="009B615B">
        <w:rPr>
          <w:rFonts w:ascii="Arial" w:hAnsi="Arial" w:cs="Arial"/>
          <w:w w:val="105"/>
          <w:sz w:val="18"/>
          <w:szCs w:val="18"/>
        </w:rPr>
        <w:tab/>
      </w:r>
      <w:r w:rsidR="00A42E34" w:rsidRPr="009B615B">
        <w:rPr>
          <w:rFonts w:ascii="Arial" w:hAnsi="Arial" w:cs="Arial"/>
          <w:w w:val="105"/>
          <w:sz w:val="18"/>
          <w:szCs w:val="18"/>
        </w:rPr>
        <w:tab/>
      </w:r>
      <w:r w:rsidR="009B615B">
        <w:rPr>
          <w:rFonts w:ascii="Arial" w:hAnsi="Arial" w:cs="Arial"/>
          <w:w w:val="105"/>
          <w:sz w:val="18"/>
          <w:szCs w:val="18"/>
        </w:rPr>
        <w:t xml:space="preserve">na </w:t>
      </w:r>
      <w:r w:rsidR="00A42E34" w:rsidRPr="009B615B">
        <w:rPr>
          <w:rFonts w:ascii="Arial" w:hAnsi="Arial" w:cs="Arial"/>
          <w:w w:val="105"/>
          <w:sz w:val="18"/>
          <w:szCs w:val="18"/>
        </w:rPr>
        <w:t>samodzieln</w:t>
      </w:r>
      <w:r w:rsidR="009B615B">
        <w:rPr>
          <w:rFonts w:ascii="Arial" w:hAnsi="Arial" w:cs="Arial"/>
          <w:w w:val="105"/>
          <w:sz w:val="18"/>
          <w:szCs w:val="18"/>
        </w:rPr>
        <w:t>ym</w:t>
      </w:r>
      <w:r w:rsidR="00A42E34" w:rsidRPr="009B615B">
        <w:rPr>
          <w:rFonts w:ascii="Arial" w:hAnsi="Arial" w:cs="Arial"/>
          <w:w w:val="105"/>
          <w:sz w:val="18"/>
          <w:szCs w:val="18"/>
        </w:rPr>
        <w:t xml:space="preserve"> stanowisk</w:t>
      </w:r>
      <w:r w:rsidR="009B615B">
        <w:rPr>
          <w:rFonts w:ascii="Arial" w:hAnsi="Arial" w:cs="Arial"/>
          <w:w w:val="105"/>
          <w:sz w:val="18"/>
          <w:szCs w:val="18"/>
        </w:rPr>
        <w:t>u</w:t>
      </w:r>
      <w:r w:rsidR="00A42E34" w:rsidRPr="009B615B">
        <w:rPr>
          <w:rFonts w:ascii="Arial" w:hAnsi="Arial" w:cs="Arial"/>
          <w:w w:val="105"/>
          <w:sz w:val="18"/>
          <w:szCs w:val="18"/>
        </w:rPr>
        <w:t xml:space="preserve"> pracy</w:t>
      </w:r>
      <w:r w:rsidRPr="009B615B">
        <w:rPr>
          <w:rFonts w:ascii="Arial" w:hAnsi="Arial" w:cs="Arial"/>
          <w:w w:val="105"/>
          <w:sz w:val="18"/>
          <w:szCs w:val="18"/>
        </w:rPr>
        <w:t>)</w:t>
      </w:r>
    </w:p>
    <w:p w:rsidR="00051A33" w:rsidRPr="009B615B" w:rsidRDefault="00051A33"/>
    <w:sectPr w:rsidR="00051A33" w:rsidRPr="009B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FEB"/>
    <w:multiLevelType w:val="hybridMultilevel"/>
    <w:tmpl w:val="9460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37642"/>
    <w:multiLevelType w:val="hybridMultilevel"/>
    <w:tmpl w:val="085E6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6536A"/>
    <w:multiLevelType w:val="hybridMultilevel"/>
    <w:tmpl w:val="C70EF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B2482"/>
    <w:multiLevelType w:val="hybridMultilevel"/>
    <w:tmpl w:val="29BA4964"/>
    <w:lvl w:ilvl="0" w:tplc="FFE6C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144AE"/>
    <w:multiLevelType w:val="hybridMultilevel"/>
    <w:tmpl w:val="0E60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F2B00"/>
    <w:multiLevelType w:val="hybridMultilevel"/>
    <w:tmpl w:val="9B78FA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49"/>
    <w:rsid w:val="00051A33"/>
    <w:rsid w:val="00072FE8"/>
    <w:rsid w:val="00087749"/>
    <w:rsid w:val="001319F4"/>
    <w:rsid w:val="001E1E05"/>
    <w:rsid w:val="0027594B"/>
    <w:rsid w:val="00296011"/>
    <w:rsid w:val="002B1CFA"/>
    <w:rsid w:val="00313EC1"/>
    <w:rsid w:val="003274CE"/>
    <w:rsid w:val="003443E5"/>
    <w:rsid w:val="003E64D2"/>
    <w:rsid w:val="004717BD"/>
    <w:rsid w:val="006444F2"/>
    <w:rsid w:val="00650FF8"/>
    <w:rsid w:val="00666505"/>
    <w:rsid w:val="007904F5"/>
    <w:rsid w:val="008C5061"/>
    <w:rsid w:val="009B615B"/>
    <w:rsid w:val="00A16A0B"/>
    <w:rsid w:val="00A42E34"/>
    <w:rsid w:val="00B26C9C"/>
    <w:rsid w:val="00B96F0B"/>
    <w:rsid w:val="00BA2077"/>
    <w:rsid w:val="00C11086"/>
    <w:rsid w:val="00D06A70"/>
    <w:rsid w:val="00D501CC"/>
    <w:rsid w:val="00E31EA8"/>
    <w:rsid w:val="00E504BD"/>
    <w:rsid w:val="00F5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1CE0"/>
  <w15:chartTrackingRefBased/>
  <w15:docId w15:val="{326E6D33-FCD7-4808-A083-B20556FF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749"/>
    <w:pPr>
      <w:spacing w:line="25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87749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8774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087749"/>
    <w:pPr>
      <w:widowControl w:val="0"/>
      <w:autoSpaceDE w:val="0"/>
      <w:autoSpaceDN w:val="0"/>
      <w:spacing w:before="7" w:after="0" w:line="240" w:lineRule="auto"/>
      <w:ind w:left="1685" w:hanging="27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87749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8774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3AF0-819A-4CB9-B258-DD775236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Sadowska</dc:creator>
  <cp:keywords/>
  <dc:description/>
  <cp:lastModifiedBy>poczta.wicekuratorzy</cp:lastModifiedBy>
  <cp:revision>31</cp:revision>
  <cp:lastPrinted>2022-11-14T09:42:00Z</cp:lastPrinted>
  <dcterms:created xsi:type="dcterms:W3CDTF">2022-11-09T11:48:00Z</dcterms:created>
  <dcterms:modified xsi:type="dcterms:W3CDTF">2022-11-30T07:51:00Z</dcterms:modified>
</cp:coreProperties>
</file>