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2515F" w14:textId="77777777" w:rsidR="006E7667" w:rsidRPr="00381340" w:rsidRDefault="006E7667" w:rsidP="006E7667">
      <w:pPr>
        <w:tabs>
          <w:tab w:val="left" w:pos="3240"/>
        </w:tabs>
        <w:spacing w:line="276" w:lineRule="auto"/>
        <w:ind w:left="5387"/>
        <w:rPr>
          <w:rFonts w:ascii="Arial" w:hAnsi="Arial" w:cs="Arial"/>
          <w:b/>
          <w:sz w:val="22"/>
          <w:szCs w:val="22"/>
        </w:rPr>
      </w:pPr>
      <w:r w:rsidRPr="00381340">
        <w:rPr>
          <w:rFonts w:ascii="Arial" w:hAnsi="Arial" w:cs="Arial"/>
          <w:b/>
          <w:sz w:val="22"/>
          <w:szCs w:val="22"/>
        </w:rPr>
        <w:t xml:space="preserve">Załącznik </w:t>
      </w:r>
    </w:p>
    <w:p w14:paraId="2F488BE5" w14:textId="49072410" w:rsidR="006E7667" w:rsidRPr="00381340" w:rsidRDefault="006E7667" w:rsidP="006E7667">
      <w:pPr>
        <w:pStyle w:val="Tekstpodstawowy3"/>
        <w:overflowPunct w:val="0"/>
        <w:autoSpaceDE w:val="0"/>
        <w:autoSpaceDN w:val="0"/>
        <w:adjustRightInd w:val="0"/>
        <w:spacing w:after="0" w:line="276" w:lineRule="auto"/>
        <w:ind w:left="5387"/>
        <w:textAlignment w:val="baseline"/>
        <w:rPr>
          <w:rFonts w:ascii="Arial" w:hAnsi="Arial" w:cs="Arial"/>
          <w:b/>
          <w:sz w:val="22"/>
          <w:szCs w:val="22"/>
        </w:rPr>
      </w:pPr>
      <w:r w:rsidRPr="00381340">
        <w:rPr>
          <w:rFonts w:ascii="Arial" w:hAnsi="Arial" w:cs="Arial"/>
          <w:b/>
          <w:sz w:val="22"/>
          <w:szCs w:val="22"/>
        </w:rPr>
        <w:t>do zarządzenia Nr</w:t>
      </w:r>
      <w:r w:rsidR="008D353A">
        <w:rPr>
          <w:rFonts w:ascii="Arial" w:hAnsi="Arial" w:cs="Arial"/>
          <w:b/>
          <w:sz w:val="22"/>
          <w:szCs w:val="22"/>
        </w:rPr>
        <w:t xml:space="preserve"> 58</w:t>
      </w:r>
    </w:p>
    <w:p w14:paraId="0D2B96A1" w14:textId="77777777" w:rsidR="006E7667" w:rsidRPr="00381340" w:rsidRDefault="006E7667" w:rsidP="006E7667">
      <w:pPr>
        <w:pStyle w:val="Tekstpodstawowy3"/>
        <w:overflowPunct w:val="0"/>
        <w:autoSpaceDE w:val="0"/>
        <w:autoSpaceDN w:val="0"/>
        <w:adjustRightInd w:val="0"/>
        <w:spacing w:after="0" w:line="276" w:lineRule="auto"/>
        <w:ind w:left="5387"/>
        <w:textAlignment w:val="baseline"/>
        <w:rPr>
          <w:rFonts w:ascii="Arial" w:hAnsi="Arial" w:cs="Arial"/>
          <w:b/>
          <w:sz w:val="22"/>
          <w:szCs w:val="22"/>
        </w:rPr>
      </w:pPr>
      <w:r w:rsidRPr="00381340">
        <w:rPr>
          <w:rFonts w:ascii="Arial" w:hAnsi="Arial" w:cs="Arial"/>
          <w:b/>
          <w:sz w:val="22"/>
          <w:szCs w:val="22"/>
        </w:rPr>
        <w:t>Mazowieckiego Kuratora Oświaty</w:t>
      </w:r>
    </w:p>
    <w:p w14:paraId="5C3E4812" w14:textId="32727B76" w:rsidR="006E7667" w:rsidRPr="00381340" w:rsidRDefault="006E7667" w:rsidP="006E7667">
      <w:pPr>
        <w:pStyle w:val="Tekstpodstawowy3"/>
        <w:overflowPunct w:val="0"/>
        <w:autoSpaceDE w:val="0"/>
        <w:autoSpaceDN w:val="0"/>
        <w:adjustRightInd w:val="0"/>
        <w:spacing w:after="0" w:line="276" w:lineRule="auto"/>
        <w:ind w:left="5387"/>
        <w:textAlignment w:val="baseline"/>
        <w:rPr>
          <w:rFonts w:ascii="Arial" w:hAnsi="Arial" w:cs="Arial"/>
          <w:b/>
          <w:sz w:val="22"/>
          <w:szCs w:val="22"/>
        </w:rPr>
      </w:pPr>
      <w:r w:rsidRPr="00381340">
        <w:rPr>
          <w:rFonts w:ascii="Arial" w:hAnsi="Arial" w:cs="Arial"/>
          <w:b/>
          <w:sz w:val="22"/>
          <w:szCs w:val="22"/>
        </w:rPr>
        <w:t>z dnia</w:t>
      </w:r>
      <w:r w:rsidR="00E23034">
        <w:rPr>
          <w:rFonts w:ascii="Arial" w:hAnsi="Arial" w:cs="Arial"/>
          <w:b/>
          <w:sz w:val="22"/>
          <w:szCs w:val="22"/>
        </w:rPr>
        <w:t xml:space="preserve"> </w:t>
      </w:r>
      <w:r w:rsidR="008D353A">
        <w:rPr>
          <w:rFonts w:ascii="Arial" w:hAnsi="Arial" w:cs="Arial"/>
          <w:b/>
          <w:sz w:val="22"/>
          <w:szCs w:val="22"/>
        </w:rPr>
        <w:t>08</w:t>
      </w:r>
      <w:r w:rsidR="00E23034">
        <w:rPr>
          <w:rFonts w:ascii="Arial" w:hAnsi="Arial" w:cs="Arial"/>
          <w:b/>
          <w:sz w:val="22"/>
          <w:szCs w:val="22"/>
        </w:rPr>
        <w:t xml:space="preserve"> </w:t>
      </w:r>
      <w:r w:rsidR="00D365E5">
        <w:rPr>
          <w:rFonts w:ascii="Arial" w:hAnsi="Arial" w:cs="Arial"/>
          <w:b/>
          <w:sz w:val="22"/>
          <w:szCs w:val="22"/>
        </w:rPr>
        <w:t>października</w:t>
      </w:r>
      <w:r w:rsidRPr="00381340">
        <w:rPr>
          <w:rFonts w:ascii="Arial" w:hAnsi="Arial" w:cs="Arial"/>
          <w:b/>
          <w:sz w:val="22"/>
          <w:szCs w:val="22"/>
        </w:rPr>
        <w:t xml:space="preserve"> </w:t>
      </w:r>
      <w:r w:rsidR="00E23034">
        <w:rPr>
          <w:rFonts w:ascii="Arial" w:hAnsi="Arial" w:cs="Arial"/>
          <w:b/>
          <w:sz w:val="22"/>
          <w:szCs w:val="22"/>
        </w:rPr>
        <w:t>202</w:t>
      </w:r>
      <w:r w:rsidR="00CF7D5E">
        <w:rPr>
          <w:rFonts w:ascii="Arial" w:hAnsi="Arial" w:cs="Arial"/>
          <w:b/>
          <w:sz w:val="22"/>
          <w:szCs w:val="22"/>
        </w:rPr>
        <w:t>5</w:t>
      </w:r>
      <w:r w:rsidRPr="00381340">
        <w:rPr>
          <w:rFonts w:ascii="Arial" w:hAnsi="Arial" w:cs="Arial"/>
          <w:b/>
          <w:sz w:val="22"/>
          <w:szCs w:val="22"/>
        </w:rPr>
        <w:t xml:space="preserve"> r.</w:t>
      </w:r>
    </w:p>
    <w:p w14:paraId="66CB53C5" w14:textId="77777777" w:rsidR="00FC2997" w:rsidRPr="00444C84" w:rsidRDefault="00FC2997" w:rsidP="00E54EB0">
      <w:pPr>
        <w:tabs>
          <w:tab w:val="left" w:pos="3240"/>
        </w:tabs>
        <w:jc w:val="center"/>
        <w:rPr>
          <w:rFonts w:ascii="Arial" w:hAnsi="Arial" w:cs="Arial"/>
          <w:sz w:val="22"/>
          <w:szCs w:val="22"/>
        </w:rPr>
      </w:pPr>
    </w:p>
    <w:p w14:paraId="1F66BB06" w14:textId="0C682099" w:rsidR="00DB2AB6" w:rsidRPr="00391287" w:rsidRDefault="00E54EB0" w:rsidP="00391287">
      <w:pPr>
        <w:tabs>
          <w:tab w:val="left" w:pos="3240"/>
        </w:tabs>
        <w:spacing w:after="360"/>
        <w:jc w:val="center"/>
        <w:rPr>
          <w:rFonts w:ascii="Arial" w:hAnsi="Arial" w:cs="Arial"/>
          <w:b/>
          <w:sz w:val="22"/>
          <w:szCs w:val="22"/>
        </w:rPr>
      </w:pPr>
      <w:r w:rsidRPr="00444C84">
        <w:rPr>
          <w:rFonts w:ascii="Arial" w:hAnsi="Arial" w:cs="Arial"/>
          <w:b/>
          <w:sz w:val="22"/>
          <w:szCs w:val="22"/>
        </w:rPr>
        <w:t>Tryb powoływania i zasady działania komisji konkursowych do opiniowania ofert</w:t>
      </w:r>
      <w:r w:rsidR="00444C84">
        <w:rPr>
          <w:rFonts w:ascii="Arial" w:hAnsi="Arial" w:cs="Arial"/>
          <w:b/>
          <w:sz w:val="22"/>
          <w:szCs w:val="22"/>
        </w:rPr>
        <w:br/>
      </w:r>
      <w:r w:rsidRPr="00444C84">
        <w:rPr>
          <w:rFonts w:ascii="Arial" w:hAnsi="Arial" w:cs="Arial"/>
          <w:b/>
          <w:sz w:val="22"/>
          <w:szCs w:val="22"/>
        </w:rPr>
        <w:t xml:space="preserve">na dofinansowanie </w:t>
      </w:r>
      <w:r w:rsidR="00444C84">
        <w:rPr>
          <w:rFonts w:ascii="Arial" w:hAnsi="Arial" w:cs="Arial"/>
          <w:b/>
          <w:sz w:val="22"/>
          <w:szCs w:val="22"/>
        </w:rPr>
        <w:t xml:space="preserve">lub finansowanie </w:t>
      </w:r>
      <w:r w:rsidRPr="00444C84">
        <w:rPr>
          <w:rFonts w:ascii="Arial" w:hAnsi="Arial" w:cs="Arial"/>
          <w:b/>
          <w:sz w:val="22"/>
          <w:szCs w:val="22"/>
        </w:rPr>
        <w:t>realizacji zadań publicznych</w:t>
      </w:r>
      <w:r w:rsidR="00444C84">
        <w:rPr>
          <w:rFonts w:ascii="Arial" w:hAnsi="Arial" w:cs="Arial"/>
          <w:b/>
          <w:sz w:val="22"/>
          <w:szCs w:val="22"/>
        </w:rPr>
        <w:t xml:space="preserve"> </w:t>
      </w:r>
      <w:r w:rsidR="00444C84">
        <w:rPr>
          <w:rFonts w:ascii="Arial" w:hAnsi="Arial" w:cs="Arial"/>
          <w:b/>
          <w:sz w:val="22"/>
          <w:szCs w:val="22"/>
        </w:rPr>
        <w:br/>
      </w:r>
      <w:r w:rsidRPr="00444C84">
        <w:rPr>
          <w:rFonts w:ascii="Arial" w:hAnsi="Arial" w:cs="Arial"/>
          <w:b/>
          <w:sz w:val="22"/>
          <w:szCs w:val="22"/>
        </w:rPr>
        <w:t>w otwartych konkursach ofert</w:t>
      </w:r>
    </w:p>
    <w:p w14:paraId="4321A521" w14:textId="37FDA7A1" w:rsidR="00DB2AB6" w:rsidRPr="00391287" w:rsidRDefault="00DB2AB6" w:rsidP="00801572">
      <w:pPr>
        <w:pStyle w:val="Bodytext20"/>
        <w:shd w:val="clear" w:color="auto" w:fill="auto"/>
        <w:spacing w:line="276" w:lineRule="auto"/>
        <w:ind w:left="284" w:hanging="284"/>
        <w:jc w:val="both"/>
        <w:rPr>
          <w:rFonts w:ascii="Arial" w:hAnsi="Arial" w:cs="Arial"/>
        </w:rPr>
      </w:pPr>
      <w:r w:rsidRPr="00391287">
        <w:rPr>
          <w:rFonts w:ascii="Arial" w:hAnsi="Arial" w:cs="Arial"/>
          <w:b/>
        </w:rPr>
        <w:t xml:space="preserve">§ </w:t>
      </w:r>
      <w:r w:rsidR="00391287" w:rsidRPr="00391287">
        <w:rPr>
          <w:rFonts w:ascii="Arial" w:hAnsi="Arial" w:cs="Arial"/>
          <w:b/>
        </w:rPr>
        <w:t>1</w:t>
      </w:r>
      <w:r w:rsidRPr="00391287">
        <w:rPr>
          <w:rFonts w:ascii="Arial" w:hAnsi="Arial" w:cs="Arial"/>
          <w:b/>
        </w:rPr>
        <w:t xml:space="preserve">. </w:t>
      </w:r>
      <w:r w:rsidR="001F3A33" w:rsidRPr="00391287">
        <w:rPr>
          <w:rFonts w:ascii="Arial" w:hAnsi="Arial" w:cs="Arial"/>
          <w:bCs/>
        </w:rPr>
        <w:t>1.</w:t>
      </w:r>
      <w:r w:rsidR="001F3A33" w:rsidRPr="00391287">
        <w:rPr>
          <w:rFonts w:ascii="Arial" w:hAnsi="Arial" w:cs="Arial"/>
          <w:b/>
        </w:rPr>
        <w:t xml:space="preserve"> </w:t>
      </w:r>
      <w:r w:rsidRPr="00391287">
        <w:rPr>
          <w:rFonts w:ascii="Arial" w:hAnsi="Arial" w:cs="Arial"/>
        </w:rPr>
        <w:t>W celu opiniowania ofert na realizację zadań administracji zespolonej lub zleconych przez administrację rządową, kierując się zasadą równego uczestnictwa pow</w:t>
      </w:r>
      <w:r w:rsidR="008C7A6D" w:rsidRPr="00391287">
        <w:rPr>
          <w:rFonts w:ascii="Arial" w:hAnsi="Arial" w:cs="Arial"/>
        </w:rPr>
        <w:t>ołuje się, w</w:t>
      </w:r>
      <w:r w:rsidR="00FC2997" w:rsidRPr="00391287">
        <w:rPr>
          <w:rFonts w:ascii="Arial" w:hAnsi="Arial" w:cs="Arial"/>
        </w:rPr>
        <w:t> </w:t>
      </w:r>
      <w:r w:rsidR="008C7A6D" w:rsidRPr="00391287">
        <w:rPr>
          <w:rFonts w:ascii="Arial" w:hAnsi="Arial" w:cs="Arial"/>
        </w:rPr>
        <w:t>drodze zarządzenia</w:t>
      </w:r>
      <w:r w:rsidRPr="00391287">
        <w:rPr>
          <w:rFonts w:ascii="Arial" w:hAnsi="Arial" w:cs="Arial"/>
        </w:rPr>
        <w:t>, komisje konkursowe złożone z:</w:t>
      </w:r>
    </w:p>
    <w:p w14:paraId="7CC8B58E" w14:textId="5169F548" w:rsidR="00DB2AB6" w:rsidRPr="00391287" w:rsidRDefault="00DB2AB6" w:rsidP="002E3811">
      <w:pPr>
        <w:pStyle w:val="Bodytext20"/>
        <w:numPr>
          <w:ilvl w:val="0"/>
          <w:numId w:val="7"/>
        </w:numPr>
        <w:shd w:val="clear" w:color="auto" w:fill="auto"/>
        <w:tabs>
          <w:tab w:val="left" w:pos="567"/>
        </w:tabs>
        <w:spacing w:line="276" w:lineRule="auto"/>
        <w:ind w:left="567" w:hanging="283"/>
        <w:jc w:val="both"/>
        <w:rPr>
          <w:rFonts w:ascii="Arial" w:hAnsi="Arial" w:cs="Arial"/>
        </w:rPr>
      </w:pPr>
      <w:r w:rsidRPr="00391287">
        <w:rPr>
          <w:rFonts w:ascii="Arial" w:hAnsi="Arial" w:cs="Arial"/>
        </w:rPr>
        <w:t>przedstawiciel</w:t>
      </w:r>
      <w:r w:rsidR="00CF7D5E" w:rsidRPr="00391287">
        <w:rPr>
          <w:rFonts w:ascii="Arial" w:hAnsi="Arial" w:cs="Arial"/>
        </w:rPr>
        <w:t>a</w:t>
      </w:r>
      <w:r w:rsidRPr="00391287">
        <w:rPr>
          <w:rFonts w:ascii="Arial" w:hAnsi="Arial" w:cs="Arial"/>
        </w:rPr>
        <w:t xml:space="preserve"> wojewody</w:t>
      </w:r>
      <w:r w:rsidR="00CF7D5E" w:rsidRPr="00391287">
        <w:rPr>
          <w:rFonts w:ascii="Arial" w:hAnsi="Arial" w:cs="Arial"/>
        </w:rPr>
        <w:t xml:space="preserve"> lub w zastępstwie osoby przez niego wskazanej i</w:t>
      </w:r>
      <w:r w:rsidR="00FC2997" w:rsidRPr="00391287">
        <w:rPr>
          <w:rFonts w:ascii="Arial" w:hAnsi="Arial" w:cs="Arial"/>
        </w:rPr>
        <w:t> </w:t>
      </w:r>
      <w:r w:rsidRPr="00391287">
        <w:rPr>
          <w:rFonts w:ascii="Arial" w:hAnsi="Arial" w:cs="Arial"/>
        </w:rPr>
        <w:t>przedstawiciel</w:t>
      </w:r>
      <w:r w:rsidR="00CF7D5E" w:rsidRPr="00391287">
        <w:rPr>
          <w:rFonts w:ascii="Arial" w:hAnsi="Arial" w:cs="Arial"/>
        </w:rPr>
        <w:t>i</w:t>
      </w:r>
      <w:r w:rsidRPr="00391287">
        <w:rPr>
          <w:rFonts w:ascii="Arial" w:hAnsi="Arial" w:cs="Arial"/>
        </w:rPr>
        <w:t xml:space="preserve"> administracji zespolonej;</w:t>
      </w:r>
    </w:p>
    <w:p w14:paraId="3AEA0F3C" w14:textId="77777777" w:rsidR="00DB2AB6" w:rsidRPr="00391287" w:rsidRDefault="00DB2AB6" w:rsidP="002E3811">
      <w:pPr>
        <w:pStyle w:val="Bodytext20"/>
        <w:numPr>
          <w:ilvl w:val="0"/>
          <w:numId w:val="7"/>
        </w:numPr>
        <w:shd w:val="clear" w:color="auto" w:fill="auto"/>
        <w:tabs>
          <w:tab w:val="left" w:pos="567"/>
        </w:tabs>
        <w:spacing w:line="276" w:lineRule="auto"/>
        <w:ind w:left="567" w:hanging="283"/>
        <w:jc w:val="both"/>
        <w:rPr>
          <w:rFonts w:ascii="Arial" w:hAnsi="Arial" w:cs="Arial"/>
        </w:rPr>
      </w:pPr>
      <w:r w:rsidRPr="00391287">
        <w:rPr>
          <w:rFonts w:ascii="Arial" w:hAnsi="Arial" w:cs="Arial"/>
        </w:rPr>
        <w:t>przedstawicieli organizacji, wskazanych przez koordynatora właściwego forum lub przez pełnomocnika lub wyłonionych w drodze otwartego naboru ogłoszonego przez komórkę organizacyjną lub urząd administracji zespolonej.</w:t>
      </w:r>
    </w:p>
    <w:p w14:paraId="3E049D92" w14:textId="3777AD05" w:rsidR="001F3A33" w:rsidRPr="00391287" w:rsidRDefault="001F3A33" w:rsidP="001F3A33">
      <w:pPr>
        <w:pStyle w:val="Bodytext20"/>
        <w:shd w:val="clear" w:color="auto" w:fill="auto"/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391287">
        <w:rPr>
          <w:rFonts w:ascii="Arial" w:hAnsi="Arial" w:cs="Arial"/>
        </w:rPr>
        <w:t>2. Komisja konkursowa może działać bez udziału przedstawicieli organizacji, jeżeli:</w:t>
      </w:r>
    </w:p>
    <w:p w14:paraId="6B20EF5F" w14:textId="6BBB2E3A" w:rsidR="001F3A33" w:rsidRPr="00391287" w:rsidRDefault="001F3A33" w:rsidP="001F3A33">
      <w:pPr>
        <w:pStyle w:val="Bodytext20"/>
        <w:shd w:val="clear" w:color="auto" w:fill="auto"/>
        <w:tabs>
          <w:tab w:val="left" w:pos="567"/>
        </w:tabs>
        <w:spacing w:line="276" w:lineRule="auto"/>
        <w:ind w:left="567" w:hanging="283"/>
        <w:jc w:val="both"/>
        <w:rPr>
          <w:rFonts w:ascii="Arial" w:hAnsi="Arial" w:cs="Arial"/>
        </w:rPr>
      </w:pPr>
      <w:r w:rsidRPr="00391287">
        <w:rPr>
          <w:rFonts w:ascii="Arial" w:hAnsi="Arial" w:cs="Arial"/>
        </w:rPr>
        <w:t>1) żadna organizacja nie wskaże osoby do składu komisji konkursowej w drodze otwartego naboru, lub</w:t>
      </w:r>
    </w:p>
    <w:p w14:paraId="41824D51" w14:textId="58005778" w:rsidR="001F3A33" w:rsidRPr="00391287" w:rsidRDefault="001F3A33" w:rsidP="001F3A33">
      <w:pPr>
        <w:pStyle w:val="Bodytext20"/>
        <w:shd w:val="clear" w:color="auto" w:fill="auto"/>
        <w:tabs>
          <w:tab w:val="left" w:pos="567"/>
        </w:tabs>
        <w:spacing w:line="276" w:lineRule="auto"/>
        <w:ind w:left="567" w:hanging="283"/>
        <w:jc w:val="both"/>
        <w:rPr>
          <w:rFonts w:ascii="Arial" w:hAnsi="Arial" w:cs="Arial"/>
        </w:rPr>
      </w:pPr>
      <w:r w:rsidRPr="00391287">
        <w:rPr>
          <w:rFonts w:ascii="Arial" w:hAnsi="Arial" w:cs="Arial"/>
        </w:rPr>
        <w:t>2) wskazane osoby nie wezmą udziału w pracach komisji konkursowej, lub</w:t>
      </w:r>
    </w:p>
    <w:p w14:paraId="4A5CE4C6" w14:textId="750CBBA7" w:rsidR="001F3A33" w:rsidRPr="00391287" w:rsidRDefault="001F3A33" w:rsidP="001F3A33">
      <w:pPr>
        <w:pStyle w:val="Bodytext20"/>
        <w:shd w:val="clear" w:color="auto" w:fill="auto"/>
        <w:tabs>
          <w:tab w:val="left" w:pos="567"/>
        </w:tabs>
        <w:spacing w:line="276" w:lineRule="auto"/>
        <w:ind w:left="567" w:hanging="283"/>
        <w:jc w:val="both"/>
        <w:rPr>
          <w:rFonts w:ascii="Arial" w:hAnsi="Arial" w:cs="Arial"/>
        </w:rPr>
      </w:pPr>
      <w:r w:rsidRPr="00391287">
        <w:rPr>
          <w:rFonts w:ascii="Arial" w:hAnsi="Arial" w:cs="Arial"/>
        </w:rPr>
        <w:t xml:space="preserve">3) wszystkie powołane w skład komisji konkursowej osoby podlegają wyłączeniu na podstawie przepisów ustawy. </w:t>
      </w:r>
    </w:p>
    <w:p w14:paraId="40573402" w14:textId="77777777" w:rsidR="00DB2AB6" w:rsidRPr="00391287" w:rsidRDefault="00DB2AB6" w:rsidP="00BA7457">
      <w:pPr>
        <w:tabs>
          <w:tab w:val="left" w:pos="3240"/>
        </w:tabs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6C7307F1" w14:textId="6F9E9335" w:rsidR="00DB2AB6" w:rsidRPr="00391287" w:rsidRDefault="00DB2AB6" w:rsidP="00801572">
      <w:pPr>
        <w:widowControl/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391287">
        <w:rPr>
          <w:rFonts w:ascii="Arial" w:hAnsi="Arial" w:cs="Arial"/>
          <w:b/>
          <w:color w:val="auto"/>
          <w:sz w:val="22"/>
          <w:szCs w:val="22"/>
        </w:rPr>
        <w:t xml:space="preserve">§ </w:t>
      </w:r>
      <w:r w:rsidR="00391287">
        <w:rPr>
          <w:rFonts w:ascii="Arial" w:hAnsi="Arial" w:cs="Arial"/>
          <w:b/>
          <w:color w:val="auto"/>
          <w:sz w:val="22"/>
          <w:szCs w:val="22"/>
        </w:rPr>
        <w:t>2</w:t>
      </w:r>
      <w:r w:rsidRPr="00391287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Pr="00391287">
        <w:rPr>
          <w:rFonts w:ascii="Arial" w:hAnsi="Arial" w:cs="Arial"/>
          <w:color w:val="auto"/>
          <w:sz w:val="22"/>
          <w:szCs w:val="22"/>
        </w:rPr>
        <w:t>1.</w:t>
      </w:r>
      <w:r w:rsidRPr="00391287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391287">
        <w:rPr>
          <w:rFonts w:ascii="Arial" w:hAnsi="Arial" w:cs="Arial"/>
          <w:color w:val="auto"/>
          <w:sz w:val="22"/>
          <w:szCs w:val="22"/>
        </w:rPr>
        <w:t xml:space="preserve">Komisja </w:t>
      </w:r>
      <w:r w:rsidRPr="00391287">
        <w:rPr>
          <w:rFonts w:ascii="Arial" w:hAnsi="Arial" w:cs="Arial"/>
          <w:snapToGrid w:val="0"/>
          <w:color w:val="auto"/>
          <w:sz w:val="22"/>
          <w:szCs w:val="22"/>
        </w:rPr>
        <w:t>konkursowa powołana w celu opiniowania złożonych ofert</w:t>
      </w:r>
      <w:r w:rsidRPr="00391287">
        <w:rPr>
          <w:rFonts w:ascii="Arial" w:hAnsi="Arial" w:cs="Arial"/>
          <w:color w:val="auto"/>
          <w:sz w:val="22"/>
          <w:szCs w:val="22"/>
        </w:rPr>
        <w:t xml:space="preserve"> na dofinansowanie realizacji zadań publicznych ze środków wojewody, administracji zespolonej lub zleconych przez administrację rządową, zwana dalej „Komisją”,  działa na podstawie </w:t>
      </w:r>
      <w:r w:rsidRPr="00391287">
        <w:rPr>
          <w:rFonts w:ascii="Arial" w:hAnsi="Arial" w:cs="Arial"/>
          <w:snapToGrid w:val="0"/>
          <w:color w:val="auto"/>
          <w:sz w:val="22"/>
          <w:szCs w:val="22"/>
        </w:rPr>
        <w:t xml:space="preserve">art. 15 ust. 2a </w:t>
      </w:r>
      <w:r w:rsidRPr="00391287">
        <w:rPr>
          <w:rFonts w:ascii="Arial" w:hAnsi="Arial" w:cs="Arial"/>
          <w:color w:val="auto"/>
          <w:sz w:val="22"/>
          <w:szCs w:val="22"/>
        </w:rPr>
        <w:t xml:space="preserve">ustawy z dnia 24 kwietnia 2003 r. o działalności pożytku publicznego i o wolontariacie </w:t>
      </w:r>
      <w:r w:rsidR="002C53A1" w:rsidRPr="00391287">
        <w:rPr>
          <w:rFonts w:ascii="Arial" w:hAnsi="Arial" w:cs="Arial"/>
          <w:color w:val="auto"/>
          <w:sz w:val="22"/>
          <w:szCs w:val="22"/>
        </w:rPr>
        <w:t xml:space="preserve">(t. j. Dz. U. z 2024 r. poz. 1491 ze zm.), </w:t>
      </w:r>
      <w:r w:rsidRPr="00391287">
        <w:rPr>
          <w:rFonts w:ascii="Arial" w:hAnsi="Arial" w:cs="Arial"/>
          <w:snapToGrid w:val="0"/>
          <w:color w:val="auto"/>
          <w:sz w:val="22"/>
          <w:szCs w:val="22"/>
        </w:rPr>
        <w:t>zwanej dalej „ustawą”</w:t>
      </w:r>
      <w:r w:rsidR="002C53A1" w:rsidRPr="00391287">
        <w:rPr>
          <w:rFonts w:ascii="Arial" w:hAnsi="Arial" w:cs="Arial"/>
          <w:snapToGrid w:val="0"/>
          <w:color w:val="auto"/>
          <w:sz w:val="22"/>
          <w:szCs w:val="22"/>
        </w:rPr>
        <w:t>.</w:t>
      </w:r>
    </w:p>
    <w:p w14:paraId="140492E1" w14:textId="4DB3682E" w:rsidR="00DB2AB6" w:rsidRPr="00391287" w:rsidRDefault="00DB2AB6" w:rsidP="00801572">
      <w:pPr>
        <w:widowControl/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391287">
        <w:rPr>
          <w:rFonts w:ascii="Arial" w:hAnsi="Arial" w:cs="Arial"/>
          <w:color w:val="auto"/>
          <w:sz w:val="22"/>
          <w:szCs w:val="22"/>
        </w:rPr>
        <w:t>2. Komisja dokonuje merytorycznej oceny ofert złożonych przez uprawnione ustawowo podmioty, zwane dalej „organizacjami”, w otwartych konkursach ofert na realizację zadań publicznych, ogłaszanych przez administrację zespoloną. Komisja działa na podstawie przepisów ustawy oraz kryteriów podanych w treści ogłoszenia o</w:t>
      </w:r>
      <w:r w:rsidR="008C7A6D" w:rsidRPr="00391287">
        <w:rPr>
          <w:rFonts w:ascii="Arial" w:hAnsi="Arial" w:cs="Arial"/>
          <w:color w:val="auto"/>
          <w:sz w:val="22"/>
          <w:szCs w:val="22"/>
        </w:rPr>
        <w:t> </w:t>
      </w:r>
      <w:r w:rsidRPr="00391287">
        <w:rPr>
          <w:rFonts w:ascii="Arial" w:hAnsi="Arial" w:cs="Arial"/>
          <w:color w:val="auto"/>
          <w:sz w:val="22"/>
          <w:szCs w:val="22"/>
        </w:rPr>
        <w:t>otwartym konkursie ofert.</w:t>
      </w:r>
    </w:p>
    <w:p w14:paraId="0F567A7D" w14:textId="77777777" w:rsidR="00391287" w:rsidRDefault="00391287" w:rsidP="00391287">
      <w:pPr>
        <w:widowControl/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391287">
        <w:rPr>
          <w:rFonts w:ascii="Arial" w:hAnsi="Arial" w:cs="Arial"/>
          <w:color w:val="auto"/>
          <w:sz w:val="22"/>
          <w:szCs w:val="22"/>
        </w:rPr>
        <w:t xml:space="preserve">3. </w:t>
      </w:r>
      <w:r w:rsidRPr="00391287">
        <w:rPr>
          <w:rFonts w:ascii="Arial" w:hAnsi="Arial" w:cs="Arial"/>
          <w:sz w:val="22"/>
          <w:szCs w:val="22"/>
        </w:rPr>
        <w:t>Ocena ofert odbywa się z zastosowaniem kart oceny oferty.</w:t>
      </w:r>
    </w:p>
    <w:p w14:paraId="0E836BA0" w14:textId="41194944" w:rsidR="00DB2AB6" w:rsidRPr="00391287" w:rsidRDefault="00391287" w:rsidP="00391287">
      <w:pPr>
        <w:widowControl/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4. </w:t>
      </w:r>
      <w:r w:rsidR="00DB2AB6" w:rsidRPr="00391287">
        <w:rPr>
          <w:rFonts w:ascii="Arial" w:hAnsi="Arial" w:cs="Arial"/>
          <w:sz w:val="22"/>
          <w:szCs w:val="22"/>
        </w:rPr>
        <w:t xml:space="preserve">Przy rozpatrywaniu ofert Komisja </w:t>
      </w:r>
      <w:r w:rsidR="009B2189" w:rsidRPr="00391287">
        <w:rPr>
          <w:rFonts w:ascii="Arial" w:hAnsi="Arial" w:cs="Arial"/>
          <w:sz w:val="22"/>
          <w:szCs w:val="22"/>
        </w:rPr>
        <w:t xml:space="preserve">ocenia </w:t>
      </w:r>
      <w:r w:rsidR="00DB2AB6" w:rsidRPr="00391287">
        <w:rPr>
          <w:rFonts w:ascii="Arial" w:hAnsi="Arial" w:cs="Arial"/>
          <w:sz w:val="22"/>
          <w:szCs w:val="22"/>
        </w:rPr>
        <w:t>w szczególności:</w:t>
      </w:r>
    </w:p>
    <w:p w14:paraId="1702EC92" w14:textId="77777777" w:rsidR="009B2189" w:rsidRPr="00391287" w:rsidRDefault="009B2189" w:rsidP="009B2189">
      <w:pPr>
        <w:widowControl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1287">
        <w:rPr>
          <w:rFonts w:ascii="Arial" w:hAnsi="Arial" w:cs="Arial"/>
          <w:sz w:val="22"/>
          <w:szCs w:val="22"/>
        </w:rPr>
        <w:t xml:space="preserve">możliwość realizacji zadania publicznego </w:t>
      </w:r>
      <w:r w:rsidRPr="00391287">
        <w:rPr>
          <w:rFonts w:ascii="Arial" w:eastAsia="Aptos" w:hAnsi="Arial" w:cs="Arial"/>
          <w:sz w:val="22"/>
          <w:szCs w:val="22"/>
        </w:rPr>
        <w:t>z zakresu wyrównywania szans edukacyjnych dzieci i młodzieży</w:t>
      </w:r>
      <w:r w:rsidRPr="00391287">
        <w:rPr>
          <w:rFonts w:ascii="Arial" w:hAnsi="Arial" w:cs="Arial"/>
          <w:sz w:val="22"/>
          <w:szCs w:val="22"/>
        </w:rPr>
        <w:t xml:space="preserve"> przez oferenta;</w:t>
      </w:r>
    </w:p>
    <w:p w14:paraId="663A6AD0" w14:textId="7CEA8B3A" w:rsidR="009B2189" w:rsidRPr="00391287" w:rsidRDefault="009B2189" w:rsidP="009B2189">
      <w:pPr>
        <w:widowControl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1287">
        <w:rPr>
          <w:rFonts w:ascii="Arial" w:eastAsia="Aptos" w:hAnsi="Arial" w:cs="Arial"/>
          <w:sz w:val="22"/>
          <w:szCs w:val="22"/>
        </w:rPr>
        <w:t>proponowaną jakość wykonania zadania publicznego i kwalifikacje osób, przy udziale których będzie realizowane zadanie z zakresu wyrównywania szans edukacyjnych dzieci i młodzieży, w tym:</w:t>
      </w:r>
    </w:p>
    <w:p w14:paraId="6A209C3B" w14:textId="6BF20863" w:rsidR="009B2189" w:rsidRPr="00391287" w:rsidRDefault="009B2189" w:rsidP="00391287">
      <w:pPr>
        <w:pStyle w:val="Akapitzlist"/>
        <w:numPr>
          <w:ilvl w:val="0"/>
          <w:numId w:val="13"/>
        </w:numPr>
        <w:spacing w:line="276" w:lineRule="auto"/>
        <w:ind w:left="993" w:hanging="284"/>
        <w:jc w:val="both"/>
        <w:rPr>
          <w:rFonts w:ascii="Arial" w:eastAsia="Aptos" w:hAnsi="Arial" w:cs="Arial"/>
          <w:sz w:val="22"/>
          <w:szCs w:val="22"/>
        </w:rPr>
      </w:pPr>
      <w:r w:rsidRPr="00391287">
        <w:rPr>
          <w:rFonts w:ascii="Arial" w:eastAsia="Aptos" w:hAnsi="Arial" w:cs="Arial"/>
          <w:sz w:val="22"/>
          <w:szCs w:val="22"/>
        </w:rPr>
        <w:t>dokumenty załączone do oferty realizacji zadania publicznego,</w:t>
      </w:r>
    </w:p>
    <w:p w14:paraId="00166824" w14:textId="77777777" w:rsidR="009B2189" w:rsidRPr="00391287" w:rsidRDefault="009B2189" w:rsidP="00391287">
      <w:pPr>
        <w:pStyle w:val="Akapitzlist"/>
        <w:numPr>
          <w:ilvl w:val="0"/>
          <w:numId w:val="13"/>
        </w:numPr>
        <w:spacing w:line="276" w:lineRule="auto"/>
        <w:ind w:left="993" w:hanging="284"/>
        <w:jc w:val="both"/>
        <w:rPr>
          <w:rFonts w:ascii="Arial" w:eastAsia="Aptos" w:hAnsi="Arial" w:cs="Arial"/>
          <w:sz w:val="22"/>
          <w:szCs w:val="22"/>
        </w:rPr>
      </w:pPr>
      <w:r w:rsidRPr="00391287">
        <w:rPr>
          <w:rFonts w:ascii="Arial" w:eastAsia="Aptos" w:hAnsi="Arial" w:cs="Arial"/>
          <w:sz w:val="22"/>
          <w:szCs w:val="22"/>
        </w:rPr>
        <w:t>zgodność oferty z zakresem przedmiotowym konkursu,</w:t>
      </w:r>
    </w:p>
    <w:p w14:paraId="76A5E559" w14:textId="77777777" w:rsidR="009B2189" w:rsidRPr="00391287" w:rsidRDefault="009B2189" w:rsidP="00391287">
      <w:pPr>
        <w:pStyle w:val="Akapitzlist"/>
        <w:numPr>
          <w:ilvl w:val="0"/>
          <w:numId w:val="13"/>
        </w:numPr>
        <w:spacing w:line="276" w:lineRule="auto"/>
        <w:ind w:left="993" w:hanging="284"/>
        <w:jc w:val="both"/>
        <w:rPr>
          <w:rFonts w:ascii="Arial" w:eastAsia="Aptos" w:hAnsi="Arial" w:cs="Arial"/>
          <w:sz w:val="22"/>
          <w:szCs w:val="22"/>
        </w:rPr>
      </w:pPr>
      <w:r w:rsidRPr="00391287">
        <w:rPr>
          <w:rFonts w:ascii="Arial" w:eastAsia="Aptos" w:hAnsi="Arial" w:cs="Arial"/>
          <w:sz w:val="22"/>
          <w:szCs w:val="22"/>
        </w:rPr>
        <w:t xml:space="preserve"> wskaźniki zaplanowane do osiągnięcia w ramach realizacji zadania publicznego w kontekście przedstawionej diagnozy potrzeb oraz kalkulacji kosztów;</w:t>
      </w:r>
    </w:p>
    <w:p w14:paraId="555C70FB" w14:textId="26BB45CE" w:rsidR="009B2189" w:rsidRPr="00391287" w:rsidRDefault="009B2189" w:rsidP="009B218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391287">
        <w:rPr>
          <w:rFonts w:ascii="Arial" w:eastAsia="Aptos" w:hAnsi="Arial" w:cs="Arial"/>
          <w:sz w:val="22"/>
          <w:szCs w:val="22"/>
        </w:rPr>
        <w:t xml:space="preserve">przedstawioną kalkulację kosztów realizacji zadania publicznego z zakresu wyrównywania szans edukacyjnych dzieci i młodzieży </w:t>
      </w:r>
      <w:r w:rsidRPr="00391287">
        <w:rPr>
          <w:rFonts w:ascii="Arial" w:hAnsi="Arial" w:cs="Arial"/>
          <w:sz w:val="22"/>
          <w:szCs w:val="22"/>
        </w:rPr>
        <w:t>w odniesieniu do zakresu rzeczowego zadania, spójności z harmonogramem, adekwatności i realności planowanych kosztów, przejrzystości i szczegółowości kalkulacji kosztów i gospodarności wydatków, w tym racjonalności i wysokości wynagrodzeń.</w:t>
      </w:r>
    </w:p>
    <w:p w14:paraId="7E940D80" w14:textId="77777777" w:rsidR="00DB2AB6" w:rsidRPr="00391287" w:rsidRDefault="00DB2AB6" w:rsidP="00BA7457">
      <w:pPr>
        <w:widowControl/>
        <w:spacing w:line="276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10D6D1AD" w14:textId="1DE3ABDA" w:rsidR="00DB2AB6" w:rsidRPr="00391287" w:rsidRDefault="00DB2AB6" w:rsidP="00801572">
      <w:pPr>
        <w:widowControl/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391287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§ </w:t>
      </w:r>
      <w:r w:rsidR="00391287">
        <w:rPr>
          <w:rFonts w:ascii="Arial" w:hAnsi="Arial" w:cs="Arial"/>
          <w:b/>
          <w:color w:val="auto"/>
          <w:sz w:val="22"/>
          <w:szCs w:val="22"/>
        </w:rPr>
        <w:t>3</w:t>
      </w:r>
      <w:r w:rsidRPr="00391287">
        <w:rPr>
          <w:rFonts w:ascii="Arial" w:hAnsi="Arial" w:cs="Arial"/>
          <w:b/>
          <w:color w:val="auto"/>
          <w:sz w:val="22"/>
          <w:szCs w:val="22"/>
        </w:rPr>
        <w:t>.</w:t>
      </w:r>
      <w:r w:rsidRPr="00391287">
        <w:rPr>
          <w:rFonts w:ascii="Arial" w:hAnsi="Arial" w:cs="Arial"/>
          <w:color w:val="auto"/>
          <w:sz w:val="22"/>
          <w:szCs w:val="22"/>
        </w:rPr>
        <w:t xml:space="preserve"> 1. Komisja pracuje na posiedzeniach w obecności co najmniej połowy jej członków.                               Na każdym z posiedzeń Komisji sporządzana jest lista obecności. </w:t>
      </w:r>
    </w:p>
    <w:p w14:paraId="0B307B93" w14:textId="77777777" w:rsidR="002D62AB" w:rsidRPr="00391287" w:rsidRDefault="00DB2AB6" w:rsidP="002D62AB">
      <w:pPr>
        <w:widowControl/>
        <w:spacing w:line="276" w:lineRule="auto"/>
        <w:ind w:left="284" w:hanging="284"/>
        <w:jc w:val="both"/>
        <w:rPr>
          <w:rStyle w:val="Bodytext2Bold"/>
          <w:rFonts w:ascii="Arial" w:eastAsia="Arial Unicode MS" w:hAnsi="Arial" w:cs="Arial"/>
          <w:b w:val="0"/>
          <w:color w:val="auto"/>
          <w:sz w:val="22"/>
          <w:szCs w:val="22"/>
        </w:rPr>
      </w:pPr>
      <w:r w:rsidRPr="00391287">
        <w:rPr>
          <w:rFonts w:ascii="Arial" w:hAnsi="Arial" w:cs="Arial"/>
          <w:color w:val="auto"/>
          <w:sz w:val="22"/>
          <w:szCs w:val="22"/>
        </w:rPr>
        <w:t>2. Posiedzeniom Komisji przewodniczy Przewodniczący, który jest wskazany w zarządzeniu</w:t>
      </w:r>
      <w:r w:rsidRPr="00391287">
        <w:rPr>
          <w:rStyle w:val="Bodytext2Bold"/>
          <w:rFonts w:ascii="Arial" w:eastAsia="Arial Unicode MS" w:hAnsi="Arial" w:cs="Arial"/>
          <w:b w:val="0"/>
          <w:color w:val="auto"/>
          <w:sz w:val="22"/>
          <w:szCs w:val="22"/>
        </w:rPr>
        <w:t>.</w:t>
      </w:r>
    </w:p>
    <w:p w14:paraId="1C369C29" w14:textId="78232F91" w:rsidR="00DB2AB6" w:rsidRPr="00391287" w:rsidRDefault="002D62AB" w:rsidP="002D62AB">
      <w:pPr>
        <w:widowControl/>
        <w:spacing w:line="276" w:lineRule="auto"/>
        <w:ind w:left="284" w:hanging="284"/>
        <w:jc w:val="both"/>
        <w:rPr>
          <w:rStyle w:val="Bodytext2Bold"/>
          <w:rFonts w:ascii="Arial" w:eastAsia="Arial Unicode MS" w:hAnsi="Arial" w:cs="Arial"/>
          <w:b w:val="0"/>
          <w:color w:val="auto"/>
          <w:sz w:val="22"/>
          <w:szCs w:val="22"/>
        </w:rPr>
      </w:pPr>
      <w:r w:rsidRPr="00391287">
        <w:rPr>
          <w:rStyle w:val="Bodytext2Bold"/>
          <w:rFonts w:ascii="Arial" w:eastAsia="Arial Unicode MS" w:hAnsi="Arial" w:cs="Arial"/>
          <w:b w:val="0"/>
          <w:color w:val="auto"/>
          <w:sz w:val="22"/>
          <w:szCs w:val="22"/>
        </w:rPr>
        <w:t xml:space="preserve">3. </w:t>
      </w:r>
      <w:r w:rsidR="00DB2AB6" w:rsidRPr="00391287">
        <w:rPr>
          <w:rStyle w:val="Bodytext2Bold"/>
          <w:rFonts w:ascii="Arial" w:eastAsia="Arial Unicode MS" w:hAnsi="Arial" w:cs="Arial"/>
          <w:b w:val="0"/>
          <w:color w:val="auto"/>
          <w:sz w:val="22"/>
          <w:szCs w:val="22"/>
        </w:rPr>
        <w:t>W przypadku nieobecności Przewodniczącego, posiedzeniom przewodniczy osoba pisemnie upoważniona przez Przewodniczącego.</w:t>
      </w:r>
    </w:p>
    <w:p w14:paraId="7611A137" w14:textId="7744FE81" w:rsidR="00DB2AB6" w:rsidRPr="00391287" w:rsidRDefault="002D62AB" w:rsidP="00BA7457">
      <w:pPr>
        <w:widowControl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91287">
        <w:rPr>
          <w:rFonts w:ascii="Arial" w:hAnsi="Arial" w:cs="Arial"/>
          <w:color w:val="auto"/>
          <w:sz w:val="22"/>
          <w:szCs w:val="22"/>
        </w:rPr>
        <w:t>4</w:t>
      </w:r>
      <w:r w:rsidR="00DB2AB6" w:rsidRPr="00391287">
        <w:rPr>
          <w:rFonts w:ascii="Arial" w:hAnsi="Arial" w:cs="Arial"/>
          <w:color w:val="auto"/>
          <w:sz w:val="22"/>
          <w:szCs w:val="22"/>
        </w:rPr>
        <w:t>. Do zadań Przewodniczącego należy w szczególności:</w:t>
      </w:r>
    </w:p>
    <w:p w14:paraId="1D62B065" w14:textId="77777777" w:rsidR="00DB2AB6" w:rsidRPr="00391287" w:rsidRDefault="00DB2AB6" w:rsidP="00BA7457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391287">
        <w:rPr>
          <w:rFonts w:ascii="Arial" w:hAnsi="Arial" w:cs="Arial"/>
          <w:color w:val="auto"/>
          <w:sz w:val="22"/>
          <w:szCs w:val="22"/>
        </w:rPr>
        <w:t>inicjowanie i organizowanie prac Komisji;</w:t>
      </w:r>
    </w:p>
    <w:p w14:paraId="6E15DE71" w14:textId="77777777" w:rsidR="00DB2AB6" w:rsidRPr="00391287" w:rsidRDefault="00DB2AB6" w:rsidP="00BA7457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391287">
        <w:rPr>
          <w:rFonts w:ascii="Arial" w:hAnsi="Arial" w:cs="Arial"/>
          <w:color w:val="auto"/>
          <w:sz w:val="22"/>
          <w:szCs w:val="22"/>
        </w:rPr>
        <w:t>ustalanie miejsca i terminów posiedzeń Komisji oraz poinformowanie członków Komisji;</w:t>
      </w:r>
    </w:p>
    <w:p w14:paraId="58038764" w14:textId="77777777" w:rsidR="00DB2AB6" w:rsidRPr="00391287" w:rsidRDefault="00DB2AB6" w:rsidP="00BA7457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391287">
        <w:rPr>
          <w:rFonts w:ascii="Arial" w:hAnsi="Arial" w:cs="Arial"/>
          <w:color w:val="auto"/>
          <w:sz w:val="22"/>
          <w:szCs w:val="22"/>
        </w:rPr>
        <w:t>przewodniczenie pracom komisji.</w:t>
      </w:r>
    </w:p>
    <w:p w14:paraId="760FB1D4" w14:textId="77777777" w:rsidR="002D62AB" w:rsidRPr="00391287" w:rsidRDefault="00DB2AB6" w:rsidP="002D62AB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91287">
        <w:rPr>
          <w:rFonts w:ascii="Arial" w:hAnsi="Arial" w:cs="Arial"/>
          <w:sz w:val="22"/>
          <w:szCs w:val="22"/>
        </w:rPr>
        <w:t xml:space="preserve">Przewodniczący może zaprosić do udziału w pracach Komisji z głosem doradczym, osoby posiadające specjalistyczną wiedzę w dziedzinie obejmującej zakres zadań publicznych, których konkurs dotyczy. </w:t>
      </w:r>
    </w:p>
    <w:p w14:paraId="2EAB4B22" w14:textId="77777777" w:rsidR="002D62AB" w:rsidRPr="00391287" w:rsidRDefault="00DB2AB6" w:rsidP="002D62AB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91287">
        <w:rPr>
          <w:rFonts w:ascii="Arial" w:hAnsi="Arial" w:cs="Arial"/>
          <w:sz w:val="22"/>
          <w:szCs w:val="22"/>
        </w:rPr>
        <w:t xml:space="preserve">Komisja na podstawie informacji zawartych w ofercie, określa zakres zadania, dokonuje wyboru najlepszych propozycji realizacji zadań publicznych, proponuje kwotę dotacji lub wskazuje pozycje wymienione w budżecie projektu, które zostaną objęte dofinansowaniem. </w:t>
      </w:r>
    </w:p>
    <w:p w14:paraId="08D21822" w14:textId="77777777" w:rsidR="002D62AB" w:rsidRPr="00391287" w:rsidRDefault="00DB2AB6" w:rsidP="002D62AB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91287">
        <w:rPr>
          <w:rFonts w:ascii="Arial" w:hAnsi="Arial" w:cs="Arial"/>
          <w:sz w:val="22"/>
          <w:szCs w:val="22"/>
        </w:rPr>
        <w:t>Komisja podejmuje decyzję zwykłą większością głosów w głosowaniu jawnym.</w:t>
      </w:r>
    </w:p>
    <w:p w14:paraId="0E302110" w14:textId="77777777" w:rsidR="002D62AB" w:rsidRPr="00391287" w:rsidRDefault="00DB2AB6" w:rsidP="002D62AB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91287">
        <w:rPr>
          <w:rFonts w:ascii="Arial" w:hAnsi="Arial" w:cs="Arial"/>
          <w:sz w:val="22"/>
          <w:szCs w:val="22"/>
        </w:rPr>
        <w:t>W przypadku równej ilości głosów „za" i „przeciw" głos decydujący ma Przewodniczący lub w przypadku jego nieobecności, osoba przewodnicząca posiedzeniom Komisji.</w:t>
      </w:r>
    </w:p>
    <w:p w14:paraId="28C74959" w14:textId="77777777" w:rsidR="0077702C" w:rsidRPr="00391287" w:rsidRDefault="00DB2AB6" w:rsidP="0077702C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91287">
        <w:rPr>
          <w:rFonts w:ascii="Arial" w:hAnsi="Arial" w:cs="Arial"/>
          <w:sz w:val="22"/>
          <w:szCs w:val="22"/>
        </w:rPr>
        <w:t>Posiedzenia Komisji są protokołowane przez sekretarza komisji. Protokół podpisuje Przewodniczący Komisji.</w:t>
      </w:r>
    </w:p>
    <w:p w14:paraId="230414D5" w14:textId="73D0B547" w:rsidR="00DB2AB6" w:rsidRPr="00391287" w:rsidRDefault="00DB2AB6" w:rsidP="0077702C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91287">
        <w:rPr>
          <w:rFonts w:ascii="Arial" w:hAnsi="Arial" w:cs="Arial"/>
          <w:sz w:val="22"/>
          <w:szCs w:val="22"/>
        </w:rPr>
        <w:t>Protokół zawiera wykaz podmiotów, których oferty zostały zaopiniowane pozytywnie wraz z</w:t>
      </w:r>
      <w:r w:rsidR="008C7A6D" w:rsidRPr="00391287">
        <w:rPr>
          <w:rFonts w:ascii="Arial" w:hAnsi="Arial" w:cs="Arial"/>
          <w:sz w:val="22"/>
          <w:szCs w:val="22"/>
        </w:rPr>
        <w:t> </w:t>
      </w:r>
      <w:r w:rsidRPr="00391287">
        <w:rPr>
          <w:rFonts w:ascii="Arial" w:hAnsi="Arial" w:cs="Arial"/>
          <w:sz w:val="22"/>
          <w:szCs w:val="22"/>
        </w:rPr>
        <w:t xml:space="preserve">uwzględnieniem wysokości proponowanej dotacji oraz wykaz podmiotów, których oferty zostały zaopiniowane negatywnie. </w:t>
      </w:r>
    </w:p>
    <w:p w14:paraId="6EA00445" w14:textId="77777777" w:rsidR="00DB2AB6" w:rsidRPr="00391287" w:rsidRDefault="00DB2AB6" w:rsidP="00BA7457">
      <w:pPr>
        <w:widowControl/>
        <w:spacing w:line="276" w:lineRule="auto"/>
        <w:ind w:left="425"/>
        <w:jc w:val="both"/>
        <w:rPr>
          <w:rFonts w:ascii="Arial" w:hAnsi="Arial" w:cs="Arial"/>
          <w:color w:val="auto"/>
          <w:sz w:val="22"/>
          <w:szCs w:val="22"/>
        </w:rPr>
      </w:pPr>
    </w:p>
    <w:p w14:paraId="0BD0C38E" w14:textId="5825FD34" w:rsidR="00DB2AB6" w:rsidRPr="00391287" w:rsidRDefault="00DB2AB6" w:rsidP="00801572">
      <w:pPr>
        <w:pStyle w:val="Akapitzlist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91287">
        <w:rPr>
          <w:rFonts w:ascii="Arial" w:hAnsi="Arial" w:cs="Arial"/>
          <w:b/>
          <w:sz w:val="22"/>
          <w:szCs w:val="22"/>
        </w:rPr>
        <w:t xml:space="preserve">§ </w:t>
      </w:r>
      <w:r w:rsidR="00391287">
        <w:rPr>
          <w:rFonts w:ascii="Arial" w:hAnsi="Arial" w:cs="Arial"/>
          <w:b/>
          <w:sz w:val="22"/>
          <w:szCs w:val="22"/>
        </w:rPr>
        <w:t>4</w:t>
      </w:r>
      <w:r w:rsidRPr="00391287">
        <w:rPr>
          <w:rFonts w:ascii="Arial" w:hAnsi="Arial" w:cs="Arial"/>
          <w:b/>
          <w:sz w:val="22"/>
          <w:szCs w:val="22"/>
        </w:rPr>
        <w:t>.</w:t>
      </w:r>
      <w:r w:rsidRPr="00391287">
        <w:rPr>
          <w:rFonts w:ascii="Arial" w:hAnsi="Arial" w:cs="Arial"/>
          <w:sz w:val="22"/>
          <w:szCs w:val="22"/>
        </w:rPr>
        <w:t xml:space="preserve"> 1. Członkowie </w:t>
      </w:r>
      <w:r w:rsidR="00D21DB1" w:rsidRPr="00391287">
        <w:rPr>
          <w:rFonts w:ascii="Arial" w:hAnsi="Arial" w:cs="Arial"/>
          <w:sz w:val="22"/>
          <w:szCs w:val="22"/>
        </w:rPr>
        <w:t>K</w:t>
      </w:r>
      <w:r w:rsidRPr="00391287">
        <w:rPr>
          <w:rFonts w:ascii="Arial" w:hAnsi="Arial" w:cs="Arial"/>
          <w:sz w:val="22"/>
          <w:szCs w:val="22"/>
        </w:rPr>
        <w:t>omisji co najmniej 7 dni przed posiedzeniem Komisji informowani są                         o miejscu i terminie jej posiedzenia.</w:t>
      </w:r>
    </w:p>
    <w:p w14:paraId="62EAD50F" w14:textId="5E254E63" w:rsidR="00DB2AB6" w:rsidRPr="00391287" w:rsidRDefault="00DB2AB6" w:rsidP="00801572">
      <w:pPr>
        <w:pStyle w:val="Akapitzlist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91287">
        <w:rPr>
          <w:rFonts w:ascii="Arial" w:hAnsi="Arial" w:cs="Arial"/>
          <w:sz w:val="22"/>
          <w:szCs w:val="22"/>
        </w:rPr>
        <w:t xml:space="preserve">2. Członkowie </w:t>
      </w:r>
      <w:r w:rsidR="00D21DB1" w:rsidRPr="00391287">
        <w:rPr>
          <w:rFonts w:ascii="Arial" w:hAnsi="Arial" w:cs="Arial"/>
          <w:sz w:val="22"/>
          <w:szCs w:val="22"/>
        </w:rPr>
        <w:t>K</w:t>
      </w:r>
      <w:r w:rsidRPr="00391287">
        <w:rPr>
          <w:rFonts w:ascii="Arial" w:hAnsi="Arial" w:cs="Arial"/>
          <w:sz w:val="22"/>
          <w:szCs w:val="22"/>
        </w:rPr>
        <w:t>omisji co najmniej 2 dni przed posiedzeniem Komisji w sprawie zaopiniowania ofert, mogą zapoznać się z wykazem złożonych ofert.</w:t>
      </w:r>
    </w:p>
    <w:p w14:paraId="19DEE87D" w14:textId="338731B9" w:rsidR="002C53A1" w:rsidRPr="00391287" w:rsidRDefault="002C53A1" w:rsidP="00801572">
      <w:pPr>
        <w:pStyle w:val="Akapitzlist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91287">
        <w:rPr>
          <w:rFonts w:ascii="Arial" w:hAnsi="Arial" w:cs="Arial"/>
          <w:sz w:val="22"/>
          <w:szCs w:val="22"/>
        </w:rPr>
        <w:t xml:space="preserve">3. Do członków </w:t>
      </w:r>
      <w:r w:rsidR="00D21DB1" w:rsidRPr="00391287">
        <w:rPr>
          <w:rFonts w:ascii="Arial" w:hAnsi="Arial" w:cs="Arial"/>
          <w:sz w:val="22"/>
          <w:szCs w:val="22"/>
        </w:rPr>
        <w:t>K</w:t>
      </w:r>
      <w:r w:rsidRPr="00391287">
        <w:rPr>
          <w:rFonts w:ascii="Arial" w:hAnsi="Arial" w:cs="Arial"/>
          <w:sz w:val="22"/>
          <w:szCs w:val="22"/>
        </w:rPr>
        <w:t>omisji konkursowej, biorących udział w opiniowaniu ofert stosuje się przepisy ustawy z dnia 14 czerwca 1960 r. – Kodeks postępowania administracyjnego (t. j. Dz. U. z</w:t>
      </w:r>
      <w:r w:rsidR="00316D31">
        <w:rPr>
          <w:rFonts w:ascii="Arial" w:hAnsi="Arial" w:cs="Arial"/>
          <w:sz w:val="22"/>
          <w:szCs w:val="22"/>
        </w:rPr>
        <w:t> </w:t>
      </w:r>
      <w:r w:rsidRPr="00391287">
        <w:rPr>
          <w:rFonts w:ascii="Arial" w:hAnsi="Arial" w:cs="Arial"/>
          <w:sz w:val="22"/>
          <w:szCs w:val="22"/>
        </w:rPr>
        <w:t>2024 r. poz. 572 ze zm.) dotyczące wyłączenia pracownika.</w:t>
      </w:r>
    </w:p>
    <w:p w14:paraId="65FC7C4F" w14:textId="50E24A30" w:rsidR="00DB2AB6" w:rsidRPr="00391287" w:rsidRDefault="00391287" w:rsidP="00801572">
      <w:pPr>
        <w:pStyle w:val="Akapitzlist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B2AB6" w:rsidRPr="00391287">
        <w:rPr>
          <w:rFonts w:ascii="Arial" w:hAnsi="Arial" w:cs="Arial"/>
          <w:sz w:val="22"/>
          <w:szCs w:val="22"/>
        </w:rPr>
        <w:t>. Po zapoznaniu się z wykazem złożonych ofert, członkowie Komisji składają oświadczenie,</w:t>
      </w:r>
      <w:r w:rsidR="002C53A1" w:rsidRPr="00391287">
        <w:rPr>
          <w:rFonts w:ascii="Arial" w:hAnsi="Arial" w:cs="Arial"/>
          <w:sz w:val="22"/>
          <w:szCs w:val="22"/>
        </w:rPr>
        <w:t xml:space="preserve"> według wzoru stanowiącego Załącznik do </w:t>
      </w:r>
      <w:r w:rsidR="00316D31">
        <w:rPr>
          <w:rFonts w:ascii="Arial" w:hAnsi="Arial" w:cs="Arial"/>
          <w:sz w:val="22"/>
          <w:szCs w:val="22"/>
        </w:rPr>
        <w:t xml:space="preserve">Trybu powoływania i zasady </w:t>
      </w:r>
      <w:r w:rsidR="002C53A1" w:rsidRPr="00391287">
        <w:rPr>
          <w:rFonts w:ascii="Arial" w:hAnsi="Arial" w:cs="Arial"/>
          <w:sz w:val="22"/>
          <w:szCs w:val="22"/>
        </w:rPr>
        <w:t xml:space="preserve">działania komisji konkursowej </w:t>
      </w:r>
      <w:r w:rsidR="00DB2AB6" w:rsidRPr="00391287">
        <w:rPr>
          <w:rFonts w:ascii="Arial" w:hAnsi="Arial" w:cs="Arial"/>
          <w:sz w:val="22"/>
          <w:szCs w:val="22"/>
        </w:rPr>
        <w:t>albo powiadamiają osobę, która ich wyznaczyła o wycofaniu się z udziału w</w:t>
      </w:r>
      <w:r w:rsidR="00316D31">
        <w:rPr>
          <w:rFonts w:ascii="Arial" w:hAnsi="Arial" w:cs="Arial"/>
          <w:sz w:val="22"/>
          <w:szCs w:val="22"/>
        </w:rPr>
        <w:t> </w:t>
      </w:r>
      <w:r w:rsidR="00DB2AB6" w:rsidRPr="00391287">
        <w:rPr>
          <w:rFonts w:ascii="Arial" w:hAnsi="Arial" w:cs="Arial"/>
          <w:sz w:val="22"/>
          <w:szCs w:val="22"/>
        </w:rPr>
        <w:t>pracach Komisji</w:t>
      </w:r>
      <w:r w:rsidR="00316D31">
        <w:rPr>
          <w:rFonts w:ascii="Arial" w:hAnsi="Arial" w:cs="Arial"/>
          <w:sz w:val="22"/>
          <w:szCs w:val="22"/>
        </w:rPr>
        <w:t xml:space="preserve"> </w:t>
      </w:r>
      <w:r w:rsidR="00DB2AB6" w:rsidRPr="00391287">
        <w:rPr>
          <w:rFonts w:ascii="Arial" w:hAnsi="Arial" w:cs="Arial"/>
          <w:sz w:val="22"/>
          <w:szCs w:val="22"/>
        </w:rPr>
        <w:t>i konieczności wyznaczenia innej osoby.</w:t>
      </w:r>
    </w:p>
    <w:p w14:paraId="7AFE9025" w14:textId="77777777" w:rsidR="00316D31" w:rsidRPr="00391287" w:rsidRDefault="00316D31" w:rsidP="00BA7457">
      <w:pPr>
        <w:spacing w:line="276" w:lineRule="auto"/>
        <w:ind w:left="-946" w:firstLine="804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1FFC5E07" w14:textId="0646D47D" w:rsidR="00DB2AB6" w:rsidRPr="00391287" w:rsidRDefault="00DB2AB6" w:rsidP="00801572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91287">
        <w:rPr>
          <w:rFonts w:ascii="Arial" w:hAnsi="Arial" w:cs="Arial"/>
          <w:b/>
          <w:color w:val="auto"/>
          <w:sz w:val="22"/>
          <w:szCs w:val="22"/>
        </w:rPr>
        <w:t xml:space="preserve">§ </w:t>
      </w:r>
      <w:r w:rsidR="00391287">
        <w:rPr>
          <w:rFonts w:ascii="Arial" w:hAnsi="Arial" w:cs="Arial"/>
          <w:b/>
          <w:color w:val="auto"/>
          <w:sz w:val="22"/>
          <w:szCs w:val="22"/>
        </w:rPr>
        <w:t>5</w:t>
      </w:r>
      <w:r w:rsidRPr="00391287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Pr="00391287">
        <w:rPr>
          <w:rFonts w:ascii="Arial" w:hAnsi="Arial" w:cs="Arial"/>
          <w:color w:val="auto"/>
          <w:sz w:val="22"/>
          <w:szCs w:val="22"/>
        </w:rPr>
        <w:t xml:space="preserve">Członkowie Komisji z tytułu pracy w Komisji nie otrzymują wynagrodzenia. </w:t>
      </w:r>
    </w:p>
    <w:p w14:paraId="2FAFE485" w14:textId="77777777" w:rsidR="00DB2AB6" w:rsidRPr="00391287" w:rsidRDefault="00DB2AB6" w:rsidP="00BA7457">
      <w:pPr>
        <w:spacing w:line="276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09DEA214" w14:textId="0544B22C" w:rsidR="00DB2AB6" w:rsidRPr="00391287" w:rsidRDefault="00DB2AB6" w:rsidP="00801572">
      <w:pPr>
        <w:widowControl/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391287">
        <w:rPr>
          <w:rFonts w:ascii="Arial" w:hAnsi="Arial" w:cs="Arial"/>
          <w:b/>
          <w:color w:val="auto"/>
          <w:sz w:val="22"/>
          <w:szCs w:val="22"/>
        </w:rPr>
        <w:t xml:space="preserve">§ </w:t>
      </w:r>
      <w:r w:rsidR="00391287">
        <w:rPr>
          <w:rFonts w:ascii="Arial" w:hAnsi="Arial" w:cs="Arial"/>
          <w:b/>
          <w:color w:val="auto"/>
          <w:sz w:val="22"/>
          <w:szCs w:val="22"/>
        </w:rPr>
        <w:t>6</w:t>
      </w:r>
      <w:r w:rsidRPr="00391287">
        <w:rPr>
          <w:rFonts w:ascii="Arial" w:hAnsi="Arial" w:cs="Arial"/>
          <w:b/>
          <w:color w:val="auto"/>
          <w:sz w:val="22"/>
          <w:szCs w:val="22"/>
        </w:rPr>
        <w:t>.</w:t>
      </w:r>
      <w:r w:rsidRPr="00391287">
        <w:rPr>
          <w:rFonts w:ascii="Arial" w:hAnsi="Arial" w:cs="Arial"/>
          <w:color w:val="auto"/>
          <w:sz w:val="22"/>
          <w:szCs w:val="22"/>
        </w:rPr>
        <w:t xml:space="preserve"> 1. Obsługę organizacyjną Komisji zapewniają pracownicy wskazani przez dyrektora komórki organizacyjnej urzędu lub administrację zespoloną.</w:t>
      </w:r>
    </w:p>
    <w:p w14:paraId="3CFC91FD" w14:textId="77777777" w:rsidR="00DB2AB6" w:rsidRPr="00391287" w:rsidRDefault="00DB2AB6" w:rsidP="00801572">
      <w:pPr>
        <w:widowControl/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391287">
        <w:rPr>
          <w:rFonts w:ascii="Arial" w:hAnsi="Arial" w:cs="Arial"/>
          <w:color w:val="auto"/>
          <w:sz w:val="22"/>
          <w:szCs w:val="22"/>
        </w:rPr>
        <w:t xml:space="preserve">2. W posiedzeniach Komisji może uczestniczyć sekretarz wskazany przez dyrektora komórki organizacyjnej urzędu lub administrację zespoloną. </w:t>
      </w:r>
    </w:p>
    <w:p w14:paraId="40795DA5" w14:textId="77777777" w:rsidR="00DB2AB6" w:rsidRPr="00391287" w:rsidRDefault="00DB2AB6" w:rsidP="00801572">
      <w:pPr>
        <w:widowControl/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391287">
        <w:rPr>
          <w:rFonts w:ascii="Arial" w:hAnsi="Arial" w:cs="Arial"/>
          <w:color w:val="auto"/>
          <w:sz w:val="22"/>
          <w:szCs w:val="22"/>
        </w:rPr>
        <w:t xml:space="preserve">3. Do obowiązków sekretarza należy pomoc w obsłudze organizacyjno-technicznej prac Komisji. </w:t>
      </w:r>
    </w:p>
    <w:p w14:paraId="0B0A4867" w14:textId="77777777" w:rsidR="00DB2AB6" w:rsidRPr="00391287" w:rsidRDefault="00DB2AB6" w:rsidP="00801572">
      <w:pPr>
        <w:widowControl/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391287">
        <w:rPr>
          <w:rFonts w:ascii="Arial" w:hAnsi="Arial" w:cs="Arial"/>
          <w:color w:val="auto"/>
          <w:sz w:val="22"/>
          <w:szCs w:val="22"/>
        </w:rPr>
        <w:t>4. Sekretarz podlega bezpośrednio Przewodniczącemu i nie ma prawa głosu.</w:t>
      </w:r>
    </w:p>
    <w:p w14:paraId="24885982" w14:textId="77777777" w:rsidR="00BA7457" w:rsidRPr="00391287" w:rsidRDefault="00BA7457" w:rsidP="00BA7457">
      <w:pPr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1DDE8BA6" w14:textId="78D5A7EE" w:rsidR="00DB2AB6" w:rsidRPr="00391287" w:rsidRDefault="00DB2AB6" w:rsidP="00801572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91287">
        <w:rPr>
          <w:rFonts w:ascii="Arial" w:hAnsi="Arial" w:cs="Arial"/>
          <w:b/>
          <w:color w:val="auto"/>
          <w:sz w:val="22"/>
          <w:szCs w:val="22"/>
        </w:rPr>
        <w:t xml:space="preserve">§ </w:t>
      </w:r>
      <w:r w:rsidR="00391287">
        <w:rPr>
          <w:rFonts w:ascii="Arial" w:hAnsi="Arial" w:cs="Arial"/>
          <w:b/>
          <w:color w:val="auto"/>
          <w:sz w:val="22"/>
          <w:szCs w:val="22"/>
        </w:rPr>
        <w:t>7</w:t>
      </w:r>
      <w:r w:rsidRPr="00391287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Pr="00391287">
        <w:rPr>
          <w:rFonts w:ascii="Arial" w:hAnsi="Arial" w:cs="Arial"/>
          <w:color w:val="auto"/>
          <w:sz w:val="22"/>
          <w:szCs w:val="22"/>
        </w:rPr>
        <w:t>Komisja rozwiązuje się z chwilą rozstrzygnięcia konkursu.</w:t>
      </w:r>
    </w:p>
    <w:p w14:paraId="0E0A3C20" w14:textId="77777777" w:rsidR="00E54EB0" w:rsidRPr="00E54EB0" w:rsidRDefault="00E54EB0" w:rsidP="00E54EB0">
      <w:pPr>
        <w:jc w:val="both"/>
        <w:rPr>
          <w:rFonts w:ascii="Arial" w:hAnsi="Arial" w:cs="Arial"/>
          <w:sz w:val="22"/>
          <w:szCs w:val="22"/>
        </w:rPr>
      </w:pPr>
    </w:p>
    <w:sectPr w:rsidR="00E54EB0" w:rsidRPr="00E54EB0" w:rsidSect="00F92637">
      <w:footerReference w:type="default" r:id="rId7"/>
      <w:pgSz w:w="11900" w:h="16840"/>
      <w:pgMar w:top="993" w:right="1379" w:bottom="1394" w:left="13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F921F" w14:textId="77777777" w:rsidR="00D51677" w:rsidRDefault="00D51677">
      <w:r>
        <w:separator/>
      </w:r>
    </w:p>
  </w:endnote>
  <w:endnote w:type="continuationSeparator" w:id="0">
    <w:p w14:paraId="1FEDDB9B" w14:textId="77777777" w:rsidR="00D51677" w:rsidRDefault="00D5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A3FD" w14:textId="46F18377" w:rsidR="008D5072" w:rsidRDefault="00444C84" w:rsidP="00444C84">
    <w:pPr>
      <w:jc w:val="center"/>
      <w:rPr>
        <w:sz w:val="2"/>
        <w:szCs w:val="2"/>
      </w:rPr>
    </w:pPr>
    <w:r>
      <w:rPr>
        <w:noProof/>
      </w:rPr>
      <w:drawing>
        <wp:inline distT="0" distB="0" distL="0" distR="0" wp14:anchorId="3A4D513C" wp14:editId="43323EF1">
          <wp:extent cx="4237990" cy="590550"/>
          <wp:effectExtent l="0" t="0" r="0" b="0"/>
          <wp:docPr id="1672952459" name="Obraz 2" descr="Obraz zawierający tekst, zrzut ekranu, Czcionka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97438" name="Obraz 2" descr="Obraz zawierający tekst, zrzut ekranu, Czcionka, lini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7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sdt>
      <w:sdtPr>
        <w:rPr>
          <w:sz w:val="2"/>
          <w:szCs w:val="2"/>
        </w:rPr>
        <w:id w:val="969400743"/>
        <w:placeholder>
          <w:docPart w:val="CEDFFF6DF0CE414BAB3679F0DE3EF3B9"/>
        </w:placeholder>
        <w:temporary/>
        <w:showingPlcHdr/>
        <w15:appearance w15:val="hidden"/>
      </w:sdtPr>
      <w:sdtContent>
        <w:r w:rsidRPr="00444C84">
          <w:rPr>
            <w:sz w:val="2"/>
            <w:szCs w:val="2"/>
          </w:rPr>
          <w:t>[Wpisz tutaj]</w:t>
        </w:r>
      </w:sdtContent>
    </w:sdt>
    <w:r w:rsidRPr="00444C84">
      <w:rPr>
        <w:sz w:val="2"/>
        <w:szCs w:val="2"/>
      </w:rPr>
      <w:ptab w:relativeTo="margin" w:alignment="center" w:leader="none"/>
    </w:r>
    <w:sdt>
      <w:sdtPr>
        <w:rPr>
          <w:sz w:val="2"/>
          <w:szCs w:val="2"/>
        </w:rPr>
        <w:id w:val="969400748"/>
        <w:placeholder>
          <w:docPart w:val="CEDFFF6DF0CE414BAB3679F0DE3EF3B9"/>
        </w:placeholder>
        <w:temporary/>
        <w:showingPlcHdr/>
        <w15:appearance w15:val="hidden"/>
      </w:sdtPr>
      <w:sdtContent>
        <w:r w:rsidRPr="00444C84">
          <w:rPr>
            <w:sz w:val="2"/>
            <w:szCs w:val="2"/>
          </w:rPr>
          <w:t>[Wpisz tutaj]</w:t>
        </w:r>
      </w:sdtContent>
    </w:sdt>
    <w:r w:rsidRPr="00444C84">
      <w:rPr>
        <w:sz w:val="2"/>
        <w:szCs w:val="2"/>
      </w:rPr>
      <w:ptab w:relativeTo="margin" w:alignment="right" w:leader="none"/>
    </w:r>
    <w:sdt>
      <w:sdtPr>
        <w:rPr>
          <w:sz w:val="2"/>
          <w:szCs w:val="2"/>
        </w:rPr>
        <w:id w:val="969400753"/>
        <w:placeholder>
          <w:docPart w:val="CEDFFF6DF0CE414BAB3679F0DE3EF3B9"/>
        </w:placeholder>
        <w:temporary/>
        <w:showingPlcHdr/>
        <w15:appearance w15:val="hidden"/>
      </w:sdtPr>
      <w:sdtContent>
        <w:r w:rsidRPr="00444C84">
          <w:rPr>
            <w:sz w:val="2"/>
            <w:szCs w:val="2"/>
          </w:rPr>
          <w:t>[Wpisz tutaj]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E6879" w14:textId="77777777" w:rsidR="00D51677" w:rsidRDefault="00D51677">
      <w:r>
        <w:separator/>
      </w:r>
    </w:p>
  </w:footnote>
  <w:footnote w:type="continuationSeparator" w:id="0">
    <w:p w14:paraId="183775C2" w14:textId="77777777" w:rsidR="00D51677" w:rsidRDefault="00D51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C6BB3"/>
    <w:multiLevelType w:val="hybridMultilevel"/>
    <w:tmpl w:val="17E6350C"/>
    <w:lvl w:ilvl="0" w:tplc="CAD0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C5C76"/>
    <w:multiLevelType w:val="singleLevel"/>
    <w:tmpl w:val="5330E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CB610E8"/>
    <w:multiLevelType w:val="hybridMultilevel"/>
    <w:tmpl w:val="AF5E434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D7783"/>
    <w:multiLevelType w:val="hybridMultilevel"/>
    <w:tmpl w:val="EA685F7C"/>
    <w:lvl w:ilvl="0" w:tplc="C84493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330E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E769CD"/>
    <w:multiLevelType w:val="hybridMultilevel"/>
    <w:tmpl w:val="ECA2C9A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65095"/>
    <w:multiLevelType w:val="hybridMultilevel"/>
    <w:tmpl w:val="0142B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80DEE"/>
    <w:multiLevelType w:val="hybridMultilevel"/>
    <w:tmpl w:val="B43A848E"/>
    <w:lvl w:ilvl="0" w:tplc="6D745F2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A7D7A"/>
    <w:multiLevelType w:val="multilevel"/>
    <w:tmpl w:val="7974D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7B1700"/>
    <w:multiLevelType w:val="multilevel"/>
    <w:tmpl w:val="C05C286C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3069EA"/>
    <w:multiLevelType w:val="hybridMultilevel"/>
    <w:tmpl w:val="23BEA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10DD9"/>
    <w:multiLevelType w:val="hybridMultilevel"/>
    <w:tmpl w:val="0BA654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D133E"/>
    <w:multiLevelType w:val="hybridMultilevel"/>
    <w:tmpl w:val="B65A3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30A00"/>
    <w:multiLevelType w:val="multilevel"/>
    <w:tmpl w:val="AB6C000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0563240">
    <w:abstractNumId w:val="7"/>
    <w:lvlOverride w:ilvl="0">
      <w:startOverride w:val="1"/>
    </w:lvlOverride>
  </w:num>
  <w:num w:numId="2" w16cid:durableId="1360547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6507056">
    <w:abstractNumId w:val="1"/>
    <w:lvlOverride w:ilvl="0">
      <w:startOverride w:val="1"/>
    </w:lvlOverride>
  </w:num>
  <w:num w:numId="4" w16cid:durableId="363598173">
    <w:abstractNumId w:val="0"/>
  </w:num>
  <w:num w:numId="5" w16cid:durableId="1027292150">
    <w:abstractNumId w:val="5"/>
  </w:num>
  <w:num w:numId="6" w16cid:durableId="1490714242">
    <w:abstractNumId w:val="9"/>
  </w:num>
  <w:num w:numId="7" w16cid:durableId="1482035677">
    <w:abstractNumId w:val="8"/>
  </w:num>
  <w:num w:numId="8" w16cid:durableId="657654288">
    <w:abstractNumId w:val="12"/>
  </w:num>
  <w:num w:numId="9" w16cid:durableId="1867325701">
    <w:abstractNumId w:val="4"/>
  </w:num>
  <w:num w:numId="10" w16cid:durableId="206142057">
    <w:abstractNumId w:val="6"/>
  </w:num>
  <w:num w:numId="11" w16cid:durableId="832792271">
    <w:abstractNumId w:val="2"/>
  </w:num>
  <w:num w:numId="12" w16cid:durableId="23675051">
    <w:abstractNumId w:val="11"/>
  </w:num>
  <w:num w:numId="13" w16cid:durableId="13647514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EB0"/>
    <w:rsid w:val="000059C5"/>
    <w:rsid w:val="00021CBC"/>
    <w:rsid w:val="00042B32"/>
    <w:rsid w:val="00044102"/>
    <w:rsid w:val="0006538A"/>
    <w:rsid w:val="000E1C8E"/>
    <w:rsid w:val="000F7622"/>
    <w:rsid w:val="00170A59"/>
    <w:rsid w:val="001F3A33"/>
    <w:rsid w:val="00221AD1"/>
    <w:rsid w:val="00294F3A"/>
    <w:rsid w:val="002C53A1"/>
    <w:rsid w:val="002D62AB"/>
    <w:rsid w:val="002E3811"/>
    <w:rsid w:val="002E771D"/>
    <w:rsid w:val="00316D31"/>
    <w:rsid w:val="00360D96"/>
    <w:rsid w:val="00381340"/>
    <w:rsid w:val="00391287"/>
    <w:rsid w:val="00403A76"/>
    <w:rsid w:val="00444C84"/>
    <w:rsid w:val="0048332D"/>
    <w:rsid w:val="004B2B52"/>
    <w:rsid w:val="004F12A7"/>
    <w:rsid w:val="00506064"/>
    <w:rsid w:val="00583D56"/>
    <w:rsid w:val="0059133C"/>
    <w:rsid w:val="006A5ADF"/>
    <w:rsid w:val="006E7667"/>
    <w:rsid w:val="007604EC"/>
    <w:rsid w:val="0077702C"/>
    <w:rsid w:val="007E5B15"/>
    <w:rsid w:val="00801572"/>
    <w:rsid w:val="008C7A6D"/>
    <w:rsid w:val="008D353A"/>
    <w:rsid w:val="008D5072"/>
    <w:rsid w:val="00995D88"/>
    <w:rsid w:val="009B2189"/>
    <w:rsid w:val="009C6E12"/>
    <w:rsid w:val="009D3CBE"/>
    <w:rsid w:val="00AA3078"/>
    <w:rsid w:val="00AE4FFE"/>
    <w:rsid w:val="00AF5C0A"/>
    <w:rsid w:val="00B1440C"/>
    <w:rsid w:val="00B5066F"/>
    <w:rsid w:val="00BA7457"/>
    <w:rsid w:val="00C058B0"/>
    <w:rsid w:val="00C07574"/>
    <w:rsid w:val="00C77FAE"/>
    <w:rsid w:val="00C91D6A"/>
    <w:rsid w:val="00CC6BC8"/>
    <w:rsid w:val="00CE4731"/>
    <w:rsid w:val="00CF7D5E"/>
    <w:rsid w:val="00D036B4"/>
    <w:rsid w:val="00D17C9A"/>
    <w:rsid w:val="00D21DB1"/>
    <w:rsid w:val="00D365E5"/>
    <w:rsid w:val="00D44781"/>
    <w:rsid w:val="00D51677"/>
    <w:rsid w:val="00DB2AB6"/>
    <w:rsid w:val="00DD294E"/>
    <w:rsid w:val="00E00FB8"/>
    <w:rsid w:val="00E23034"/>
    <w:rsid w:val="00E54EB0"/>
    <w:rsid w:val="00E55D16"/>
    <w:rsid w:val="00EB168C"/>
    <w:rsid w:val="00F8056C"/>
    <w:rsid w:val="00FC2997"/>
    <w:rsid w:val="00FF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B7470"/>
  <w15:chartTrackingRefBased/>
  <w15:docId w15:val="{8079A062-5C2B-43D8-B8AE-68BD51AD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54EB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E54E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E54EB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E54EB0"/>
    <w:pPr>
      <w:shd w:val="clear" w:color="auto" w:fill="FFFFFF"/>
      <w:spacing w:line="413" w:lineRule="exact"/>
      <w:ind w:hanging="46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Headerorfooter">
    <w:name w:val="Header or footer"/>
    <w:basedOn w:val="Domylnaczcionkaakapitu"/>
    <w:rsid w:val="00E54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E54EB0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3">
    <w:name w:val="Body Text 3"/>
    <w:basedOn w:val="Normalny"/>
    <w:link w:val="Tekstpodstawowy3Znak"/>
    <w:rsid w:val="006E7667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6E766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5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56C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444C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4C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44C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4C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DFFF6DF0CE414BAB3679F0DE3EF3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6DA18A-9F30-4DDE-A50A-D9F7551D4B53}"/>
      </w:docPartPr>
      <w:docPartBody>
        <w:p w:rsidR="00522121" w:rsidRDefault="00DF37DA" w:rsidP="00DF37DA">
          <w:pPr>
            <w:pStyle w:val="CEDFFF6DF0CE414BAB3679F0DE3EF3B9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DA"/>
    <w:rsid w:val="000E1C8E"/>
    <w:rsid w:val="0016429C"/>
    <w:rsid w:val="00360D96"/>
    <w:rsid w:val="00522121"/>
    <w:rsid w:val="00676D52"/>
    <w:rsid w:val="00793FD9"/>
    <w:rsid w:val="008C637F"/>
    <w:rsid w:val="009831E1"/>
    <w:rsid w:val="009D3CBE"/>
    <w:rsid w:val="00D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DFFF6DF0CE414BAB3679F0DE3EF3B9">
    <w:name w:val="CEDFFF6DF0CE414BAB3679F0DE3EF3B9"/>
    <w:rsid w:val="00DF3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865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Lodzińska</dc:creator>
  <cp:keywords/>
  <dc:description/>
  <cp:lastModifiedBy>Małgorzata Sadowska</cp:lastModifiedBy>
  <cp:revision>8</cp:revision>
  <cp:lastPrinted>2023-04-13T09:57:00Z</cp:lastPrinted>
  <dcterms:created xsi:type="dcterms:W3CDTF">2025-10-07T09:12:00Z</dcterms:created>
  <dcterms:modified xsi:type="dcterms:W3CDTF">2025-10-08T11:29:00Z</dcterms:modified>
</cp:coreProperties>
</file>