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4EF2" w14:textId="77777777" w:rsidR="000E6F3A" w:rsidRPr="000E6F3A" w:rsidRDefault="00000000" w:rsidP="00173B9D">
      <w:pPr>
        <w:spacing w:after="0"/>
        <w:ind w:left="6237" w:right="1202" w:hanging="578"/>
        <w:rPr>
          <w:rFonts w:ascii="Arial" w:eastAsia="Arial" w:hAnsi="Arial" w:cs="Arial"/>
        </w:rPr>
      </w:pPr>
      <w:r w:rsidRPr="000E6F3A">
        <w:rPr>
          <w:rFonts w:ascii="Arial" w:eastAsia="Arial" w:hAnsi="Arial" w:cs="Arial"/>
        </w:rPr>
        <w:t xml:space="preserve">Załącznik </w:t>
      </w:r>
      <w:r w:rsidR="002368C7" w:rsidRPr="000E6F3A">
        <w:rPr>
          <w:rFonts w:ascii="Arial" w:eastAsia="Arial" w:hAnsi="Arial" w:cs="Arial"/>
        </w:rPr>
        <w:t>n</w:t>
      </w:r>
      <w:r w:rsidRPr="000E6F3A">
        <w:rPr>
          <w:rFonts w:ascii="Arial" w:eastAsia="Arial" w:hAnsi="Arial" w:cs="Arial"/>
        </w:rPr>
        <w:t>r 1</w:t>
      </w:r>
    </w:p>
    <w:p w14:paraId="4036B936" w14:textId="5932630F" w:rsidR="00D9567B" w:rsidRPr="000E6F3A" w:rsidRDefault="00BB69F1" w:rsidP="00C63740">
      <w:pPr>
        <w:spacing w:after="0"/>
        <w:ind w:left="5658" w:right="1202" w:hanging="11"/>
        <w:rPr>
          <w:rFonts w:ascii="Arial" w:hAnsi="Arial" w:cs="Arial"/>
        </w:rPr>
      </w:pPr>
      <w:r>
        <w:rPr>
          <w:rFonts w:ascii="Arial" w:eastAsia="Arial" w:hAnsi="Arial" w:cs="Arial"/>
        </w:rPr>
        <w:t>d</w:t>
      </w:r>
      <w:r w:rsidR="000166EB" w:rsidRPr="000E6F3A">
        <w:rPr>
          <w:rFonts w:ascii="Arial" w:eastAsia="Arial" w:hAnsi="Arial" w:cs="Arial"/>
        </w:rPr>
        <w:t>o</w:t>
      </w:r>
      <w:r w:rsidR="000166EB">
        <w:rPr>
          <w:rFonts w:ascii="Arial" w:eastAsia="Arial" w:hAnsi="Arial" w:cs="Arial"/>
        </w:rPr>
        <w:t xml:space="preserve"> </w:t>
      </w:r>
      <w:r w:rsidR="002368C7" w:rsidRPr="000E6F3A">
        <w:rPr>
          <w:rFonts w:ascii="Arial" w:eastAsia="Arial" w:hAnsi="Arial" w:cs="Arial"/>
        </w:rPr>
        <w:t>Z</w:t>
      </w:r>
      <w:r w:rsidR="000166EB" w:rsidRPr="000E6F3A">
        <w:rPr>
          <w:rFonts w:ascii="Arial" w:eastAsia="Arial" w:hAnsi="Arial" w:cs="Arial"/>
        </w:rPr>
        <w:t>arządzenia</w:t>
      </w:r>
      <w:r w:rsidR="000166EB">
        <w:rPr>
          <w:rFonts w:ascii="Arial" w:eastAsia="Arial" w:hAnsi="Arial" w:cs="Arial"/>
        </w:rPr>
        <w:t xml:space="preserve"> </w:t>
      </w:r>
      <w:r w:rsidR="000166EB" w:rsidRPr="000E6F3A">
        <w:rPr>
          <w:rFonts w:ascii="Arial" w:eastAsia="Arial" w:hAnsi="Arial" w:cs="Arial"/>
        </w:rPr>
        <w:t>Nr</w:t>
      </w:r>
      <w:r w:rsidR="000166EB">
        <w:rPr>
          <w:rFonts w:ascii="Arial" w:eastAsia="Arial" w:hAnsi="Arial" w:cs="Arial"/>
        </w:rPr>
        <w:t xml:space="preserve"> </w:t>
      </w:r>
      <w:r w:rsidR="0069081D">
        <w:rPr>
          <w:rFonts w:ascii="Arial" w:eastAsia="Arial" w:hAnsi="Arial" w:cs="Arial"/>
        </w:rPr>
        <w:t>31</w:t>
      </w:r>
    </w:p>
    <w:p w14:paraId="1D72649D" w14:textId="77777777" w:rsidR="000E6F3A" w:rsidRPr="000E6F3A" w:rsidRDefault="00000000" w:rsidP="00C63740">
      <w:pPr>
        <w:spacing w:after="0"/>
        <w:ind w:left="5658" w:right="51" w:hanging="11"/>
        <w:rPr>
          <w:rFonts w:ascii="Arial" w:eastAsia="Arial" w:hAnsi="Arial" w:cs="Arial"/>
        </w:rPr>
      </w:pPr>
      <w:r w:rsidRPr="000E6F3A">
        <w:rPr>
          <w:rFonts w:ascii="Arial" w:eastAsia="Arial" w:hAnsi="Arial" w:cs="Arial"/>
        </w:rPr>
        <w:t>Mazowieckiego Kuratora Oświaty</w:t>
      </w:r>
    </w:p>
    <w:p w14:paraId="0E6C1AD8" w14:textId="56DFB252" w:rsidR="00D9567B" w:rsidRDefault="000166EB" w:rsidP="00C63740">
      <w:pPr>
        <w:spacing w:after="0"/>
        <w:ind w:left="5658" w:right="51" w:hanging="11"/>
        <w:rPr>
          <w:rFonts w:ascii="Arial" w:eastAsia="Arial" w:hAnsi="Arial" w:cs="Arial"/>
        </w:rPr>
      </w:pPr>
      <w:r>
        <w:rPr>
          <w:rFonts w:ascii="Arial" w:eastAsia="Arial" w:hAnsi="Arial" w:cs="Arial"/>
        </w:rPr>
        <w:t xml:space="preserve">z </w:t>
      </w:r>
      <w:r w:rsidRPr="000E6F3A">
        <w:rPr>
          <w:rFonts w:ascii="Arial" w:eastAsia="Arial" w:hAnsi="Arial" w:cs="Arial"/>
        </w:rPr>
        <w:t>dnia</w:t>
      </w:r>
      <w:r w:rsidR="0069081D">
        <w:rPr>
          <w:rFonts w:ascii="Arial" w:eastAsia="Arial" w:hAnsi="Arial" w:cs="Arial"/>
        </w:rPr>
        <w:t xml:space="preserve"> 15 </w:t>
      </w:r>
      <w:r w:rsidR="00A24F0F">
        <w:rPr>
          <w:rFonts w:ascii="Arial" w:eastAsia="Arial" w:hAnsi="Arial" w:cs="Arial"/>
        </w:rPr>
        <w:t>lipca</w:t>
      </w:r>
      <w:r w:rsidRPr="000E6F3A">
        <w:rPr>
          <w:rFonts w:ascii="Arial" w:eastAsia="Arial" w:hAnsi="Arial" w:cs="Arial"/>
        </w:rPr>
        <w:t xml:space="preserve"> 20</w:t>
      </w:r>
      <w:r w:rsidR="002368C7" w:rsidRPr="000E6F3A">
        <w:rPr>
          <w:rFonts w:ascii="Arial" w:eastAsia="Arial" w:hAnsi="Arial" w:cs="Arial"/>
        </w:rPr>
        <w:t>2</w:t>
      </w:r>
      <w:r w:rsidR="00BB34F5">
        <w:rPr>
          <w:rFonts w:ascii="Arial" w:eastAsia="Arial" w:hAnsi="Arial" w:cs="Arial"/>
        </w:rPr>
        <w:t>6</w:t>
      </w:r>
      <w:r w:rsidRPr="000E6F3A">
        <w:rPr>
          <w:rFonts w:ascii="Arial" w:eastAsia="Arial" w:hAnsi="Arial" w:cs="Arial"/>
        </w:rPr>
        <w:t xml:space="preserve"> r.</w:t>
      </w:r>
    </w:p>
    <w:p w14:paraId="1DA17FAB" w14:textId="77777777" w:rsidR="00BB34F5" w:rsidRDefault="00BB34F5" w:rsidP="00C63740">
      <w:pPr>
        <w:spacing w:after="0"/>
        <w:ind w:left="5658" w:right="51" w:hanging="11"/>
        <w:rPr>
          <w:rFonts w:ascii="Arial" w:eastAsia="Arial" w:hAnsi="Arial" w:cs="Arial"/>
        </w:rPr>
      </w:pPr>
    </w:p>
    <w:p w14:paraId="0C5509C3" w14:textId="2A86F70E" w:rsidR="00BB34F5" w:rsidRPr="00F06E98" w:rsidRDefault="00D44513" w:rsidP="00BB34F5">
      <w:pPr>
        <w:spacing w:after="120" w:line="320" w:lineRule="atLeast"/>
        <w:ind w:left="284" w:right="476"/>
        <w:jc w:val="center"/>
        <w:rPr>
          <w:rFonts w:ascii="Aptos" w:hAnsi="Aptos"/>
          <w:b/>
          <w:sz w:val="28"/>
          <w:szCs w:val="28"/>
        </w:rPr>
      </w:pPr>
      <w:r>
        <w:rPr>
          <w:rFonts w:ascii="Aptos" w:hAnsi="Aptos"/>
          <w:b/>
          <w:sz w:val="28"/>
          <w:szCs w:val="28"/>
        </w:rPr>
        <w:t>P</w:t>
      </w:r>
      <w:r w:rsidRPr="00F06E98">
        <w:rPr>
          <w:rFonts w:ascii="Aptos" w:hAnsi="Aptos"/>
          <w:b/>
          <w:sz w:val="28"/>
          <w:szCs w:val="28"/>
        </w:rPr>
        <w:t xml:space="preserve">rocedura wystawiania i odbierania </w:t>
      </w:r>
    </w:p>
    <w:p w14:paraId="356428A0" w14:textId="02EB20C8" w:rsidR="00BB34F5" w:rsidRDefault="00D44513" w:rsidP="00BB34F5">
      <w:pPr>
        <w:spacing w:before="120" w:after="120" w:line="320" w:lineRule="atLeast"/>
        <w:ind w:left="284" w:right="476"/>
        <w:jc w:val="center"/>
        <w:rPr>
          <w:rFonts w:ascii="Aptos" w:hAnsi="Aptos"/>
          <w:b/>
          <w:bCs/>
          <w:sz w:val="28"/>
          <w:szCs w:val="28"/>
        </w:rPr>
      </w:pPr>
      <w:r w:rsidRPr="00F06E98">
        <w:rPr>
          <w:rFonts w:ascii="Aptos" w:hAnsi="Aptos"/>
          <w:b/>
          <w:sz w:val="28"/>
          <w:szCs w:val="28"/>
        </w:rPr>
        <w:t xml:space="preserve">faktur vat ustrukturyzowanych </w:t>
      </w:r>
      <w:r w:rsidRPr="00F06E98">
        <w:rPr>
          <w:rFonts w:ascii="Aptos" w:hAnsi="Aptos"/>
          <w:b/>
          <w:bCs/>
          <w:sz w:val="28"/>
          <w:szCs w:val="28"/>
        </w:rPr>
        <w:t xml:space="preserve">w krajowym systemie </w:t>
      </w:r>
    </w:p>
    <w:p w14:paraId="226F1728" w14:textId="5F954A41" w:rsidR="00BB34F5" w:rsidRPr="00382A29" w:rsidRDefault="00D44513" w:rsidP="00382A29">
      <w:pPr>
        <w:spacing w:before="120" w:after="120" w:line="320" w:lineRule="atLeast"/>
        <w:ind w:left="284" w:right="476"/>
        <w:jc w:val="center"/>
        <w:rPr>
          <w:rFonts w:ascii="Aptos" w:hAnsi="Aptos"/>
          <w:b/>
          <w:sz w:val="28"/>
          <w:szCs w:val="28"/>
        </w:rPr>
      </w:pPr>
      <w:r w:rsidRPr="00F06E98">
        <w:rPr>
          <w:rFonts w:ascii="Aptos" w:hAnsi="Aptos"/>
          <w:b/>
          <w:bCs/>
          <w:sz w:val="28"/>
          <w:szCs w:val="28"/>
        </w:rPr>
        <w:t>e-faktur</w:t>
      </w:r>
      <w:r w:rsidRPr="00F06E98">
        <w:rPr>
          <w:rFonts w:ascii="Aptos" w:hAnsi="Aptos"/>
          <w:b/>
          <w:sz w:val="28"/>
          <w:szCs w:val="28"/>
        </w:rPr>
        <w:t xml:space="preserve"> w </w:t>
      </w:r>
      <w:r w:rsidR="00382A29">
        <w:rPr>
          <w:rFonts w:ascii="Aptos" w:hAnsi="Aptos"/>
          <w:b/>
          <w:sz w:val="28"/>
          <w:szCs w:val="28"/>
        </w:rPr>
        <w:t xml:space="preserve"> </w:t>
      </w:r>
      <w:r w:rsidR="00BB34F5" w:rsidRPr="005A2293">
        <w:rPr>
          <w:rFonts w:ascii="Aptos" w:hAnsi="Aptos"/>
          <w:b/>
          <w:bCs/>
          <w:sz w:val="28"/>
          <w:szCs w:val="28"/>
        </w:rPr>
        <w:t>Kuratorium Oświaty</w:t>
      </w:r>
      <w:r>
        <w:rPr>
          <w:rFonts w:ascii="Aptos" w:hAnsi="Aptos"/>
          <w:b/>
          <w:bCs/>
          <w:sz w:val="28"/>
          <w:szCs w:val="28"/>
        </w:rPr>
        <w:t xml:space="preserve"> w Warszawie</w:t>
      </w:r>
    </w:p>
    <w:p w14:paraId="6A028575" w14:textId="77777777" w:rsidR="00BB34F5" w:rsidRDefault="00BB34F5" w:rsidP="00C63740">
      <w:pPr>
        <w:spacing w:after="0"/>
        <w:ind w:left="5658" w:right="51" w:hanging="11"/>
        <w:rPr>
          <w:rFonts w:ascii="Arial" w:eastAsia="Arial" w:hAnsi="Arial" w:cs="Arial"/>
        </w:rPr>
      </w:pPr>
    </w:p>
    <w:p w14:paraId="176C1489" w14:textId="77777777" w:rsidR="00BB34F5" w:rsidRDefault="00BB34F5" w:rsidP="00C63740">
      <w:pPr>
        <w:spacing w:after="0"/>
        <w:ind w:left="5658" w:right="51" w:hanging="11"/>
        <w:rPr>
          <w:rFonts w:ascii="Arial" w:eastAsia="Arial" w:hAnsi="Arial" w:cs="Arial"/>
        </w:rPr>
      </w:pPr>
    </w:p>
    <w:p w14:paraId="03503A1C" w14:textId="77777777" w:rsidR="00BB34F5" w:rsidRDefault="00BB34F5" w:rsidP="00C63740">
      <w:pPr>
        <w:spacing w:after="0"/>
        <w:ind w:left="5658" w:right="51" w:hanging="11"/>
        <w:rPr>
          <w:rFonts w:ascii="Arial" w:eastAsia="Arial" w:hAnsi="Arial" w:cs="Arial"/>
        </w:rPr>
      </w:pPr>
    </w:p>
    <w:p w14:paraId="0C7B33F7" w14:textId="77777777" w:rsidR="00BB34F5" w:rsidRDefault="00BB34F5" w:rsidP="00C63740">
      <w:pPr>
        <w:spacing w:after="0"/>
        <w:ind w:left="5658" w:right="51" w:hanging="11"/>
        <w:rPr>
          <w:rFonts w:ascii="Arial" w:eastAsia="Arial" w:hAnsi="Arial" w:cs="Arial"/>
        </w:rPr>
      </w:pPr>
    </w:p>
    <w:p w14:paraId="2DEC4F31" w14:textId="77777777" w:rsidR="00BB34F5" w:rsidRDefault="00BB34F5" w:rsidP="00C63740">
      <w:pPr>
        <w:spacing w:after="0"/>
        <w:ind w:left="5658" w:right="51" w:hanging="11"/>
        <w:rPr>
          <w:rFonts w:ascii="Arial" w:eastAsia="Arial" w:hAnsi="Arial" w:cs="Arial"/>
        </w:rPr>
      </w:pPr>
    </w:p>
    <w:sdt>
      <w:sdtPr>
        <w:rPr>
          <w:rFonts w:ascii="Aptos" w:eastAsiaTheme="minorEastAsia" w:hAnsi="Aptos" w:cstheme="minorBidi"/>
          <w:color w:val="auto"/>
          <w:kern w:val="2"/>
          <w:sz w:val="20"/>
          <w:szCs w:val="20"/>
          <w:lang w:val="pl-PL" w:eastAsia="pl-PL"/>
          <w14:ligatures w14:val="standardContextual"/>
        </w:rPr>
        <w:id w:val="1379209757"/>
        <w:docPartObj>
          <w:docPartGallery w:val="Table of Contents"/>
          <w:docPartUnique/>
        </w:docPartObj>
      </w:sdtPr>
      <w:sdtEndPr>
        <w:rPr>
          <w:rFonts w:cs="Calibri"/>
          <w:b/>
          <w:bCs/>
          <w:noProof/>
          <w:color w:val="000000"/>
        </w:rPr>
      </w:sdtEndPr>
      <w:sdtContent>
        <w:p w14:paraId="14913F4B" w14:textId="77777777" w:rsidR="00BB34F5" w:rsidRPr="00B01EA5" w:rsidRDefault="00BB34F5" w:rsidP="00BB34F5">
          <w:pPr>
            <w:pStyle w:val="Nagwekspisutreci"/>
            <w:spacing w:before="0" w:after="120" w:line="320" w:lineRule="atLeast"/>
            <w:jc w:val="both"/>
            <w:rPr>
              <w:rFonts w:ascii="Aptos" w:hAnsi="Aptos"/>
              <w:b/>
              <w:bCs/>
              <w:color w:val="auto"/>
              <w:sz w:val="20"/>
              <w:szCs w:val="20"/>
            </w:rPr>
          </w:pPr>
          <w:proofErr w:type="spellStart"/>
          <w:r w:rsidRPr="00D336AF">
            <w:rPr>
              <w:rFonts w:ascii="Aptos" w:hAnsi="Aptos"/>
              <w:b/>
              <w:bCs/>
              <w:color w:val="auto"/>
              <w:sz w:val="20"/>
              <w:szCs w:val="20"/>
            </w:rPr>
            <w:t>Spis</w:t>
          </w:r>
          <w:proofErr w:type="spellEnd"/>
          <w:r w:rsidRPr="00D336AF">
            <w:rPr>
              <w:rFonts w:ascii="Aptos" w:hAnsi="Aptos"/>
              <w:b/>
              <w:bCs/>
              <w:color w:val="auto"/>
              <w:sz w:val="20"/>
              <w:szCs w:val="20"/>
            </w:rPr>
            <w:t xml:space="preserve"> </w:t>
          </w:r>
          <w:proofErr w:type="spellStart"/>
          <w:r w:rsidRPr="00B01EA5">
            <w:rPr>
              <w:rFonts w:ascii="Aptos" w:hAnsi="Aptos"/>
              <w:b/>
              <w:bCs/>
              <w:color w:val="auto"/>
              <w:sz w:val="20"/>
              <w:szCs w:val="20"/>
            </w:rPr>
            <w:t>treści</w:t>
          </w:r>
          <w:proofErr w:type="spellEnd"/>
        </w:p>
        <w:p w14:paraId="21FA7D9E" w14:textId="6D8E7C30" w:rsidR="00F573ED" w:rsidRDefault="00BB34F5">
          <w:pPr>
            <w:pStyle w:val="Spistreci1"/>
            <w:tabs>
              <w:tab w:val="left" w:pos="480"/>
              <w:tab w:val="right" w:leader="dot" w:pos="9487"/>
            </w:tabs>
            <w:rPr>
              <w:rFonts w:eastAsiaTheme="minorEastAsia"/>
              <w:noProof/>
              <w:sz w:val="24"/>
              <w:szCs w:val="24"/>
              <w:lang w:val="pl-PL" w:eastAsia="pl-PL"/>
            </w:rPr>
          </w:pPr>
          <w:r w:rsidRPr="00B01EA5">
            <w:rPr>
              <w:rFonts w:ascii="Aptos" w:hAnsi="Aptos"/>
              <w:sz w:val="20"/>
              <w:szCs w:val="20"/>
            </w:rPr>
            <w:fldChar w:fldCharType="begin"/>
          </w:r>
          <w:r w:rsidRPr="00B01EA5">
            <w:rPr>
              <w:rFonts w:ascii="Aptos" w:hAnsi="Aptos"/>
              <w:sz w:val="20"/>
              <w:szCs w:val="20"/>
            </w:rPr>
            <w:instrText xml:space="preserve"> TOC \o "1-3" \h \z \u </w:instrText>
          </w:r>
          <w:r w:rsidRPr="00B01EA5">
            <w:rPr>
              <w:rFonts w:ascii="Aptos" w:hAnsi="Aptos"/>
              <w:sz w:val="20"/>
              <w:szCs w:val="20"/>
            </w:rPr>
            <w:fldChar w:fldCharType="separate"/>
          </w:r>
          <w:hyperlink w:anchor="_Toc231319750" w:history="1">
            <w:r w:rsidR="00F573ED" w:rsidRPr="00AD5C97">
              <w:rPr>
                <w:rStyle w:val="Hipercze"/>
                <w:rFonts w:ascii="Aptos" w:hAnsi="Aptos"/>
                <w:b/>
                <w:bCs/>
                <w:noProof/>
                <w:lang w:val="pl-PL"/>
              </w:rPr>
              <w:t>1.</w:t>
            </w:r>
            <w:r w:rsidR="00F573ED">
              <w:rPr>
                <w:rFonts w:eastAsiaTheme="minorEastAsia"/>
                <w:noProof/>
                <w:sz w:val="24"/>
                <w:szCs w:val="24"/>
                <w:lang w:val="pl-PL" w:eastAsia="pl-PL"/>
              </w:rPr>
              <w:tab/>
            </w:r>
            <w:r w:rsidR="00F573ED" w:rsidRPr="00AD5C97">
              <w:rPr>
                <w:rStyle w:val="Hipercze"/>
                <w:rFonts w:ascii="Aptos" w:hAnsi="Aptos"/>
                <w:b/>
                <w:bCs/>
                <w:noProof/>
              </w:rPr>
              <w:t>Zagadnienia ogólne</w:t>
            </w:r>
            <w:r w:rsidR="00F573ED">
              <w:rPr>
                <w:noProof/>
                <w:webHidden/>
              </w:rPr>
              <w:tab/>
            </w:r>
            <w:r w:rsidR="00F573ED">
              <w:rPr>
                <w:noProof/>
                <w:webHidden/>
              </w:rPr>
              <w:fldChar w:fldCharType="begin"/>
            </w:r>
            <w:r w:rsidR="00F573ED">
              <w:rPr>
                <w:noProof/>
                <w:webHidden/>
              </w:rPr>
              <w:instrText xml:space="preserve"> PAGEREF _Toc231319750 \h </w:instrText>
            </w:r>
            <w:r w:rsidR="00F573ED">
              <w:rPr>
                <w:noProof/>
                <w:webHidden/>
              </w:rPr>
            </w:r>
            <w:r w:rsidR="00F573ED">
              <w:rPr>
                <w:noProof/>
                <w:webHidden/>
              </w:rPr>
              <w:fldChar w:fldCharType="separate"/>
            </w:r>
            <w:r w:rsidR="00320BF1">
              <w:rPr>
                <w:noProof/>
                <w:webHidden/>
              </w:rPr>
              <w:t>3</w:t>
            </w:r>
            <w:r w:rsidR="00F573ED">
              <w:rPr>
                <w:noProof/>
                <w:webHidden/>
              </w:rPr>
              <w:fldChar w:fldCharType="end"/>
            </w:r>
          </w:hyperlink>
        </w:p>
        <w:p w14:paraId="21B1E53A" w14:textId="0E9DE5E1" w:rsidR="00F573ED" w:rsidRDefault="00F573ED">
          <w:pPr>
            <w:pStyle w:val="Spistreci2"/>
            <w:rPr>
              <w:rFonts w:eastAsiaTheme="minorEastAsia"/>
              <w:noProof/>
              <w:sz w:val="24"/>
              <w:szCs w:val="24"/>
              <w:lang w:val="pl-PL" w:eastAsia="pl-PL"/>
            </w:rPr>
          </w:pPr>
          <w:hyperlink w:anchor="_Toc231319751" w:history="1">
            <w:r w:rsidRPr="00AD5C97">
              <w:rPr>
                <w:rStyle w:val="Hipercze"/>
                <w:rFonts w:ascii="Aptos" w:hAnsi="Aptos"/>
                <w:b/>
                <w:bCs/>
                <w:i/>
                <w:iCs/>
                <w:noProof/>
                <w:lang w:val="pl-PL"/>
              </w:rPr>
              <w:t>1.1. Akty prawne</w:t>
            </w:r>
            <w:r>
              <w:rPr>
                <w:noProof/>
                <w:webHidden/>
              </w:rPr>
              <w:tab/>
            </w:r>
            <w:r>
              <w:rPr>
                <w:noProof/>
                <w:webHidden/>
              </w:rPr>
              <w:fldChar w:fldCharType="begin"/>
            </w:r>
            <w:r>
              <w:rPr>
                <w:noProof/>
                <w:webHidden/>
              </w:rPr>
              <w:instrText xml:space="preserve"> PAGEREF _Toc231319751 \h </w:instrText>
            </w:r>
            <w:r>
              <w:rPr>
                <w:noProof/>
                <w:webHidden/>
              </w:rPr>
            </w:r>
            <w:r>
              <w:rPr>
                <w:noProof/>
                <w:webHidden/>
              </w:rPr>
              <w:fldChar w:fldCharType="separate"/>
            </w:r>
            <w:r w:rsidR="00320BF1">
              <w:rPr>
                <w:noProof/>
                <w:webHidden/>
              </w:rPr>
              <w:t>3</w:t>
            </w:r>
            <w:r>
              <w:rPr>
                <w:noProof/>
                <w:webHidden/>
              </w:rPr>
              <w:fldChar w:fldCharType="end"/>
            </w:r>
          </w:hyperlink>
        </w:p>
        <w:p w14:paraId="40B398D8" w14:textId="475EEA53" w:rsidR="00F573ED" w:rsidRDefault="00F573ED">
          <w:pPr>
            <w:pStyle w:val="Spistreci2"/>
            <w:rPr>
              <w:rFonts w:eastAsiaTheme="minorEastAsia"/>
              <w:noProof/>
              <w:sz w:val="24"/>
              <w:szCs w:val="24"/>
              <w:lang w:val="pl-PL" w:eastAsia="pl-PL"/>
            </w:rPr>
          </w:pPr>
          <w:hyperlink w:anchor="_Toc231319752" w:history="1">
            <w:r w:rsidRPr="00AD5C97">
              <w:rPr>
                <w:rStyle w:val="Hipercze"/>
                <w:rFonts w:ascii="Aptos" w:hAnsi="Aptos"/>
                <w:b/>
                <w:bCs/>
                <w:i/>
                <w:iCs/>
                <w:noProof/>
                <w:lang w:val="pl-PL"/>
              </w:rPr>
              <w:t>1.2. Definicje pojęć</w:t>
            </w:r>
            <w:r>
              <w:rPr>
                <w:noProof/>
                <w:webHidden/>
              </w:rPr>
              <w:tab/>
            </w:r>
            <w:r>
              <w:rPr>
                <w:noProof/>
                <w:webHidden/>
              </w:rPr>
              <w:fldChar w:fldCharType="begin"/>
            </w:r>
            <w:r>
              <w:rPr>
                <w:noProof/>
                <w:webHidden/>
              </w:rPr>
              <w:instrText xml:space="preserve"> PAGEREF _Toc231319752 \h </w:instrText>
            </w:r>
            <w:r>
              <w:rPr>
                <w:noProof/>
                <w:webHidden/>
              </w:rPr>
            </w:r>
            <w:r>
              <w:rPr>
                <w:noProof/>
                <w:webHidden/>
              </w:rPr>
              <w:fldChar w:fldCharType="separate"/>
            </w:r>
            <w:r w:rsidR="00320BF1">
              <w:rPr>
                <w:noProof/>
                <w:webHidden/>
              </w:rPr>
              <w:t>3</w:t>
            </w:r>
            <w:r>
              <w:rPr>
                <w:noProof/>
                <w:webHidden/>
              </w:rPr>
              <w:fldChar w:fldCharType="end"/>
            </w:r>
          </w:hyperlink>
        </w:p>
        <w:p w14:paraId="44FB67D7" w14:textId="642A3BD8" w:rsidR="00F573ED" w:rsidRDefault="00F573ED">
          <w:pPr>
            <w:pStyle w:val="Spistreci2"/>
            <w:rPr>
              <w:rFonts w:eastAsiaTheme="minorEastAsia"/>
              <w:noProof/>
              <w:sz w:val="24"/>
              <w:szCs w:val="24"/>
              <w:lang w:val="pl-PL" w:eastAsia="pl-PL"/>
            </w:rPr>
          </w:pPr>
          <w:hyperlink w:anchor="_Toc231319753" w:history="1">
            <w:r w:rsidRPr="00AD5C97">
              <w:rPr>
                <w:rStyle w:val="Hipercze"/>
                <w:rFonts w:ascii="Aptos" w:hAnsi="Aptos"/>
                <w:b/>
                <w:bCs/>
                <w:i/>
                <w:iCs/>
                <w:noProof/>
                <w:lang w:val="pl-PL"/>
              </w:rPr>
              <w:t>1.3. Cel procedury i zakres jej stosowania</w:t>
            </w:r>
            <w:r>
              <w:rPr>
                <w:noProof/>
                <w:webHidden/>
              </w:rPr>
              <w:tab/>
            </w:r>
            <w:r>
              <w:rPr>
                <w:noProof/>
                <w:webHidden/>
              </w:rPr>
              <w:fldChar w:fldCharType="begin"/>
            </w:r>
            <w:r>
              <w:rPr>
                <w:noProof/>
                <w:webHidden/>
              </w:rPr>
              <w:instrText xml:space="preserve"> PAGEREF _Toc231319753 \h </w:instrText>
            </w:r>
            <w:r>
              <w:rPr>
                <w:noProof/>
                <w:webHidden/>
              </w:rPr>
            </w:r>
            <w:r>
              <w:rPr>
                <w:noProof/>
                <w:webHidden/>
              </w:rPr>
              <w:fldChar w:fldCharType="separate"/>
            </w:r>
            <w:r w:rsidR="00320BF1">
              <w:rPr>
                <w:noProof/>
                <w:webHidden/>
              </w:rPr>
              <w:t>5</w:t>
            </w:r>
            <w:r>
              <w:rPr>
                <w:noProof/>
                <w:webHidden/>
              </w:rPr>
              <w:fldChar w:fldCharType="end"/>
            </w:r>
          </w:hyperlink>
        </w:p>
        <w:p w14:paraId="7BCB86FB" w14:textId="0A75FD64" w:rsidR="00F573ED" w:rsidRDefault="00F573ED">
          <w:pPr>
            <w:pStyle w:val="Spistreci2"/>
            <w:rPr>
              <w:rFonts w:eastAsiaTheme="minorEastAsia"/>
              <w:noProof/>
              <w:sz w:val="24"/>
              <w:szCs w:val="24"/>
              <w:lang w:val="pl-PL" w:eastAsia="pl-PL"/>
            </w:rPr>
          </w:pPr>
          <w:hyperlink w:anchor="_Toc231319754" w:history="1">
            <w:r w:rsidRPr="00AD5C97">
              <w:rPr>
                <w:rStyle w:val="Hipercze"/>
                <w:rFonts w:ascii="Aptos" w:hAnsi="Aptos"/>
                <w:b/>
                <w:bCs/>
                <w:i/>
                <w:iCs/>
                <w:noProof/>
                <w:lang w:val="pl-PL"/>
              </w:rPr>
              <w:t>1.5. Zasady działania i formy dostępu do KSeF</w:t>
            </w:r>
            <w:r>
              <w:rPr>
                <w:noProof/>
                <w:webHidden/>
              </w:rPr>
              <w:tab/>
            </w:r>
            <w:r>
              <w:rPr>
                <w:noProof/>
                <w:webHidden/>
              </w:rPr>
              <w:fldChar w:fldCharType="begin"/>
            </w:r>
            <w:r>
              <w:rPr>
                <w:noProof/>
                <w:webHidden/>
              </w:rPr>
              <w:instrText xml:space="preserve"> PAGEREF _Toc231319754 \h </w:instrText>
            </w:r>
            <w:r>
              <w:rPr>
                <w:noProof/>
                <w:webHidden/>
              </w:rPr>
            </w:r>
            <w:r>
              <w:rPr>
                <w:noProof/>
                <w:webHidden/>
              </w:rPr>
              <w:fldChar w:fldCharType="separate"/>
            </w:r>
            <w:r w:rsidR="00320BF1">
              <w:rPr>
                <w:noProof/>
                <w:webHidden/>
              </w:rPr>
              <w:t>8</w:t>
            </w:r>
            <w:r>
              <w:rPr>
                <w:noProof/>
                <w:webHidden/>
              </w:rPr>
              <w:fldChar w:fldCharType="end"/>
            </w:r>
          </w:hyperlink>
        </w:p>
        <w:p w14:paraId="4A065042" w14:textId="240E7A9E" w:rsidR="00F573ED" w:rsidRDefault="00F573ED">
          <w:pPr>
            <w:pStyle w:val="Spistreci2"/>
            <w:rPr>
              <w:rFonts w:eastAsiaTheme="minorEastAsia"/>
              <w:noProof/>
              <w:sz w:val="24"/>
              <w:szCs w:val="24"/>
              <w:lang w:val="pl-PL" w:eastAsia="pl-PL"/>
            </w:rPr>
          </w:pPr>
          <w:hyperlink w:anchor="_Toc231319755" w:history="1">
            <w:r w:rsidRPr="00AD5C97">
              <w:rPr>
                <w:rStyle w:val="Hipercze"/>
                <w:rFonts w:ascii="Aptos" w:hAnsi="Aptos"/>
                <w:noProof/>
                <w:lang w:val="pl-PL"/>
              </w:rPr>
              <w:t>Procedura importu faktur zakupowych z KSeF w systemie Finanse VULCAN (tryb automatyczny)</w:t>
            </w:r>
            <w:r>
              <w:rPr>
                <w:noProof/>
                <w:webHidden/>
              </w:rPr>
              <w:tab/>
            </w:r>
            <w:r>
              <w:rPr>
                <w:noProof/>
                <w:webHidden/>
              </w:rPr>
              <w:fldChar w:fldCharType="begin"/>
            </w:r>
            <w:r>
              <w:rPr>
                <w:noProof/>
                <w:webHidden/>
              </w:rPr>
              <w:instrText xml:space="preserve"> PAGEREF _Toc231319755 \h </w:instrText>
            </w:r>
            <w:r>
              <w:rPr>
                <w:noProof/>
                <w:webHidden/>
              </w:rPr>
            </w:r>
            <w:r>
              <w:rPr>
                <w:noProof/>
                <w:webHidden/>
              </w:rPr>
              <w:fldChar w:fldCharType="separate"/>
            </w:r>
            <w:r w:rsidR="00320BF1">
              <w:rPr>
                <w:noProof/>
                <w:webHidden/>
              </w:rPr>
              <w:t>8</w:t>
            </w:r>
            <w:r>
              <w:rPr>
                <w:noProof/>
                <w:webHidden/>
              </w:rPr>
              <w:fldChar w:fldCharType="end"/>
            </w:r>
          </w:hyperlink>
        </w:p>
        <w:p w14:paraId="6F41BE3A" w14:textId="63430AFA" w:rsidR="00F573ED" w:rsidRDefault="00F573ED">
          <w:pPr>
            <w:pStyle w:val="Spistreci1"/>
            <w:tabs>
              <w:tab w:val="left" w:pos="480"/>
              <w:tab w:val="right" w:leader="dot" w:pos="9487"/>
            </w:tabs>
            <w:rPr>
              <w:rFonts w:eastAsiaTheme="minorEastAsia"/>
              <w:noProof/>
              <w:sz w:val="24"/>
              <w:szCs w:val="24"/>
              <w:lang w:val="pl-PL" w:eastAsia="pl-PL"/>
            </w:rPr>
          </w:pPr>
          <w:hyperlink w:anchor="_Toc231319756" w:history="1">
            <w:r w:rsidRPr="00AD5C97">
              <w:rPr>
                <w:rStyle w:val="Hipercze"/>
                <w:rFonts w:ascii="Aptos" w:hAnsi="Aptos"/>
                <w:b/>
                <w:bCs/>
                <w:noProof/>
              </w:rPr>
              <w:t>2.</w:t>
            </w:r>
            <w:r>
              <w:rPr>
                <w:rFonts w:eastAsiaTheme="minorEastAsia"/>
                <w:noProof/>
                <w:sz w:val="24"/>
                <w:szCs w:val="24"/>
                <w:lang w:val="pl-PL" w:eastAsia="pl-PL"/>
              </w:rPr>
              <w:tab/>
            </w:r>
            <w:r w:rsidRPr="00AD5C97">
              <w:rPr>
                <w:rStyle w:val="Hipercze"/>
                <w:rFonts w:ascii="Aptos" w:hAnsi="Aptos"/>
                <w:b/>
                <w:bCs/>
                <w:noProof/>
              </w:rPr>
              <w:t>Uprawnienia do korzystania z KSeF</w:t>
            </w:r>
            <w:r>
              <w:rPr>
                <w:noProof/>
                <w:webHidden/>
              </w:rPr>
              <w:tab/>
            </w:r>
            <w:r>
              <w:rPr>
                <w:noProof/>
                <w:webHidden/>
              </w:rPr>
              <w:fldChar w:fldCharType="begin"/>
            </w:r>
            <w:r>
              <w:rPr>
                <w:noProof/>
                <w:webHidden/>
              </w:rPr>
              <w:instrText xml:space="preserve"> PAGEREF _Toc231319756 \h </w:instrText>
            </w:r>
            <w:r>
              <w:rPr>
                <w:noProof/>
                <w:webHidden/>
              </w:rPr>
            </w:r>
            <w:r>
              <w:rPr>
                <w:noProof/>
                <w:webHidden/>
              </w:rPr>
              <w:fldChar w:fldCharType="separate"/>
            </w:r>
            <w:r w:rsidR="00320BF1">
              <w:rPr>
                <w:noProof/>
                <w:webHidden/>
              </w:rPr>
              <w:t>11</w:t>
            </w:r>
            <w:r>
              <w:rPr>
                <w:noProof/>
                <w:webHidden/>
              </w:rPr>
              <w:fldChar w:fldCharType="end"/>
            </w:r>
          </w:hyperlink>
        </w:p>
        <w:p w14:paraId="482BB77F" w14:textId="59DEBD38" w:rsidR="00F573ED" w:rsidRDefault="00F573ED">
          <w:pPr>
            <w:pStyle w:val="Spistreci2"/>
            <w:rPr>
              <w:rFonts w:eastAsiaTheme="minorEastAsia"/>
              <w:noProof/>
              <w:sz w:val="24"/>
              <w:szCs w:val="24"/>
              <w:lang w:val="pl-PL" w:eastAsia="pl-PL"/>
            </w:rPr>
          </w:pPr>
          <w:hyperlink w:anchor="_Toc231319757" w:history="1">
            <w:r w:rsidRPr="00AD5C97">
              <w:rPr>
                <w:rStyle w:val="Hipercze"/>
                <w:rFonts w:ascii="Aptos" w:hAnsi="Aptos"/>
                <w:b/>
                <w:bCs/>
                <w:i/>
                <w:iCs/>
                <w:noProof/>
                <w:lang w:val="pl-PL"/>
              </w:rPr>
              <w:t>2.1. Nadanie pierwszych uprawnień dostępowych do KSeF</w:t>
            </w:r>
            <w:r>
              <w:rPr>
                <w:noProof/>
                <w:webHidden/>
              </w:rPr>
              <w:tab/>
            </w:r>
            <w:r>
              <w:rPr>
                <w:noProof/>
                <w:webHidden/>
              </w:rPr>
              <w:fldChar w:fldCharType="begin"/>
            </w:r>
            <w:r>
              <w:rPr>
                <w:noProof/>
                <w:webHidden/>
              </w:rPr>
              <w:instrText xml:space="preserve"> PAGEREF _Toc231319757 \h </w:instrText>
            </w:r>
            <w:r>
              <w:rPr>
                <w:noProof/>
                <w:webHidden/>
              </w:rPr>
            </w:r>
            <w:r>
              <w:rPr>
                <w:noProof/>
                <w:webHidden/>
              </w:rPr>
              <w:fldChar w:fldCharType="separate"/>
            </w:r>
            <w:r w:rsidR="00320BF1">
              <w:rPr>
                <w:noProof/>
                <w:webHidden/>
              </w:rPr>
              <w:t>11</w:t>
            </w:r>
            <w:r>
              <w:rPr>
                <w:noProof/>
                <w:webHidden/>
              </w:rPr>
              <w:fldChar w:fldCharType="end"/>
            </w:r>
          </w:hyperlink>
        </w:p>
        <w:p w14:paraId="502B69DD" w14:textId="1E5C3CE3" w:rsidR="00F573ED" w:rsidRDefault="00F573ED">
          <w:pPr>
            <w:pStyle w:val="Spistreci2"/>
            <w:rPr>
              <w:rFonts w:eastAsiaTheme="minorEastAsia"/>
              <w:noProof/>
              <w:sz w:val="24"/>
              <w:szCs w:val="24"/>
              <w:lang w:val="pl-PL" w:eastAsia="pl-PL"/>
            </w:rPr>
          </w:pPr>
          <w:hyperlink w:anchor="_Toc231319758" w:history="1">
            <w:r w:rsidRPr="00AD5C97">
              <w:rPr>
                <w:rStyle w:val="Hipercze"/>
                <w:rFonts w:ascii="Aptos" w:hAnsi="Aptos"/>
                <w:b/>
                <w:bCs/>
                <w:i/>
                <w:iCs/>
                <w:noProof/>
                <w:lang w:val="pl-PL"/>
              </w:rPr>
              <w:t>2.2. Uprawnienia właścicielskie</w:t>
            </w:r>
            <w:r>
              <w:rPr>
                <w:noProof/>
                <w:webHidden/>
              </w:rPr>
              <w:tab/>
            </w:r>
            <w:r>
              <w:rPr>
                <w:noProof/>
                <w:webHidden/>
              </w:rPr>
              <w:fldChar w:fldCharType="begin"/>
            </w:r>
            <w:r>
              <w:rPr>
                <w:noProof/>
                <w:webHidden/>
              </w:rPr>
              <w:instrText xml:space="preserve"> PAGEREF _Toc231319758 \h </w:instrText>
            </w:r>
            <w:r>
              <w:rPr>
                <w:noProof/>
                <w:webHidden/>
              </w:rPr>
            </w:r>
            <w:r>
              <w:rPr>
                <w:noProof/>
                <w:webHidden/>
              </w:rPr>
              <w:fldChar w:fldCharType="separate"/>
            </w:r>
            <w:r w:rsidR="00320BF1">
              <w:rPr>
                <w:noProof/>
                <w:webHidden/>
              </w:rPr>
              <w:t>11</w:t>
            </w:r>
            <w:r>
              <w:rPr>
                <w:noProof/>
                <w:webHidden/>
              </w:rPr>
              <w:fldChar w:fldCharType="end"/>
            </w:r>
          </w:hyperlink>
        </w:p>
        <w:p w14:paraId="2C891E40" w14:textId="1CD6C88E" w:rsidR="00F573ED" w:rsidRDefault="00F573ED">
          <w:pPr>
            <w:pStyle w:val="Spistreci2"/>
            <w:rPr>
              <w:rFonts w:eastAsiaTheme="minorEastAsia"/>
              <w:noProof/>
              <w:sz w:val="24"/>
              <w:szCs w:val="24"/>
              <w:lang w:val="pl-PL" w:eastAsia="pl-PL"/>
            </w:rPr>
          </w:pPr>
          <w:hyperlink w:anchor="_Toc231319759" w:history="1">
            <w:r w:rsidRPr="00AD5C97">
              <w:rPr>
                <w:rStyle w:val="Hipercze"/>
                <w:rFonts w:ascii="Aptos" w:hAnsi="Aptos"/>
                <w:b/>
                <w:bCs/>
                <w:i/>
                <w:iCs/>
                <w:noProof/>
                <w:lang w:val="pl-PL"/>
              </w:rPr>
              <w:t>2.3. Uprawnienia do nadawania i odbierania uprawnień</w:t>
            </w:r>
            <w:r>
              <w:rPr>
                <w:noProof/>
                <w:webHidden/>
              </w:rPr>
              <w:tab/>
            </w:r>
            <w:r>
              <w:rPr>
                <w:noProof/>
                <w:webHidden/>
              </w:rPr>
              <w:fldChar w:fldCharType="begin"/>
            </w:r>
            <w:r>
              <w:rPr>
                <w:noProof/>
                <w:webHidden/>
              </w:rPr>
              <w:instrText xml:space="preserve"> PAGEREF _Toc231319759 \h </w:instrText>
            </w:r>
            <w:r>
              <w:rPr>
                <w:noProof/>
                <w:webHidden/>
              </w:rPr>
            </w:r>
            <w:r>
              <w:rPr>
                <w:noProof/>
                <w:webHidden/>
              </w:rPr>
              <w:fldChar w:fldCharType="separate"/>
            </w:r>
            <w:r w:rsidR="00320BF1">
              <w:rPr>
                <w:noProof/>
                <w:webHidden/>
              </w:rPr>
              <w:t>11</w:t>
            </w:r>
            <w:r>
              <w:rPr>
                <w:noProof/>
                <w:webHidden/>
              </w:rPr>
              <w:fldChar w:fldCharType="end"/>
            </w:r>
          </w:hyperlink>
        </w:p>
        <w:p w14:paraId="235A445C" w14:textId="6F8173A8" w:rsidR="00F573ED" w:rsidRDefault="00F573ED">
          <w:pPr>
            <w:pStyle w:val="Spistreci2"/>
            <w:rPr>
              <w:rFonts w:eastAsiaTheme="minorEastAsia"/>
              <w:noProof/>
              <w:sz w:val="24"/>
              <w:szCs w:val="24"/>
              <w:lang w:val="pl-PL" w:eastAsia="pl-PL"/>
            </w:rPr>
          </w:pPr>
          <w:hyperlink w:anchor="_Toc231319760" w:history="1">
            <w:r w:rsidRPr="00AD5C97">
              <w:rPr>
                <w:rStyle w:val="Hipercze"/>
                <w:rFonts w:ascii="Aptos" w:hAnsi="Aptos"/>
                <w:b/>
                <w:bCs/>
                <w:i/>
                <w:iCs/>
                <w:noProof/>
                <w:lang w:val="pl-PL"/>
              </w:rPr>
              <w:t>2.4. Uprawnienia do dostępu do e-Faktur oraz do wystawiania e-Faktur</w:t>
            </w:r>
            <w:r>
              <w:rPr>
                <w:noProof/>
                <w:webHidden/>
              </w:rPr>
              <w:tab/>
            </w:r>
            <w:r>
              <w:rPr>
                <w:noProof/>
                <w:webHidden/>
              </w:rPr>
              <w:fldChar w:fldCharType="begin"/>
            </w:r>
            <w:r>
              <w:rPr>
                <w:noProof/>
                <w:webHidden/>
              </w:rPr>
              <w:instrText xml:space="preserve"> PAGEREF _Toc231319760 \h </w:instrText>
            </w:r>
            <w:r>
              <w:rPr>
                <w:noProof/>
                <w:webHidden/>
              </w:rPr>
            </w:r>
            <w:r>
              <w:rPr>
                <w:noProof/>
                <w:webHidden/>
              </w:rPr>
              <w:fldChar w:fldCharType="separate"/>
            </w:r>
            <w:r w:rsidR="00320BF1">
              <w:rPr>
                <w:noProof/>
                <w:webHidden/>
              </w:rPr>
              <w:t>12</w:t>
            </w:r>
            <w:r>
              <w:rPr>
                <w:noProof/>
                <w:webHidden/>
              </w:rPr>
              <w:fldChar w:fldCharType="end"/>
            </w:r>
          </w:hyperlink>
        </w:p>
        <w:p w14:paraId="58FD3F5C" w14:textId="0A16229F" w:rsidR="00F573ED" w:rsidRDefault="00F573ED">
          <w:pPr>
            <w:pStyle w:val="Spistreci2"/>
            <w:rPr>
              <w:rFonts w:eastAsiaTheme="minorEastAsia"/>
              <w:noProof/>
              <w:sz w:val="24"/>
              <w:szCs w:val="24"/>
              <w:lang w:val="pl-PL" w:eastAsia="pl-PL"/>
            </w:rPr>
          </w:pPr>
          <w:hyperlink w:anchor="_Toc231319761" w:history="1">
            <w:r w:rsidRPr="00AD5C97">
              <w:rPr>
                <w:rStyle w:val="Hipercze"/>
                <w:rFonts w:ascii="Aptos" w:hAnsi="Aptos"/>
                <w:b/>
                <w:bCs/>
                <w:i/>
                <w:iCs/>
                <w:noProof/>
                <w:lang w:val="pl-PL"/>
              </w:rPr>
              <w:t>2.5. Odebranie lub zmiana zakresu uprawnień do korzystania z KSeF innych niż Uprawnienia właścicielskie</w:t>
            </w:r>
            <w:r>
              <w:rPr>
                <w:noProof/>
                <w:webHidden/>
              </w:rPr>
              <w:tab/>
            </w:r>
            <w:r>
              <w:rPr>
                <w:noProof/>
                <w:webHidden/>
              </w:rPr>
              <w:fldChar w:fldCharType="begin"/>
            </w:r>
            <w:r>
              <w:rPr>
                <w:noProof/>
                <w:webHidden/>
              </w:rPr>
              <w:instrText xml:space="preserve"> PAGEREF _Toc231319761 \h </w:instrText>
            </w:r>
            <w:r>
              <w:rPr>
                <w:noProof/>
                <w:webHidden/>
              </w:rPr>
            </w:r>
            <w:r>
              <w:rPr>
                <w:noProof/>
                <w:webHidden/>
              </w:rPr>
              <w:fldChar w:fldCharType="separate"/>
            </w:r>
            <w:r w:rsidR="00320BF1">
              <w:rPr>
                <w:noProof/>
                <w:webHidden/>
              </w:rPr>
              <w:t>12</w:t>
            </w:r>
            <w:r>
              <w:rPr>
                <w:noProof/>
                <w:webHidden/>
              </w:rPr>
              <w:fldChar w:fldCharType="end"/>
            </w:r>
          </w:hyperlink>
        </w:p>
        <w:p w14:paraId="06748045" w14:textId="056F40DC" w:rsidR="00F573ED" w:rsidRDefault="00F573ED">
          <w:pPr>
            <w:pStyle w:val="Spistreci2"/>
            <w:rPr>
              <w:rFonts w:eastAsiaTheme="minorEastAsia"/>
              <w:noProof/>
              <w:sz w:val="24"/>
              <w:szCs w:val="24"/>
              <w:lang w:val="pl-PL" w:eastAsia="pl-PL"/>
            </w:rPr>
          </w:pPr>
          <w:hyperlink w:anchor="_Toc231319762" w:history="1">
            <w:r w:rsidRPr="00AD5C97">
              <w:rPr>
                <w:rStyle w:val="Hipercze"/>
                <w:rFonts w:ascii="Aptos" w:hAnsi="Aptos"/>
                <w:b/>
                <w:bCs/>
                <w:i/>
                <w:iCs/>
                <w:noProof/>
                <w:lang w:val="pl-PL"/>
              </w:rPr>
              <w:t>2.6. Sposoby uwierzytelniania w KSeF</w:t>
            </w:r>
            <w:r>
              <w:rPr>
                <w:noProof/>
                <w:webHidden/>
              </w:rPr>
              <w:tab/>
            </w:r>
            <w:r>
              <w:rPr>
                <w:noProof/>
                <w:webHidden/>
              </w:rPr>
              <w:fldChar w:fldCharType="begin"/>
            </w:r>
            <w:r>
              <w:rPr>
                <w:noProof/>
                <w:webHidden/>
              </w:rPr>
              <w:instrText xml:space="preserve"> PAGEREF _Toc231319762 \h </w:instrText>
            </w:r>
            <w:r>
              <w:rPr>
                <w:noProof/>
                <w:webHidden/>
              </w:rPr>
            </w:r>
            <w:r>
              <w:rPr>
                <w:noProof/>
                <w:webHidden/>
              </w:rPr>
              <w:fldChar w:fldCharType="separate"/>
            </w:r>
            <w:r w:rsidR="00320BF1">
              <w:rPr>
                <w:noProof/>
                <w:webHidden/>
              </w:rPr>
              <w:t>12</w:t>
            </w:r>
            <w:r>
              <w:rPr>
                <w:noProof/>
                <w:webHidden/>
              </w:rPr>
              <w:fldChar w:fldCharType="end"/>
            </w:r>
          </w:hyperlink>
        </w:p>
        <w:p w14:paraId="3E69945C" w14:textId="6901D5F9" w:rsidR="00F573ED" w:rsidRDefault="00F573ED">
          <w:pPr>
            <w:pStyle w:val="Spistreci2"/>
            <w:rPr>
              <w:rFonts w:eastAsiaTheme="minorEastAsia"/>
              <w:noProof/>
              <w:sz w:val="24"/>
              <w:szCs w:val="24"/>
              <w:lang w:val="pl-PL" w:eastAsia="pl-PL"/>
            </w:rPr>
          </w:pPr>
          <w:hyperlink w:anchor="_Toc231319763" w:history="1">
            <w:r w:rsidRPr="00AD5C97">
              <w:rPr>
                <w:rStyle w:val="Hipercze"/>
                <w:rFonts w:ascii="Aptos" w:hAnsi="Aptos"/>
                <w:b/>
                <w:bCs/>
                <w:i/>
                <w:iCs/>
                <w:noProof/>
                <w:lang w:val="pl-PL"/>
              </w:rPr>
              <w:t>2.7. Certyfikat wystawcy faktury</w:t>
            </w:r>
            <w:r>
              <w:rPr>
                <w:noProof/>
                <w:webHidden/>
              </w:rPr>
              <w:tab/>
            </w:r>
            <w:r>
              <w:rPr>
                <w:noProof/>
                <w:webHidden/>
              </w:rPr>
              <w:fldChar w:fldCharType="begin"/>
            </w:r>
            <w:r>
              <w:rPr>
                <w:noProof/>
                <w:webHidden/>
              </w:rPr>
              <w:instrText xml:space="preserve"> PAGEREF _Toc231319763 \h </w:instrText>
            </w:r>
            <w:r>
              <w:rPr>
                <w:noProof/>
                <w:webHidden/>
              </w:rPr>
            </w:r>
            <w:r>
              <w:rPr>
                <w:noProof/>
                <w:webHidden/>
              </w:rPr>
              <w:fldChar w:fldCharType="separate"/>
            </w:r>
            <w:r w:rsidR="00320BF1">
              <w:rPr>
                <w:noProof/>
                <w:webHidden/>
              </w:rPr>
              <w:t>13</w:t>
            </w:r>
            <w:r>
              <w:rPr>
                <w:noProof/>
                <w:webHidden/>
              </w:rPr>
              <w:fldChar w:fldCharType="end"/>
            </w:r>
          </w:hyperlink>
        </w:p>
        <w:p w14:paraId="736D5739" w14:textId="2B439A79" w:rsidR="00F573ED" w:rsidRDefault="00F573ED">
          <w:pPr>
            <w:pStyle w:val="Spistreci2"/>
            <w:rPr>
              <w:rFonts w:eastAsiaTheme="minorEastAsia"/>
              <w:noProof/>
              <w:sz w:val="24"/>
              <w:szCs w:val="24"/>
              <w:lang w:val="pl-PL" w:eastAsia="pl-PL"/>
            </w:rPr>
          </w:pPr>
          <w:hyperlink w:anchor="_Toc231319764" w:history="1">
            <w:r w:rsidRPr="00AD5C97">
              <w:rPr>
                <w:rStyle w:val="Hipercze"/>
                <w:rFonts w:ascii="Aptos" w:hAnsi="Aptos"/>
                <w:b/>
                <w:bCs/>
                <w:i/>
                <w:iCs/>
                <w:noProof/>
                <w:lang w:val="pl-PL"/>
              </w:rPr>
              <w:t>2.8. Dostęp anonimowy do e-Faktur</w:t>
            </w:r>
            <w:r>
              <w:rPr>
                <w:noProof/>
                <w:webHidden/>
              </w:rPr>
              <w:tab/>
            </w:r>
            <w:r>
              <w:rPr>
                <w:noProof/>
                <w:webHidden/>
              </w:rPr>
              <w:fldChar w:fldCharType="begin"/>
            </w:r>
            <w:r>
              <w:rPr>
                <w:noProof/>
                <w:webHidden/>
              </w:rPr>
              <w:instrText xml:space="preserve"> PAGEREF _Toc231319764 \h </w:instrText>
            </w:r>
            <w:r>
              <w:rPr>
                <w:noProof/>
                <w:webHidden/>
              </w:rPr>
            </w:r>
            <w:r>
              <w:rPr>
                <w:noProof/>
                <w:webHidden/>
              </w:rPr>
              <w:fldChar w:fldCharType="separate"/>
            </w:r>
            <w:r w:rsidR="00320BF1">
              <w:rPr>
                <w:noProof/>
                <w:webHidden/>
              </w:rPr>
              <w:t>13</w:t>
            </w:r>
            <w:r>
              <w:rPr>
                <w:noProof/>
                <w:webHidden/>
              </w:rPr>
              <w:fldChar w:fldCharType="end"/>
            </w:r>
          </w:hyperlink>
        </w:p>
        <w:p w14:paraId="44B822B0" w14:textId="55495EB8" w:rsidR="00F573ED" w:rsidRDefault="00F573ED">
          <w:pPr>
            <w:pStyle w:val="Spistreci1"/>
            <w:tabs>
              <w:tab w:val="left" w:pos="480"/>
              <w:tab w:val="right" w:leader="dot" w:pos="9487"/>
            </w:tabs>
            <w:rPr>
              <w:rFonts w:eastAsiaTheme="minorEastAsia"/>
              <w:noProof/>
              <w:sz w:val="24"/>
              <w:szCs w:val="24"/>
              <w:lang w:val="pl-PL" w:eastAsia="pl-PL"/>
            </w:rPr>
          </w:pPr>
          <w:hyperlink w:anchor="_Toc231319765" w:history="1">
            <w:r w:rsidRPr="00AD5C97">
              <w:rPr>
                <w:rStyle w:val="Hipercze"/>
                <w:rFonts w:ascii="Aptos" w:hAnsi="Aptos"/>
                <w:b/>
                <w:bCs/>
                <w:noProof/>
              </w:rPr>
              <w:t>3.</w:t>
            </w:r>
            <w:r>
              <w:rPr>
                <w:rFonts w:eastAsiaTheme="minorEastAsia"/>
                <w:noProof/>
                <w:sz w:val="24"/>
                <w:szCs w:val="24"/>
                <w:lang w:val="pl-PL" w:eastAsia="pl-PL"/>
              </w:rPr>
              <w:tab/>
            </w:r>
            <w:r w:rsidRPr="00AD5C97">
              <w:rPr>
                <w:rStyle w:val="Hipercze"/>
                <w:rFonts w:ascii="Aptos" w:hAnsi="Aptos"/>
                <w:b/>
                <w:bCs/>
                <w:noProof/>
              </w:rPr>
              <w:t>E-Faktury sprzedażowe</w:t>
            </w:r>
            <w:r>
              <w:rPr>
                <w:noProof/>
                <w:webHidden/>
              </w:rPr>
              <w:tab/>
            </w:r>
            <w:r>
              <w:rPr>
                <w:noProof/>
                <w:webHidden/>
              </w:rPr>
              <w:fldChar w:fldCharType="begin"/>
            </w:r>
            <w:r>
              <w:rPr>
                <w:noProof/>
                <w:webHidden/>
              </w:rPr>
              <w:instrText xml:space="preserve"> PAGEREF _Toc231319765 \h </w:instrText>
            </w:r>
            <w:r>
              <w:rPr>
                <w:noProof/>
                <w:webHidden/>
              </w:rPr>
            </w:r>
            <w:r>
              <w:rPr>
                <w:noProof/>
                <w:webHidden/>
              </w:rPr>
              <w:fldChar w:fldCharType="separate"/>
            </w:r>
            <w:r w:rsidR="00320BF1">
              <w:rPr>
                <w:noProof/>
                <w:webHidden/>
              </w:rPr>
              <w:t>14</w:t>
            </w:r>
            <w:r>
              <w:rPr>
                <w:noProof/>
                <w:webHidden/>
              </w:rPr>
              <w:fldChar w:fldCharType="end"/>
            </w:r>
          </w:hyperlink>
        </w:p>
        <w:p w14:paraId="671792E0" w14:textId="3F518D8B" w:rsidR="00F573ED" w:rsidRDefault="00F573ED">
          <w:pPr>
            <w:pStyle w:val="Spistreci1"/>
            <w:tabs>
              <w:tab w:val="right" w:leader="dot" w:pos="9487"/>
            </w:tabs>
            <w:rPr>
              <w:rFonts w:eastAsiaTheme="minorEastAsia"/>
              <w:noProof/>
              <w:sz w:val="24"/>
              <w:szCs w:val="24"/>
              <w:lang w:val="pl-PL" w:eastAsia="pl-PL"/>
            </w:rPr>
          </w:pPr>
          <w:hyperlink w:anchor="_Toc231319769" w:history="1">
            <w:r w:rsidRPr="00AD5C97">
              <w:rPr>
                <w:rStyle w:val="Hipercze"/>
                <w:rFonts w:ascii="Aptos" w:hAnsi="Aptos"/>
                <w:b/>
                <w:bCs/>
                <w:noProof/>
                <w:lang w:val="pl-PL"/>
              </w:rPr>
              <w:t>4. E-Faktury zakupowe</w:t>
            </w:r>
            <w:r>
              <w:rPr>
                <w:noProof/>
                <w:webHidden/>
              </w:rPr>
              <w:tab/>
            </w:r>
            <w:r>
              <w:rPr>
                <w:noProof/>
                <w:webHidden/>
              </w:rPr>
              <w:fldChar w:fldCharType="begin"/>
            </w:r>
            <w:r>
              <w:rPr>
                <w:noProof/>
                <w:webHidden/>
              </w:rPr>
              <w:instrText xml:space="preserve"> PAGEREF _Toc231319769 \h </w:instrText>
            </w:r>
            <w:r>
              <w:rPr>
                <w:noProof/>
                <w:webHidden/>
              </w:rPr>
            </w:r>
            <w:r>
              <w:rPr>
                <w:noProof/>
                <w:webHidden/>
              </w:rPr>
              <w:fldChar w:fldCharType="separate"/>
            </w:r>
            <w:r w:rsidR="00320BF1">
              <w:rPr>
                <w:noProof/>
                <w:webHidden/>
              </w:rPr>
              <w:t>15</w:t>
            </w:r>
            <w:r>
              <w:rPr>
                <w:noProof/>
                <w:webHidden/>
              </w:rPr>
              <w:fldChar w:fldCharType="end"/>
            </w:r>
          </w:hyperlink>
        </w:p>
        <w:p w14:paraId="0E6A8C85" w14:textId="155BDF24" w:rsidR="00F573ED" w:rsidRDefault="00F573ED">
          <w:pPr>
            <w:pStyle w:val="Spistreci2"/>
            <w:rPr>
              <w:rFonts w:eastAsiaTheme="minorEastAsia"/>
              <w:noProof/>
              <w:sz w:val="24"/>
              <w:szCs w:val="24"/>
              <w:lang w:val="pl-PL" w:eastAsia="pl-PL"/>
            </w:rPr>
          </w:pPr>
          <w:hyperlink w:anchor="_Toc231319770" w:history="1">
            <w:r w:rsidRPr="00AD5C97">
              <w:rPr>
                <w:rStyle w:val="Hipercze"/>
                <w:rFonts w:ascii="Aptos" w:hAnsi="Aptos"/>
                <w:b/>
                <w:bCs/>
                <w:i/>
                <w:iCs/>
                <w:noProof/>
                <w:lang w:val="pl-PL"/>
              </w:rPr>
              <w:t>4.1. Kluczowe dane indentyfikacyjne na e-Fakturze</w:t>
            </w:r>
            <w:r>
              <w:rPr>
                <w:noProof/>
                <w:webHidden/>
              </w:rPr>
              <w:tab/>
            </w:r>
            <w:r>
              <w:rPr>
                <w:noProof/>
                <w:webHidden/>
              </w:rPr>
              <w:fldChar w:fldCharType="begin"/>
            </w:r>
            <w:r>
              <w:rPr>
                <w:noProof/>
                <w:webHidden/>
              </w:rPr>
              <w:instrText xml:space="preserve"> PAGEREF _Toc231319770 \h </w:instrText>
            </w:r>
            <w:r>
              <w:rPr>
                <w:noProof/>
                <w:webHidden/>
              </w:rPr>
            </w:r>
            <w:r>
              <w:rPr>
                <w:noProof/>
                <w:webHidden/>
              </w:rPr>
              <w:fldChar w:fldCharType="separate"/>
            </w:r>
            <w:r w:rsidR="00320BF1">
              <w:rPr>
                <w:noProof/>
                <w:webHidden/>
              </w:rPr>
              <w:t>15</w:t>
            </w:r>
            <w:r>
              <w:rPr>
                <w:noProof/>
                <w:webHidden/>
              </w:rPr>
              <w:fldChar w:fldCharType="end"/>
            </w:r>
          </w:hyperlink>
        </w:p>
        <w:p w14:paraId="289D886F" w14:textId="1C03D180" w:rsidR="00F573ED" w:rsidRDefault="00F573ED">
          <w:pPr>
            <w:pStyle w:val="Spistreci2"/>
            <w:rPr>
              <w:rFonts w:eastAsiaTheme="minorEastAsia"/>
              <w:noProof/>
              <w:sz w:val="24"/>
              <w:szCs w:val="24"/>
              <w:lang w:val="pl-PL" w:eastAsia="pl-PL"/>
            </w:rPr>
          </w:pPr>
          <w:hyperlink w:anchor="_Toc231319771" w:history="1">
            <w:r w:rsidRPr="00AD5C97">
              <w:rPr>
                <w:rStyle w:val="Hipercze"/>
                <w:rFonts w:ascii="Aptos" w:hAnsi="Aptos"/>
                <w:b/>
                <w:bCs/>
                <w:i/>
                <w:iCs/>
                <w:noProof/>
                <w:lang w:val="pl-PL"/>
              </w:rPr>
              <w:t>4.2. Odbiór, wizualizacja i przekazanie e-Faktur do dalszych etapów procesu obiegu dokumentów</w:t>
            </w:r>
            <w:r>
              <w:rPr>
                <w:noProof/>
                <w:webHidden/>
              </w:rPr>
              <w:tab/>
            </w:r>
            <w:r>
              <w:rPr>
                <w:noProof/>
                <w:webHidden/>
              </w:rPr>
              <w:fldChar w:fldCharType="begin"/>
            </w:r>
            <w:r>
              <w:rPr>
                <w:noProof/>
                <w:webHidden/>
              </w:rPr>
              <w:instrText xml:space="preserve"> PAGEREF _Toc231319771 \h </w:instrText>
            </w:r>
            <w:r>
              <w:rPr>
                <w:noProof/>
                <w:webHidden/>
              </w:rPr>
            </w:r>
            <w:r>
              <w:rPr>
                <w:noProof/>
                <w:webHidden/>
              </w:rPr>
              <w:fldChar w:fldCharType="separate"/>
            </w:r>
            <w:r w:rsidR="00320BF1">
              <w:rPr>
                <w:noProof/>
                <w:webHidden/>
              </w:rPr>
              <w:t>16</w:t>
            </w:r>
            <w:r>
              <w:rPr>
                <w:noProof/>
                <w:webHidden/>
              </w:rPr>
              <w:fldChar w:fldCharType="end"/>
            </w:r>
          </w:hyperlink>
        </w:p>
        <w:p w14:paraId="3E87D40E" w14:textId="70F1E48F" w:rsidR="00F573ED" w:rsidRDefault="00F573ED">
          <w:pPr>
            <w:pStyle w:val="Spistreci2"/>
            <w:rPr>
              <w:rFonts w:eastAsiaTheme="minorEastAsia"/>
              <w:noProof/>
              <w:sz w:val="24"/>
              <w:szCs w:val="24"/>
              <w:lang w:val="pl-PL" w:eastAsia="pl-PL"/>
            </w:rPr>
          </w:pPr>
          <w:hyperlink w:anchor="_Toc231319772" w:history="1">
            <w:r w:rsidRPr="00AD5C97">
              <w:rPr>
                <w:rStyle w:val="Hipercze"/>
                <w:rFonts w:ascii="Aptos" w:hAnsi="Aptos"/>
                <w:b/>
                <w:bCs/>
                <w:i/>
                <w:iCs/>
                <w:noProof/>
                <w:lang w:val="pl-PL"/>
              </w:rPr>
              <w:t>4.3. Korekta e-Faktur zakupowych</w:t>
            </w:r>
            <w:r>
              <w:rPr>
                <w:noProof/>
                <w:webHidden/>
              </w:rPr>
              <w:tab/>
            </w:r>
            <w:r>
              <w:rPr>
                <w:noProof/>
                <w:webHidden/>
              </w:rPr>
              <w:fldChar w:fldCharType="begin"/>
            </w:r>
            <w:r>
              <w:rPr>
                <w:noProof/>
                <w:webHidden/>
              </w:rPr>
              <w:instrText xml:space="preserve"> PAGEREF _Toc231319772 \h </w:instrText>
            </w:r>
            <w:r>
              <w:rPr>
                <w:noProof/>
                <w:webHidden/>
              </w:rPr>
            </w:r>
            <w:r>
              <w:rPr>
                <w:noProof/>
                <w:webHidden/>
              </w:rPr>
              <w:fldChar w:fldCharType="separate"/>
            </w:r>
            <w:r w:rsidR="00320BF1">
              <w:rPr>
                <w:noProof/>
                <w:webHidden/>
              </w:rPr>
              <w:t>17</w:t>
            </w:r>
            <w:r>
              <w:rPr>
                <w:noProof/>
                <w:webHidden/>
              </w:rPr>
              <w:fldChar w:fldCharType="end"/>
            </w:r>
          </w:hyperlink>
        </w:p>
        <w:p w14:paraId="7BDEECBB" w14:textId="7156CD6E" w:rsidR="00F573ED" w:rsidRDefault="00F573ED">
          <w:pPr>
            <w:pStyle w:val="Spistreci2"/>
            <w:rPr>
              <w:rFonts w:eastAsiaTheme="minorEastAsia"/>
              <w:noProof/>
              <w:sz w:val="24"/>
              <w:szCs w:val="24"/>
              <w:lang w:val="pl-PL" w:eastAsia="pl-PL"/>
            </w:rPr>
          </w:pPr>
          <w:hyperlink w:anchor="_Toc231319773" w:history="1">
            <w:r w:rsidRPr="00AD5C97">
              <w:rPr>
                <w:rStyle w:val="Hipercze"/>
                <w:rFonts w:ascii="Aptos" w:hAnsi="Aptos"/>
                <w:b/>
                <w:bCs/>
                <w:i/>
                <w:iCs/>
                <w:noProof/>
                <w:lang w:val="pl-PL"/>
              </w:rPr>
              <w:t>4.4. E-Faktury błędnie wystawione na KO</w:t>
            </w:r>
            <w:r>
              <w:rPr>
                <w:noProof/>
                <w:webHidden/>
              </w:rPr>
              <w:tab/>
            </w:r>
            <w:r>
              <w:rPr>
                <w:noProof/>
                <w:webHidden/>
              </w:rPr>
              <w:fldChar w:fldCharType="begin"/>
            </w:r>
            <w:r>
              <w:rPr>
                <w:noProof/>
                <w:webHidden/>
              </w:rPr>
              <w:instrText xml:space="preserve"> PAGEREF _Toc231319773 \h </w:instrText>
            </w:r>
            <w:r>
              <w:rPr>
                <w:noProof/>
                <w:webHidden/>
              </w:rPr>
            </w:r>
            <w:r>
              <w:rPr>
                <w:noProof/>
                <w:webHidden/>
              </w:rPr>
              <w:fldChar w:fldCharType="separate"/>
            </w:r>
            <w:r w:rsidR="00320BF1">
              <w:rPr>
                <w:noProof/>
                <w:webHidden/>
              </w:rPr>
              <w:t>17</w:t>
            </w:r>
            <w:r>
              <w:rPr>
                <w:noProof/>
                <w:webHidden/>
              </w:rPr>
              <w:fldChar w:fldCharType="end"/>
            </w:r>
          </w:hyperlink>
        </w:p>
        <w:p w14:paraId="322CC55C" w14:textId="560DF37D" w:rsidR="00F573ED" w:rsidRDefault="00F573ED">
          <w:pPr>
            <w:pStyle w:val="Spistreci2"/>
            <w:rPr>
              <w:rFonts w:eastAsiaTheme="minorEastAsia"/>
              <w:noProof/>
              <w:sz w:val="24"/>
              <w:szCs w:val="24"/>
              <w:lang w:val="pl-PL" w:eastAsia="pl-PL"/>
            </w:rPr>
          </w:pPr>
          <w:hyperlink w:anchor="_Toc231319774" w:history="1">
            <w:r w:rsidRPr="00AD5C97">
              <w:rPr>
                <w:rStyle w:val="Hipercze"/>
                <w:rFonts w:ascii="Aptos" w:hAnsi="Aptos"/>
                <w:b/>
                <w:bCs/>
                <w:i/>
                <w:iCs/>
                <w:noProof/>
                <w:lang w:val="pl-PL"/>
              </w:rPr>
              <w:t>4.5. E-Faktury otrzymane poza KSeF</w:t>
            </w:r>
            <w:r>
              <w:rPr>
                <w:noProof/>
                <w:webHidden/>
              </w:rPr>
              <w:tab/>
            </w:r>
            <w:r>
              <w:rPr>
                <w:noProof/>
                <w:webHidden/>
              </w:rPr>
              <w:fldChar w:fldCharType="begin"/>
            </w:r>
            <w:r>
              <w:rPr>
                <w:noProof/>
                <w:webHidden/>
              </w:rPr>
              <w:instrText xml:space="preserve"> PAGEREF _Toc231319774 \h </w:instrText>
            </w:r>
            <w:r>
              <w:rPr>
                <w:noProof/>
                <w:webHidden/>
              </w:rPr>
            </w:r>
            <w:r>
              <w:rPr>
                <w:noProof/>
                <w:webHidden/>
              </w:rPr>
              <w:fldChar w:fldCharType="separate"/>
            </w:r>
            <w:r w:rsidR="00320BF1">
              <w:rPr>
                <w:noProof/>
                <w:webHidden/>
              </w:rPr>
              <w:t>17</w:t>
            </w:r>
            <w:r>
              <w:rPr>
                <w:noProof/>
                <w:webHidden/>
              </w:rPr>
              <w:fldChar w:fldCharType="end"/>
            </w:r>
          </w:hyperlink>
        </w:p>
        <w:p w14:paraId="7A9C24F9" w14:textId="54274575" w:rsidR="00F573ED" w:rsidRDefault="00F573ED">
          <w:pPr>
            <w:pStyle w:val="Spistreci2"/>
            <w:rPr>
              <w:rFonts w:eastAsiaTheme="minorEastAsia"/>
              <w:noProof/>
              <w:sz w:val="24"/>
              <w:szCs w:val="24"/>
              <w:lang w:val="pl-PL" w:eastAsia="pl-PL"/>
            </w:rPr>
          </w:pPr>
          <w:hyperlink w:anchor="_Toc231319775" w:history="1">
            <w:r w:rsidRPr="00AD5C97">
              <w:rPr>
                <w:rStyle w:val="Hipercze"/>
                <w:rFonts w:ascii="Aptos" w:hAnsi="Aptos"/>
                <w:b/>
                <w:bCs/>
                <w:i/>
                <w:iCs/>
                <w:noProof/>
                <w:lang w:val="pl-PL"/>
              </w:rPr>
              <w:t>4.6. Odbiór załączników do e-Faktur</w:t>
            </w:r>
            <w:r>
              <w:rPr>
                <w:noProof/>
                <w:webHidden/>
              </w:rPr>
              <w:tab/>
            </w:r>
            <w:r>
              <w:rPr>
                <w:noProof/>
                <w:webHidden/>
              </w:rPr>
              <w:fldChar w:fldCharType="begin"/>
            </w:r>
            <w:r>
              <w:rPr>
                <w:noProof/>
                <w:webHidden/>
              </w:rPr>
              <w:instrText xml:space="preserve"> PAGEREF _Toc231319775 \h </w:instrText>
            </w:r>
            <w:r>
              <w:rPr>
                <w:noProof/>
                <w:webHidden/>
              </w:rPr>
            </w:r>
            <w:r>
              <w:rPr>
                <w:noProof/>
                <w:webHidden/>
              </w:rPr>
              <w:fldChar w:fldCharType="separate"/>
            </w:r>
            <w:r w:rsidR="00320BF1">
              <w:rPr>
                <w:noProof/>
                <w:webHidden/>
              </w:rPr>
              <w:t>18</w:t>
            </w:r>
            <w:r>
              <w:rPr>
                <w:noProof/>
                <w:webHidden/>
              </w:rPr>
              <w:fldChar w:fldCharType="end"/>
            </w:r>
          </w:hyperlink>
        </w:p>
        <w:p w14:paraId="53435A65" w14:textId="06B76324" w:rsidR="00F573ED" w:rsidRDefault="00F573ED">
          <w:pPr>
            <w:pStyle w:val="Spistreci2"/>
            <w:rPr>
              <w:rFonts w:eastAsiaTheme="minorEastAsia"/>
              <w:noProof/>
              <w:sz w:val="24"/>
              <w:szCs w:val="24"/>
              <w:lang w:val="pl-PL" w:eastAsia="pl-PL"/>
            </w:rPr>
          </w:pPr>
          <w:hyperlink w:anchor="_Toc231319776" w:history="1">
            <w:r w:rsidRPr="00AD5C97">
              <w:rPr>
                <w:rStyle w:val="Hipercze"/>
                <w:rFonts w:ascii="Aptos" w:hAnsi="Aptos"/>
                <w:b/>
                <w:bCs/>
                <w:i/>
                <w:iCs/>
                <w:noProof/>
                <w:lang w:val="pl-PL"/>
              </w:rPr>
              <w:t>4.7. Zakupy zagraniczne</w:t>
            </w:r>
            <w:r>
              <w:rPr>
                <w:noProof/>
                <w:webHidden/>
              </w:rPr>
              <w:tab/>
            </w:r>
            <w:r>
              <w:rPr>
                <w:noProof/>
                <w:webHidden/>
              </w:rPr>
              <w:fldChar w:fldCharType="begin"/>
            </w:r>
            <w:r>
              <w:rPr>
                <w:noProof/>
                <w:webHidden/>
              </w:rPr>
              <w:instrText xml:space="preserve"> PAGEREF _Toc231319776 \h </w:instrText>
            </w:r>
            <w:r>
              <w:rPr>
                <w:noProof/>
                <w:webHidden/>
              </w:rPr>
            </w:r>
            <w:r>
              <w:rPr>
                <w:noProof/>
                <w:webHidden/>
              </w:rPr>
              <w:fldChar w:fldCharType="separate"/>
            </w:r>
            <w:r w:rsidR="00320BF1">
              <w:rPr>
                <w:noProof/>
                <w:webHidden/>
              </w:rPr>
              <w:t>19</w:t>
            </w:r>
            <w:r>
              <w:rPr>
                <w:noProof/>
                <w:webHidden/>
              </w:rPr>
              <w:fldChar w:fldCharType="end"/>
            </w:r>
          </w:hyperlink>
        </w:p>
        <w:p w14:paraId="59EFAAEF" w14:textId="266722A0" w:rsidR="00F573ED" w:rsidRDefault="00F573ED">
          <w:pPr>
            <w:pStyle w:val="Spistreci2"/>
            <w:rPr>
              <w:rFonts w:eastAsiaTheme="minorEastAsia"/>
              <w:noProof/>
              <w:sz w:val="24"/>
              <w:szCs w:val="24"/>
              <w:lang w:val="pl-PL" w:eastAsia="pl-PL"/>
            </w:rPr>
          </w:pPr>
          <w:hyperlink w:anchor="_Toc231319777" w:history="1">
            <w:r w:rsidRPr="00AD5C97">
              <w:rPr>
                <w:rStyle w:val="Hipercze"/>
                <w:rFonts w:ascii="Aptos" w:hAnsi="Aptos"/>
                <w:b/>
                <w:bCs/>
                <w:i/>
                <w:iCs/>
                <w:noProof/>
                <w:lang w:val="pl-PL"/>
              </w:rPr>
              <w:t>4.9. Archiwizacja</w:t>
            </w:r>
            <w:r>
              <w:rPr>
                <w:noProof/>
                <w:webHidden/>
              </w:rPr>
              <w:tab/>
            </w:r>
            <w:r>
              <w:rPr>
                <w:noProof/>
                <w:webHidden/>
              </w:rPr>
              <w:fldChar w:fldCharType="begin"/>
            </w:r>
            <w:r>
              <w:rPr>
                <w:noProof/>
                <w:webHidden/>
              </w:rPr>
              <w:instrText xml:space="preserve"> PAGEREF _Toc231319777 \h </w:instrText>
            </w:r>
            <w:r>
              <w:rPr>
                <w:noProof/>
                <w:webHidden/>
              </w:rPr>
            </w:r>
            <w:r>
              <w:rPr>
                <w:noProof/>
                <w:webHidden/>
              </w:rPr>
              <w:fldChar w:fldCharType="separate"/>
            </w:r>
            <w:r w:rsidR="00320BF1">
              <w:rPr>
                <w:noProof/>
                <w:webHidden/>
              </w:rPr>
              <w:t>19</w:t>
            </w:r>
            <w:r>
              <w:rPr>
                <w:noProof/>
                <w:webHidden/>
              </w:rPr>
              <w:fldChar w:fldCharType="end"/>
            </w:r>
          </w:hyperlink>
        </w:p>
        <w:p w14:paraId="5A7D6F49" w14:textId="147A36A0" w:rsidR="00F573ED" w:rsidRDefault="00F573ED">
          <w:pPr>
            <w:pStyle w:val="Spistreci1"/>
            <w:tabs>
              <w:tab w:val="right" w:leader="dot" w:pos="9487"/>
            </w:tabs>
            <w:rPr>
              <w:rFonts w:eastAsiaTheme="minorEastAsia"/>
              <w:noProof/>
              <w:sz w:val="24"/>
              <w:szCs w:val="24"/>
              <w:lang w:val="pl-PL" w:eastAsia="pl-PL"/>
            </w:rPr>
          </w:pPr>
          <w:hyperlink w:anchor="_Toc231319778" w:history="1">
            <w:r w:rsidRPr="00AD5C97">
              <w:rPr>
                <w:rStyle w:val="Hipercze"/>
                <w:rFonts w:ascii="Aptos" w:hAnsi="Aptos"/>
                <w:b/>
                <w:bCs/>
                <w:noProof/>
                <w:lang w:val="pl-PL"/>
              </w:rPr>
              <w:t>5. Pozostałe zagadnienia</w:t>
            </w:r>
            <w:r>
              <w:rPr>
                <w:noProof/>
                <w:webHidden/>
              </w:rPr>
              <w:tab/>
            </w:r>
            <w:r>
              <w:rPr>
                <w:noProof/>
                <w:webHidden/>
              </w:rPr>
              <w:fldChar w:fldCharType="begin"/>
            </w:r>
            <w:r>
              <w:rPr>
                <w:noProof/>
                <w:webHidden/>
              </w:rPr>
              <w:instrText xml:space="preserve"> PAGEREF _Toc231319778 \h </w:instrText>
            </w:r>
            <w:r>
              <w:rPr>
                <w:noProof/>
                <w:webHidden/>
              </w:rPr>
            </w:r>
            <w:r>
              <w:rPr>
                <w:noProof/>
                <w:webHidden/>
              </w:rPr>
              <w:fldChar w:fldCharType="separate"/>
            </w:r>
            <w:r w:rsidR="00320BF1">
              <w:rPr>
                <w:noProof/>
                <w:webHidden/>
              </w:rPr>
              <w:t>19</w:t>
            </w:r>
            <w:r>
              <w:rPr>
                <w:noProof/>
                <w:webHidden/>
              </w:rPr>
              <w:fldChar w:fldCharType="end"/>
            </w:r>
          </w:hyperlink>
        </w:p>
        <w:p w14:paraId="192322E8" w14:textId="033EAA5E" w:rsidR="00F573ED" w:rsidRDefault="00F573ED">
          <w:pPr>
            <w:pStyle w:val="Spistreci2"/>
            <w:rPr>
              <w:rFonts w:eastAsiaTheme="minorEastAsia"/>
              <w:noProof/>
              <w:sz w:val="24"/>
              <w:szCs w:val="24"/>
              <w:lang w:val="pl-PL" w:eastAsia="pl-PL"/>
            </w:rPr>
          </w:pPr>
          <w:hyperlink w:anchor="_Toc231319779" w:history="1">
            <w:r w:rsidRPr="00AD5C97">
              <w:rPr>
                <w:rStyle w:val="Hipercze"/>
                <w:rFonts w:ascii="Aptos" w:hAnsi="Aptos"/>
                <w:b/>
                <w:bCs/>
                <w:i/>
                <w:iCs/>
                <w:noProof/>
                <w:lang w:val="pl-PL"/>
              </w:rPr>
              <w:t>5.1. KSeF a płatności</w:t>
            </w:r>
            <w:r>
              <w:rPr>
                <w:noProof/>
                <w:webHidden/>
              </w:rPr>
              <w:tab/>
            </w:r>
            <w:r>
              <w:rPr>
                <w:noProof/>
                <w:webHidden/>
              </w:rPr>
              <w:fldChar w:fldCharType="begin"/>
            </w:r>
            <w:r>
              <w:rPr>
                <w:noProof/>
                <w:webHidden/>
              </w:rPr>
              <w:instrText xml:space="preserve"> PAGEREF _Toc231319779 \h </w:instrText>
            </w:r>
            <w:r>
              <w:rPr>
                <w:noProof/>
                <w:webHidden/>
              </w:rPr>
            </w:r>
            <w:r>
              <w:rPr>
                <w:noProof/>
                <w:webHidden/>
              </w:rPr>
              <w:fldChar w:fldCharType="separate"/>
            </w:r>
            <w:r w:rsidR="00320BF1">
              <w:rPr>
                <w:noProof/>
                <w:webHidden/>
              </w:rPr>
              <w:t>19</w:t>
            </w:r>
            <w:r>
              <w:rPr>
                <w:noProof/>
                <w:webHidden/>
              </w:rPr>
              <w:fldChar w:fldCharType="end"/>
            </w:r>
          </w:hyperlink>
        </w:p>
        <w:p w14:paraId="73FEDA85" w14:textId="14769EC6" w:rsidR="00F573ED" w:rsidRDefault="00F573ED">
          <w:pPr>
            <w:pStyle w:val="Spistreci2"/>
            <w:rPr>
              <w:rFonts w:eastAsiaTheme="minorEastAsia"/>
              <w:noProof/>
              <w:sz w:val="24"/>
              <w:szCs w:val="24"/>
              <w:lang w:val="pl-PL" w:eastAsia="pl-PL"/>
            </w:rPr>
          </w:pPr>
          <w:hyperlink w:anchor="_Toc231319780" w:history="1">
            <w:r w:rsidRPr="00AD5C97">
              <w:rPr>
                <w:rStyle w:val="Hipercze"/>
                <w:rFonts w:ascii="Aptos" w:hAnsi="Aptos"/>
                <w:b/>
                <w:bCs/>
                <w:i/>
                <w:iCs/>
                <w:noProof/>
                <w:lang w:val="pl-PL"/>
              </w:rPr>
              <w:t>5.2. KSeF a platforma elektronicznego fakturowania</w:t>
            </w:r>
            <w:r>
              <w:rPr>
                <w:noProof/>
                <w:webHidden/>
              </w:rPr>
              <w:tab/>
            </w:r>
            <w:r>
              <w:rPr>
                <w:noProof/>
                <w:webHidden/>
              </w:rPr>
              <w:fldChar w:fldCharType="begin"/>
            </w:r>
            <w:r>
              <w:rPr>
                <w:noProof/>
                <w:webHidden/>
              </w:rPr>
              <w:instrText xml:space="preserve"> PAGEREF _Toc231319780 \h </w:instrText>
            </w:r>
            <w:r>
              <w:rPr>
                <w:noProof/>
                <w:webHidden/>
              </w:rPr>
            </w:r>
            <w:r>
              <w:rPr>
                <w:noProof/>
                <w:webHidden/>
              </w:rPr>
              <w:fldChar w:fldCharType="separate"/>
            </w:r>
            <w:r w:rsidR="00320BF1">
              <w:rPr>
                <w:noProof/>
                <w:webHidden/>
              </w:rPr>
              <w:t>20</w:t>
            </w:r>
            <w:r>
              <w:rPr>
                <w:noProof/>
                <w:webHidden/>
              </w:rPr>
              <w:fldChar w:fldCharType="end"/>
            </w:r>
          </w:hyperlink>
        </w:p>
        <w:p w14:paraId="13122205" w14:textId="4CD290E1" w:rsidR="00F573ED" w:rsidRDefault="00F573ED">
          <w:pPr>
            <w:pStyle w:val="Spistreci2"/>
            <w:rPr>
              <w:rFonts w:eastAsiaTheme="minorEastAsia"/>
              <w:noProof/>
              <w:sz w:val="24"/>
              <w:szCs w:val="24"/>
              <w:lang w:val="pl-PL" w:eastAsia="pl-PL"/>
            </w:rPr>
          </w:pPr>
          <w:hyperlink w:anchor="_Toc231319781" w:history="1">
            <w:r w:rsidRPr="00AD5C97">
              <w:rPr>
                <w:rStyle w:val="Hipercze"/>
                <w:rFonts w:ascii="Aptos" w:hAnsi="Aptos"/>
                <w:b/>
                <w:bCs/>
                <w:i/>
                <w:iCs/>
                <w:noProof/>
                <w:lang w:val="pl-PL"/>
              </w:rPr>
              <w:t>5.3. Sankcje</w:t>
            </w:r>
            <w:r>
              <w:rPr>
                <w:noProof/>
                <w:webHidden/>
              </w:rPr>
              <w:tab/>
            </w:r>
            <w:r>
              <w:rPr>
                <w:noProof/>
                <w:webHidden/>
              </w:rPr>
              <w:fldChar w:fldCharType="begin"/>
            </w:r>
            <w:r>
              <w:rPr>
                <w:noProof/>
                <w:webHidden/>
              </w:rPr>
              <w:instrText xml:space="preserve"> PAGEREF _Toc231319781 \h </w:instrText>
            </w:r>
            <w:r>
              <w:rPr>
                <w:noProof/>
                <w:webHidden/>
              </w:rPr>
            </w:r>
            <w:r>
              <w:rPr>
                <w:noProof/>
                <w:webHidden/>
              </w:rPr>
              <w:fldChar w:fldCharType="separate"/>
            </w:r>
            <w:r w:rsidR="00320BF1">
              <w:rPr>
                <w:noProof/>
                <w:webHidden/>
              </w:rPr>
              <w:t>20</w:t>
            </w:r>
            <w:r>
              <w:rPr>
                <w:noProof/>
                <w:webHidden/>
              </w:rPr>
              <w:fldChar w:fldCharType="end"/>
            </w:r>
          </w:hyperlink>
        </w:p>
        <w:p w14:paraId="39AFDD7A" w14:textId="1AE334AE" w:rsidR="00F573ED" w:rsidRDefault="00F573ED">
          <w:pPr>
            <w:pStyle w:val="Spistreci1"/>
            <w:tabs>
              <w:tab w:val="right" w:leader="dot" w:pos="9487"/>
            </w:tabs>
            <w:rPr>
              <w:rFonts w:eastAsiaTheme="minorEastAsia"/>
              <w:noProof/>
              <w:sz w:val="24"/>
              <w:szCs w:val="24"/>
              <w:lang w:val="pl-PL" w:eastAsia="pl-PL"/>
            </w:rPr>
          </w:pPr>
          <w:hyperlink w:anchor="_Toc231319782" w:history="1">
            <w:r w:rsidRPr="00AD5C97">
              <w:rPr>
                <w:rStyle w:val="Hipercze"/>
                <w:rFonts w:ascii="Aptos" w:hAnsi="Aptos"/>
                <w:b/>
                <w:bCs/>
                <w:noProof/>
                <w:lang w:val="pl-PL"/>
              </w:rPr>
              <w:t>Załącznik nr 1</w:t>
            </w:r>
            <w:r>
              <w:rPr>
                <w:noProof/>
                <w:webHidden/>
              </w:rPr>
              <w:tab/>
            </w:r>
            <w:r>
              <w:rPr>
                <w:noProof/>
                <w:webHidden/>
              </w:rPr>
              <w:fldChar w:fldCharType="begin"/>
            </w:r>
            <w:r>
              <w:rPr>
                <w:noProof/>
                <w:webHidden/>
              </w:rPr>
              <w:instrText xml:space="preserve"> PAGEREF _Toc231319782 \h </w:instrText>
            </w:r>
            <w:r>
              <w:rPr>
                <w:noProof/>
                <w:webHidden/>
              </w:rPr>
            </w:r>
            <w:r>
              <w:rPr>
                <w:noProof/>
                <w:webHidden/>
              </w:rPr>
              <w:fldChar w:fldCharType="separate"/>
            </w:r>
            <w:r w:rsidR="00320BF1">
              <w:rPr>
                <w:noProof/>
                <w:webHidden/>
              </w:rPr>
              <w:t>21</w:t>
            </w:r>
            <w:r>
              <w:rPr>
                <w:noProof/>
                <w:webHidden/>
              </w:rPr>
              <w:fldChar w:fldCharType="end"/>
            </w:r>
          </w:hyperlink>
        </w:p>
        <w:p w14:paraId="1379C2E0" w14:textId="2AD06BFC" w:rsidR="00BB34F5" w:rsidRPr="00D336AF" w:rsidRDefault="00BB34F5" w:rsidP="00BB34F5">
          <w:pPr>
            <w:spacing w:after="120" w:line="320" w:lineRule="atLeast"/>
            <w:jc w:val="both"/>
            <w:rPr>
              <w:rFonts w:ascii="Aptos" w:hAnsi="Aptos"/>
              <w:sz w:val="20"/>
              <w:szCs w:val="20"/>
            </w:rPr>
          </w:pPr>
          <w:r w:rsidRPr="00B01EA5">
            <w:rPr>
              <w:rFonts w:ascii="Aptos" w:hAnsi="Aptos"/>
              <w:b/>
              <w:bCs/>
              <w:noProof/>
              <w:sz w:val="20"/>
              <w:szCs w:val="20"/>
            </w:rPr>
            <w:fldChar w:fldCharType="end"/>
          </w:r>
        </w:p>
      </w:sdtContent>
    </w:sdt>
    <w:p w14:paraId="4135BEA0" w14:textId="77777777" w:rsidR="00BB34F5" w:rsidRPr="00D336AF" w:rsidRDefault="00BB34F5" w:rsidP="00BB34F5">
      <w:pPr>
        <w:spacing w:after="120" w:line="320" w:lineRule="atLeast"/>
        <w:ind w:left="284" w:right="476"/>
        <w:rPr>
          <w:rFonts w:ascii="Aptos" w:hAnsi="Aptos"/>
          <w:b/>
          <w:bCs/>
          <w:sz w:val="20"/>
          <w:szCs w:val="20"/>
        </w:rPr>
      </w:pPr>
    </w:p>
    <w:p w14:paraId="45DEE341" w14:textId="77777777" w:rsidR="00BB34F5" w:rsidRPr="00B0026B" w:rsidRDefault="00BB34F5">
      <w:pPr>
        <w:pStyle w:val="Nagwek1"/>
        <w:numPr>
          <w:ilvl w:val="0"/>
          <w:numId w:val="14"/>
        </w:numPr>
        <w:spacing w:before="0" w:after="120" w:line="320" w:lineRule="atLeast"/>
        <w:rPr>
          <w:rFonts w:ascii="Aptos" w:hAnsi="Aptos"/>
          <w:b/>
          <w:bCs/>
          <w:sz w:val="20"/>
          <w:szCs w:val="20"/>
          <w:lang w:val="pl-PL"/>
        </w:rPr>
      </w:pPr>
      <w:bookmarkStart w:id="0" w:name="_Toc103697885"/>
      <w:r w:rsidRPr="00D336AF">
        <w:rPr>
          <w:rFonts w:ascii="Aptos" w:hAnsi="Aptos"/>
          <w:b/>
          <w:bCs/>
          <w:sz w:val="20"/>
          <w:szCs w:val="20"/>
          <w:lang w:val="pl-PL"/>
        </w:rPr>
        <w:br w:type="page"/>
      </w:r>
      <w:bookmarkStart w:id="1" w:name="_Toc231319750"/>
      <w:proofErr w:type="spellStart"/>
      <w:r w:rsidRPr="00D17CA6">
        <w:rPr>
          <w:rFonts w:ascii="Aptos" w:hAnsi="Aptos"/>
          <w:b/>
          <w:bCs/>
          <w:color w:val="auto"/>
          <w:sz w:val="20"/>
          <w:szCs w:val="20"/>
        </w:rPr>
        <w:lastRenderedPageBreak/>
        <w:t>Zagadnienia</w:t>
      </w:r>
      <w:proofErr w:type="spellEnd"/>
      <w:r w:rsidRPr="00D17CA6">
        <w:rPr>
          <w:rFonts w:ascii="Aptos" w:hAnsi="Aptos"/>
          <w:b/>
          <w:bCs/>
          <w:color w:val="auto"/>
          <w:sz w:val="20"/>
          <w:szCs w:val="20"/>
        </w:rPr>
        <w:t xml:space="preserve"> </w:t>
      </w:r>
      <w:proofErr w:type="spellStart"/>
      <w:r w:rsidRPr="00D17CA6">
        <w:rPr>
          <w:rFonts w:ascii="Aptos" w:hAnsi="Aptos"/>
          <w:b/>
          <w:bCs/>
          <w:color w:val="auto"/>
          <w:sz w:val="20"/>
          <w:szCs w:val="20"/>
        </w:rPr>
        <w:t>ogólne</w:t>
      </w:r>
      <w:bookmarkEnd w:id="1"/>
      <w:proofErr w:type="spellEnd"/>
      <w:r w:rsidRPr="00D336AF">
        <w:rPr>
          <w:rFonts w:ascii="Aptos" w:hAnsi="Aptos"/>
          <w:b/>
          <w:bCs/>
          <w:sz w:val="20"/>
          <w:szCs w:val="20"/>
          <w:lang w:val="pl-PL"/>
        </w:rPr>
        <w:t xml:space="preserve"> </w:t>
      </w:r>
    </w:p>
    <w:p w14:paraId="12C11A5E" w14:textId="77777777" w:rsidR="00BB34F5" w:rsidRPr="00B0026B" w:rsidRDefault="00BB34F5" w:rsidP="00BB34F5">
      <w:pPr>
        <w:pStyle w:val="Nagwek2"/>
        <w:spacing w:before="0" w:after="120" w:line="320" w:lineRule="atLeast"/>
        <w:rPr>
          <w:rFonts w:ascii="Aptos" w:hAnsi="Aptos"/>
          <w:b/>
          <w:bCs/>
          <w:i/>
          <w:iCs/>
          <w:color w:val="auto"/>
          <w:sz w:val="20"/>
          <w:szCs w:val="20"/>
          <w:lang w:val="pl-PL"/>
        </w:rPr>
      </w:pPr>
      <w:bookmarkStart w:id="2" w:name="_Toc231319751"/>
      <w:r w:rsidRPr="00D336AF">
        <w:rPr>
          <w:rFonts w:ascii="Aptos" w:hAnsi="Aptos"/>
          <w:b/>
          <w:bCs/>
          <w:i/>
          <w:iCs/>
          <w:color w:val="auto"/>
          <w:sz w:val="20"/>
          <w:szCs w:val="20"/>
          <w:lang w:val="pl-PL"/>
        </w:rPr>
        <w:t>1.1. Akty prawne</w:t>
      </w:r>
      <w:bookmarkEnd w:id="2"/>
    </w:p>
    <w:p w14:paraId="151D5541" w14:textId="77777777" w:rsidR="00BB34F5" w:rsidRPr="00D336AF" w:rsidRDefault="00BB34F5" w:rsidP="00BB34F5">
      <w:pPr>
        <w:spacing w:after="120" w:line="320" w:lineRule="atLeast"/>
        <w:ind w:right="357"/>
        <w:jc w:val="both"/>
        <w:rPr>
          <w:rFonts w:ascii="Aptos" w:hAnsi="Aptos"/>
          <w:sz w:val="20"/>
          <w:szCs w:val="20"/>
        </w:rPr>
      </w:pPr>
      <w:r w:rsidRPr="00D336AF">
        <w:rPr>
          <w:rFonts w:ascii="Aptos" w:hAnsi="Aptos"/>
          <w:sz w:val="20"/>
          <w:szCs w:val="20"/>
        </w:rPr>
        <w:t>Podstawę prawną dla niniejszej procedury stanowią w szczególności:</w:t>
      </w:r>
    </w:p>
    <w:p w14:paraId="215C4E92" w14:textId="0E3E1028" w:rsidR="00BB34F5" w:rsidRPr="00D336AF" w:rsidRDefault="00BB34F5" w:rsidP="00BB34F5">
      <w:pPr>
        <w:pStyle w:val="Akapitzlist"/>
        <w:numPr>
          <w:ilvl w:val="0"/>
          <w:numId w:val="1"/>
        </w:numPr>
        <w:spacing w:after="120" w:line="320" w:lineRule="atLeast"/>
        <w:ind w:right="50"/>
        <w:contextualSpacing w:val="0"/>
        <w:jc w:val="both"/>
        <w:rPr>
          <w:rFonts w:ascii="Aptos" w:hAnsi="Aptos"/>
          <w:sz w:val="20"/>
          <w:szCs w:val="20"/>
          <w:lang w:val="pl-PL"/>
        </w:rPr>
      </w:pPr>
      <w:r w:rsidRPr="00D336AF">
        <w:rPr>
          <w:rFonts w:ascii="Aptos" w:hAnsi="Aptos"/>
          <w:sz w:val="20"/>
          <w:szCs w:val="20"/>
          <w:lang w:val="pl-PL"/>
        </w:rPr>
        <w:t>ustawa z dnia 11 marca 2004 r. o podatku od towarów i usług (</w:t>
      </w:r>
      <w:proofErr w:type="spellStart"/>
      <w:r w:rsidR="009A482A">
        <w:rPr>
          <w:rFonts w:ascii="Aptos" w:hAnsi="Aptos"/>
          <w:sz w:val="20"/>
          <w:szCs w:val="20"/>
          <w:lang w:val="pl-PL"/>
        </w:rPr>
        <w:t>T.j</w:t>
      </w:r>
      <w:proofErr w:type="spellEnd"/>
      <w:r w:rsidR="009A482A">
        <w:rPr>
          <w:rFonts w:ascii="Aptos" w:hAnsi="Aptos"/>
          <w:sz w:val="20"/>
          <w:szCs w:val="20"/>
          <w:lang w:val="pl-PL"/>
        </w:rPr>
        <w:t xml:space="preserve">. </w:t>
      </w:r>
      <w:r w:rsidRPr="00D336AF">
        <w:rPr>
          <w:rFonts w:ascii="Aptos" w:hAnsi="Aptos"/>
          <w:sz w:val="20"/>
          <w:szCs w:val="20"/>
          <w:lang w:val="pl-PL"/>
        </w:rPr>
        <w:t>Dz. U. z 2025 r., poz. 775 z</w:t>
      </w:r>
      <w:r w:rsidR="009A482A">
        <w:rPr>
          <w:rFonts w:ascii="Aptos" w:hAnsi="Aptos"/>
          <w:sz w:val="20"/>
          <w:szCs w:val="20"/>
          <w:lang w:val="pl-PL"/>
        </w:rPr>
        <w:t xml:space="preserve"> </w:t>
      </w:r>
      <w:proofErr w:type="spellStart"/>
      <w:r w:rsidR="009A482A">
        <w:rPr>
          <w:rFonts w:ascii="Aptos" w:hAnsi="Aptos"/>
          <w:sz w:val="20"/>
          <w:szCs w:val="20"/>
          <w:lang w:val="pl-PL"/>
        </w:rPr>
        <w:t>póź</w:t>
      </w:r>
      <w:proofErr w:type="spellEnd"/>
      <w:r w:rsidR="009A482A">
        <w:rPr>
          <w:rFonts w:ascii="Aptos" w:hAnsi="Aptos"/>
          <w:sz w:val="20"/>
          <w:szCs w:val="20"/>
          <w:lang w:val="pl-PL"/>
        </w:rPr>
        <w:t>.</w:t>
      </w:r>
      <w:r w:rsidRPr="00D336AF">
        <w:rPr>
          <w:rFonts w:ascii="Aptos" w:hAnsi="Aptos"/>
          <w:sz w:val="20"/>
          <w:szCs w:val="20"/>
          <w:lang w:val="pl-PL"/>
        </w:rPr>
        <w:t xml:space="preserve"> zm.</w:t>
      </w:r>
      <w:r w:rsidR="009A482A">
        <w:rPr>
          <w:rFonts w:ascii="Aptos" w:hAnsi="Aptos"/>
          <w:sz w:val="20"/>
          <w:szCs w:val="20"/>
          <w:lang w:val="pl-PL"/>
        </w:rPr>
        <w:t>)</w:t>
      </w:r>
      <w:r w:rsidRPr="00D336AF">
        <w:rPr>
          <w:rFonts w:ascii="Aptos" w:hAnsi="Aptos"/>
          <w:sz w:val="20"/>
          <w:szCs w:val="20"/>
          <w:lang w:val="pl-PL"/>
        </w:rPr>
        <w:t>, dalej: „</w:t>
      </w:r>
      <w:r w:rsidRPr="00D336AF">
        <w:rPr>
          <w:rFonts w:ascii="Aptos" w:hAnsi="Aptos"/>
          <w:b/>
          <w:bCs/>
          <w:sz w:val="20"/>
          <w:szCs w:val="20"/>
          <w:lang w:val="pl-PL"/>
        </w:rPr>
        <w:t xml:space="preserve">ustawa o VAT” </w:t>
      </w:r>
      <w:r w:rsidRPr="00D336AF">
        <w:rPr>
          <w:rFonts w:ascii="Aptos" w:hAnsi="Aptos"/>
          <w:sz w:val="20"/>
          <w:szCs w:val="20"/>
          <w:lang w:val="pl-PL"/>
        </w:rPr>
        <w:t>lub „</w:t>
      </w:r>
      <w:r w:rsidRPr="00D336AF">
        <w:rPr>
          <w:rFonts w:ascii="Aptos" w:hAnsi="Aptos"/>
          <w:b/>
          <w:bCs/>
          <w:sz w:val="20"/>
          <w:szCs w:val="20"/>
          <w:lang w:val="pl-PL"/>
        </w:rPr>
        <w:t>ustawa</w:t>
      </w:r>
      <w:r w:rsidRPr="00D336AF">
        <w:rPr>
          <w:rFonts w:ascii="Aptos" w:hAnsi="Aptos"/>
          <w:sz w:val="20"/>
          <w:szCs w:val="20"/>
          <w:lang w:val="pl-PL"/>
        </w:rPr>
        <w:t>”);</w:t>
      </w:r>
    </w:p>
    <w:p w14:paraId="23278B13" w14:textId="44151F5C" w:rsidR="00BB34F5" w:rsidRPr="007C24E2" w:rsidRDefault="00BB34F5" w:rsidP="00BB34F5">
      <w:pPr>
        <w:pStyle w:val="Akapitzlist"/>
        <w:numPr>
          <w:ilvl w:val="0"/>
          <w:numId w:val="1"/>
        </w:numPr>
        <w:spacing w:after="120" w:line="320" w:lineRule="atLeast"/>
        <w:ind w:left="714" w:right="51" w:hanging="357"/>
        <w:contextualSpacing w:val="0"/>
        <w:jc w:val="both"/>
        <w:rPr>
          <w:rFonts w:ascii="Aptos" w:hAnsi="Aptos"/>
          <w:sz w:val="20"/>
          <w:szCs w:val="20"/>
          <w:lang w:val="pl-PL"/>
        </w:rPr>
      </w:pPr>
      <w:r w:rsidRPr="007C24E2">
        <w:rPr>
          <w:rFonts w:ascii="Aptos" w:hAnsi="Aptos"/>
          <w:sz w:val="20"/>
          <w:szCs w:val="20"/>
          <w:lang w:val="pl-PL"/>
        </w:rPr>
        <w:t xml:space="preserve">ustawa z dnia 5 sierpnia 2025 r. o zmianie ustawy o podatku od towarów i usług oraz ustawy o zmianie ustawy o podatku od towarów i usług oraz niektórych innych ustaw (Dz. U. </w:t>
      </w:r>
      <w:r w:rsidR="009A482A" w:rsidRPr="007C24E2">
        <w:rPr>
          <w:rFonts w:ascii="Aptos" w:hAnsi="Aptos"/>
          <w:sz w:val="20"/>
          <w:szCs w:val="20"/>
          <w:lang w:val="pl-PL"/>
        </w:rPr>
        <w:t xml:space="preserve">z 2025 r. </w:t>
      </w:r>
      <w:r w:rsidRPr="007C24E2">
        <w:rPr>
          <w:rFonts w:ascii="Aptos" w:hAnsi="Aptos"/>
          <w:sz w:val="20"/>
          <w:szCs w:val="20"/>
          <w:lang w:val="pl-PL"/>
        </w:rPr>
        <w:t>poz. 1203 ze zm.);</w:t>
      </w:r>
    </w:p>
    <w:p w14:paraId="3F0F14AB" w14:textId="529737A1" w:rsidR="00BB34F5" w:rsidRPr="00D336AF" w:rsidRDefault="00BB34F5" w:rsidP="00BB34F5">
      <w:pPr>
        <w:numPr>
          <w:ilvl w:val="0"/>
          <w:numId w:val="1"/>
        </w:numPr>
        <w:spacing w:after="120" w:line="320" w:lineRule="atLeast"/>
        <w:ind w:left="714" w:hanging="357"/>
        <w:jc w:val="both"/>
        <w:rPr>
          <w:rFonts w:ascii="Aptos" w:eastAsiaTheme="majorEastAsia" w:hAnsi="Aptos" w:cs="Calibri Light"/>
          <w:kern w:val="0"/>
          <w:sz w:val="20"/>
          <w:szCs w:val="20"/>
          <w14:ligatures w14:val="none"/>
        </w:rPr>
      </w:pPr>
      <w:r w:rsidRPr="00D336AF">
        <w:rPr>
          <w:rFonts w:ascii="Aptos" w:eastAsiaTheme="majorEastAsia" w:hAnsi="Aptos" w:cs="Calibri Light"/>
          <w:kern w:val="0"/>
          <w:sz w:val="20"/>
          <w:szCs w:val="20"/>
          <w14:ligatures w14:val="none"/>
        </w:rPr>
        <w:t>ustawa z dnia 10 września 1999 r. – Kodeks karny skarbowy (Dz.U. z 2025 r., poz. 633 z</w:t>
      </w:r>
      <w:r w:rsidR="009A482A">
        <w:rPr>
          <w:rFonts w:ascii="Aptos" w:eastAsiaTheme="majorEastAsia" w:hAnsi="Aptos" w:cs="Calibri Light"/>
          <w:kern w:val="0"/>
          <w:sz w:val="20"/>
          <w:szCs w:val="20"/>
          <w14:ligatures w14:val="none"/>
        </w:rPr>
        <w:t xml:space="preserve"> </w:t>
      </w:r>
      <w:proofErr w:type="spellStart"/>
      <w:r w:rsidR="009A482A">
        <w:rPr>
          <w:rFonts w:ascii="Aptos" w:eastAsiaTheme="majorEastAsia" w:hAnsi="Aptos" w:cs="Calibri Light"/>
          <w:kern w:val="0"/>
          <w:sz w:val="20"/>
          <w:szCs w:val="20"/>
          <w14:ligatures w14:val="none"/>
        </w:rPr>
        <w:t>póź</w:t>
      </w:r>
      <w:proofErr w:type="spellEnd"/>
      <w:r w:rsidR="009A482A">
        <w:rPr>
          <w:rFonts w:ascii="Aptos" w:eastAsiaTheme="majorEastAsia" w:hAnsi="Aptos" w:cs="Calibri Light"/>
          <w:kern w:val="0"/>
          <w:sz w:val="20"/>
          <w:szCs w:val="20"/>
          <w14:ligatures w14:val="none"/>
        </w:rPr>
        <w:t>.</w:t>
      </w:r>
      <w:r w:rsidRPr="00D336AF">
        <w:rPr>
          <w:rFonts w:ascii="Aptos" w:eastAsiaTheme="majorEastAsia" w:hAnsi="Aptos" w:cs="Calibri Light"/>
          <w:kern w:val="0"/>
          <w:sz w:val="20"/>
          <w:szCs w:val="20"/>
          <w14:ligatures w14:val="none"/>
        </w:rPr>
        <w:t xml:space="preserve"> zm.</w:t>
      </w:r>
      <w:r w:rsidR="009A482A">
        <w:rPr>
          <w:rFonts w:ascii="Aptos" w:eastAsiaTheme="majorEastAsia" w:hAnsi="Aptos" w:cs="Calibri Light"/>
          <w:kern w:val="0"/>
          <w:sz w:val="20"/>
          <w:szCs w:val="20"/>
          <w14:ligatures w14:val="none"/>
        </w:rPr>
        <w:t>)</w:t>
      </w:r>
      <w:r w:rsidRPr="00D336AF">
        <w:rPr>
          <w:rFonts w:ascii="Aptos" w:eastAsiaTheme="majorEastAsia" w:hAnsi="Aptos" w:cs="Calibri Light"/>
          <w:kern w:val="0"/>
          <w:sz w:val="20"/>
          <w:szCs w:val="20"/>
          <w14:ligatures w14:val="none"/>
        </w:rPr>
        <w:t>, dalej: „</w:t>
      </w:r>
      <w:r w:rsidRPr="00D336AF">
        <w:rPr>
          <w:rFonts w:ascii="Aptos" w:eastAsiaTheme="majorEastAsia" w:hAnsi="Aptos" w:cs="Calibri Light"/>
          <w:b/>
          <w:kern w:val="0"/>
          <w:sz w:val="20"/>
          <w:szCs w:val="20"/>
          <w14:ligatures w14:val="none"/>
        </w:rPr>
        <w:t>KKS</w:t>
      </w:r>
      <w:r w:rsidRPr="00D336AF">
        <w:rPr>
          <w:rFonts w:ascii="Aptos" w:eastAsiaTheme="majorEastAsia" w:hAnsi="Aptos" w:cs="Calibri Light"/>
          <w:bCs/>
          <w:kern w:val="0"/>
          <w:sz w:val="20"/>
          <w:szCs w:val="20"/>
          <w14:ligatures w14:val="none"/>
        </w:rPr>
        <w:t>”</w:t>
      </w:r>
      <w:r w:rsidRPr="00D336AF">
        <w:rPr>
          <w:rFonts w:ascii="Aptos" w:eastAsiaTheme="majorEastAsia" w:hAnsi="Aptos" w:cs="Calibri Light"/>
          <w:kern w:val="0"/>
          <w:sz w:val="20"/>
          <w:szCs w:val="20"/>
          <w14:ligatures w14:val="none"/>
        </w:rPr>
        <w:t>);</w:t>
      </w:r>
    </w:p>
    <w:p w14:paraId="4098C9E0" w14:textId="3F9CBF73" w:rsidR="00BB34F5" w:rsidRPr="00F06E98" w:rsidRDefault="00BB34F5" w:rsidP="00BB34F5">
      <w:pPr>
        <w:pStyle w:val="Akapitzlist"/>
        <w:numPr>
          <w:ilvl w:val="0"/>
          <w:numId w:val="1"/>
        </w:numPr>
        <w:spacing w:after="120" w:line="320" w:lineRule="atLeast"/>
        <w:ind w:left="714" w:right="51" w:hanging="357"/>
        <w:contextualSpacing w:val="0"/>
        <w:jc w:val="both"/>
        <w:rPr>
          <w:rFonts w:ascii="Aptos" w:hAnsi="Aptos"/>
          <w:sz w:val="20"/>
          <w:szCs w:val="20"/>
          <w:lang w:val="pl-PL"/>
        </w:rPr>
      </w:pPr>
      <w:r w:rsidRPr="00F06E98">
        <w:rPr>
          <w:rFonts w:ascii="Aptos" w:hAnsi="Aptos"/>
          <w:sz w:val="20"/>
          <w:szCs w:val="20"/>
          <w:lang w:val="pl-PL"/>
        </w:rPr>
        <w:t xml:space="preserve">rozporządzenie Ministra Finansów i Gospodarki z dnia </w:t>
      </w:r>
      <w:r>
        <w:rPr>
          <w:rFonts w:ascii="Aptos" w:hAnsi="Aptos"/>
          <w:sz w:val="20"/>
          <w:szCs w:val="20"/>
          <w:lang w:val="pl-PL"/>
        </w:rPr>
        <w:t>12 grudnia</w:t>
      </w:r>
      <w:r w:rsidRPr="00F06E98">
        <w:rPr>
          <w:rFonts w:ascii="Aptos" w:hAnsi="Aptos"/>
          <w:sz w:val="20"/>
          <w:szCs w:val="20"/>
          <w:lang w:val="pl-PL"/>
        </w:rPr>
        <w:t xml:space="preserve"> 2025 r. w sprawie korzystania z Krajowego Systemu e-Faktur (Dz. U. </w:t>
      </w:r>
      <w:r>
        <w:rPr>
          <w:rFonts w:ascii="Aptos" w:hAnsi="Aptos"/>
          <w:sz w:val="20"/>
          <w:szCs w:val="20"/>
          <w:lang w:val="pl-PL"/>
        </w:rPr>
        <w:t>z 2025 r., poz. 1815</w:t>
      </w:r>
      <w:r w:rsidR="007C24E2">
        <w:rPr>
          <w:rFonts w:ascii="Aptos" w:hAnsi="Aptos"/>
          <w:sz w:val="20"/>
          <w:szCs w:val="20"/>
          <w:lang w:val="pl-PL"/>
        </w:rPr>
        <w:t xml:space="preserve"> ze zm.</w:t>
      </w:r>
      <w:r w:rsidR="00834A1B">
        <w:rPr>
          <w:rFonts w:ascii="Aptos" w:hAnsi="Aptos"/>
          <w:sz w:val="20"/>
          <w:szCs w:val="20"/>
          <w:lang w:val="pl-PL"/>
        </w:rPr>
        <w:t>)</w:t>
      </w:r>
      <w:r w:rsidRPr="00F06E98">
        <w:rPr>
          <w:rFonts w:ascii="Aptos" w:hAnsi="Aptos"/>
          <w:sz w:val="20"/>
          <w:szCs w:val="20"/>
          <w:lang w:val="pl-PL"/>
        </w:rPr>
        <w:t>, dalej: „</w:t>
      </w:r>
      <w:r w:rsidRPr="00F06E98">
        <w:rPr>
          <w:rFonts w:ascii="Aptos" w:hAnsi="Aptos"/>
          <w:b/>
          <w:bCs/>
          <w:sz w:val="20"/>
          <w:szCs w:val="20"/>
          <w:lang w:val="pl-PL"/>
        </w:rPr>
        <w:t xml:space="preserve">Rozporządzenie </w:t>
      </w:r>
      <w:proofErr w:type="spellStart"/>
      <w:r w:rsidRPr="00F06E98">
        <w:rPr>
          <w:rFonts w:ascii="Aptos" w:hAnsi="Aptos"/>
          <w:b/>
          <w:bCs/>
          <w:sz w:val="20"/>
          <w:szCs w:val="20"/>
          <w:lang w:val="pl-PL"/>
        </w:rPr>
        <w:t>ws</w:t>
      </w:r>
      <w:proofErr w:type="spellEnd"/>
      <w:r w:rsidRPr="00F06E98">
        <w:rPr>
          <w:rFonts w:ascii="Aptos" w:hAnsi="Aptos"/>
          <w:b/>
          <w:bCs/>
          <w:sz w:val="20"/>
          <w:szCs w:val="20"/>
          <w:lang w:val="pl-PL"/>
        </w:rPr>
        <w:t xml:space="preserve">. korzystania z </w:t>
      </w:r>
      <w:proofErr w:type="spellStart"/>
      <w:r w:rsidRPr="00F06E98">
        <w:rPr>
          <w:rFonts w:ascii="Aptos" w:hAnsi="Aptos"/>
          <w:b/>
          <w:bCs/>
          <w:sz w:val="20"/>
          <w:szCs w:val="20"/>
          <w:lang w:val="pl-PL"/>
        </w:rPr>
        <w:t>KSeF</w:t>
      </w:r>
      <w:proofErr w:type="spellEnd"/>
      <w:r w:rsidRPr="00F06E98">
        <w:rPr>
          <w:rFonts w:ascii="Aptos" w:hAnsi="Aptos"/>
          <w:sz w:val="20"/>
          <w:szCs w:val="20"/>
          <w:lang w:val="pl-PL"/>
        </w:rPr>
        <w:t>”);</w:t>
      </w:r>
    </w:p>
    <w:p w14:paraId="4085637A" w14:textId="346E6066" w:rsidR="00BB34F5" w:rsidRDefault="00BB34F5" w:rsidP="00BB34F5">
      <w:pPr>
        <w:pStyle w:val="Akapitzlist"/>
        <w:numPr>
          <w:ilvl w:val="0"/>
          <w:numId w:val="1"/>
        </w:numPr>
        <w:spacing w:after="120" w:line="320" w:lineRule="atLeast"/>
        <w:ind w:left="714" w:right="51" w:hanging="357"/>
        <w:contextualSpacing w:val="0"/>
        <w:jc w:val="both"/>
        <w:rPr>
          <w:rFonts w:ascii="Aptos" w:hAnsi="Aptos"/>
          <w:sz w:val="20"/>
          <w:szCs w:val="20"/>
          <w:lang w:val="pl-PL"/>
        </w:rPr>
      </w:pPr>
      <w:r w:rsidRPr="00D336AF">
        <w:rPr>
          <w:rFonts w:ascii="Aptos" w:hAnsi="Aptos"/>
          <w:sz w:val="20"/>
          <w:szCs w:val="20"/>
          <w:lang w:val="pl-PL"/>
        </w:rPr>
        <w:t xml:space="preserve">rozporządzenie Ministra Finansów i Gospodarki z dnia </w:t>
      </w:r>
      <w:r>
        <w:rPr>
          <w:rFonts w:ascii="Aptos" w:hAnsi="Aptos"/>
          <w:sz w:val="20"/>
          <w:szCs w:val="20"/>
          <w:lang w:val="pl-PL"/>
        </w:rPr>
        <w:t>7 grudnia</w:t>
      </w:r>
      <w:r w:rsidRPr="00D336AF">
        <w:rPr>
          <w:rFonts w:ascii="Aptos" w:hAnsi="Aptos"/>
          <w:sz w:val="20"/>
          <w:szCs w:val="20"/>
          <w:lang w:val="pl-PL"/>
        </w:rPr>
        <w:t xml:space="preserve"> 2025 r. w sprawie</w:t>
      </w:r>
      <w:r w:rsidRPr="00D336AF">
        <w:rPr>
          <w:rFonts w:ascii="Aptos" w:eastAsia="Times New Roman" w:hAnsi="Aptos" w:cs="Arial"/>
          <w:kern w:val="0"/>
          <w:sz w:val="20"/>
          <w:szCs w:val="20"/>
          <w:lang w:val="pl-PL" w:eastAsia="pl-PL"/>
          <w14:ligatures w14:val="none"/>
        </w:rPr>
        <w:t xml:space="preserve"> </w:t>
      </w:r>
      <w:r w:rsidRPr="00D336AF">
        <w:rPr>
          <w:rFonts w:ascii="Aptos" w:hAnsi="Aptos"/>
          <w:sz w:val="20"/>
          <w:szCs w:val="20"/>
          <w:lang w:val="pl-PL"/>
        </w:rPr>
        <w:t xml:space="preserve">przypadków, w których nie ma obowiązku wystawiania faktur ustrukturyzowanych (Dz. U. </w:t>
      </w:r>
      <w:r>
        <w:rPr>
          <w:rFonts w:ascii="Aptos" w:hAnsi="Aptos"/>
          <w:sz w:val="20"/>
          <w:szCs w:val="20"/>
          <w:lang w:val="pl-PL"/>
        </w:rPr>
        <w:t>z 2025 r</w:t>
      </w:r>
      <w:r w:rsidRPr="00C25ADE">
        <w:rPr>
          <w:rFonts w:ascii="Aptos" w:hAnsi="Aptos"/>
          <w:sz w:val="20"/>
          <w:szCs w:val="20"/>
          <w:lang w:val="pl-PL"/>
        </w:rPr>
        <w:t xml:space="preserve">., poz. </w:t>
      </w:r>
      <w:r w:rsidRPr="00D17CA6">
        <w:rPr>
          <w:rFonts w:ascii="Aptos" w:hAnsi="Aptos"/>
          <w:sz w:val="20"/>
          <w:szCs w:val="20"/>
          <w:lang w:val="pl-PL"/>
        </w:rPr>
        <w:t>1740</w:t>
      </w:r>
      <w:r w:rsidR="00834A1B">
        <w:rPr>
          <w:rFonts w:ascii="Aptos" w:hAnsi="Aptos"/>
          <w:sz w:val="20"/>
          <w:szCs w:val="20"/>
          <w:lang w:val="pl-PL"/>
        </w:rPr>
        <w:t>)</w:t>
      </w:r>
      <w:r w:rsidRPr="00D336AF">
        <w:rPr>
          <w:rFonts w:ascii="Aptos" w:hAnsi="Aptos"/>
          <w:sz w:val="20"/>
          <w:szCs w:val="20"/>
          <w:lang w:val="pl-PL"/>
        </w:rPr>
        <w:t>, dalej: „</w:t>
      </w:r>
      <w:r w:rsidRPr="00D336AF">
        <w:rPr>
          <w:rFonts w:ascii="Aptos" w:hAnsi="Aptos"/>
          <w:b/>
          <w:bCs/>
          <w:sz w:val="20"/>
          <w:szCs w:val="20"/>
          <w:lang w:val="pl-PL"/>
        </w:rPr>
        <w:t xml:space="preserve">Rozporządzenie </w:t>
      </w:r>
      <w:proofErr w:type="spellStart"/>
      <w:r w:rsidRPr="00D336AF">
        <w:rPr>
          <w:rFonts w:ascii="Aptos" w:hAnsi="Aptos"/>
          <w:b/>
          <w:bCs/>
          <w:sz w:val="20"/>
          <w:szCs w:val="20"/>
          <w:lang w:val="pl-PL"/>
        </w:rPr>
        <w:t>ws</w:t>
      </w:r>
      <w:proofErr w:type="spellEnd"/>
      <w:r w:rsidRPr="00D336AF">
        <w:rPr>
          <w:rFonts w:ascii="Aptos" w:hAnsi="Aptos"/>
          <w:b/>
          <w:bCs/>
          <w:sz w:val="20"/>
          <w:szCs w:val="20"/>
          <w:lang w:val="pl-PL"/>
        </w:rPr>
        <w:t xml:space="preserve">. </w:t>
      </w:r>
      <w:proofErr w:type="spellStart"/>
      <w:r w:rsidRPr="00D336AF">
        <w:rPr>
          <w:rFonts w:ascii="Aptos" w:hAnsi="Aptos"/>
          <w:b/>
          <w:bCs/>
          <w:sz w:val="20"/>
          <w:szCs w:val="20"/>
          <w:lang w:val="pl-PL"/>
        </w:rPr>
        <w:t>wyłączeń</w:t>
      </w:r>
      <w:proofErr w:type="spellEnd"/>
      <w:r w:rsidRPr="00D336AF">
        <w:rPr>
          <w:rFonts w:ascii="Aptos" w:hAnsi="Aptos"/>
          <w:b/>
          <w:bCs/>
          <w:sz w:val="20"/>
          <w:szCs w:val="20"/>
          <w:lang w:val="pl-PL"/>
        </w:rPr>
        <w:t xml:space="preserve"> z </w:t>
      </w:r>
      <w:proofErr w:type="spellStart"/>
      <w:r w:rsidRPr="00D336AF">
        <w:rPr>
          <w:rFonts w:ascii="Aptos" w:hAnsi="Aptos"/>
          <w:b/>
          <w:bCs/>
          <w:sz w:val="20"/>
          <w:szCs w:val="20"/>
          <w:lang w:val="pl-PL"/>
        </w:rPr>
        <w:t>KSeF</w:t>
      </w:r>
      <w:proofErr w:type="spellEnd"/>
      <w:r w:rsidRPr="00D336AF">
        <w:rPr>
          <w:rFonts w:ascii="Aptos" w:hAnsi="Aptos"/>
          <w:sz w:val="20"/>
          <w:szCs w:val="20"/>
          <w:lang w:val="pl-PL"/>
        </w:rPr>
        <w:t>”).</w:t>
      </w:r>
    </w:p>
    <w:p w14:paraId="57985A33" w14:textId="77777777" w:rsidR="004101BA" w:rsidRPr="00D336AF" w:rsidRDefault="004101BA" w:rsidP="004101BA">
      <w:pPr>
        <w:pStyle w:val="Akapitzlist"/>
        <w:spacing w:after="120" w:line="320" w:lineRule="atLeast"/>
        <w:ind w:left="714" w:right="51"/>
        <w:contextualSpacing w:val="0"/>
        <w:jc w:val="both"/>
        <w:rPr>
          <w:rFonts w:ascii="Aptos" w:hAnsi="Aptos"/>
          <w:sz w:val="20"/>
          <w:szCs w:val="20"/>
          <w:lang w:val="pl-PL"/>
        </w:rPr>
      </w:pPr>
    </w:p>
    <w:p w14:paraId="584615A3" w14:textId="77777777" w:rsidR="00BB34F5" w:rsidRPr="00D336AF" w:rsidRDefault="00BB34F5" w:rsidP="00BB34F5">
      <w:pPr>
        <w:pStyle w:val="Akapitzlist"/>
        <w:spacing w:after="120" w:line="320" w:lineRule="atLeast"/>
        <w:ind w:left="1080" w:right="50"/>
        <w:jc w:val="both"/>
        <w:rPr>
          <w:rFonts w:ascii="Aptos" w:hAnsi="Aptos"/>
          <w:b/>
          <w:bCs/>
          <w:sz w:val="20"/>
          <w:szCs w:val="20"/>
          <w:lang w:val="pl-PL"/>
        </w:rPr>
      </w:pPr>
    </w:p>
    <w:p w14:paraId="13B8F1A6" w14:textId="77777777" w:rsidR="00BB34F5" w:rsidRPr="00B0026B" w:rsidRDefault="00BB34F5" w:rsidP="00BB34F5">
      <w:pPr>
        <w:pStyle w:val="Nagwek2"/>
        <w:spacing w:before="0" w:after="120" w:line="320" w:lineRule="atLeast"/>
        <w:rPr>
          <w:rFonts w:ascii="Aptos" w:hAnsi="Aptos"/>
          <w:b/>
          <w:bCs/>
          <w:i/>
          <w:iCs/>
          <w:color w:val="auto"/>
          <w:sz w:val="20"/>
          <w:szCs w:val="20"/>
          <w:lang w:val="pl-PL"/>
        </w:rPr>
      </w:pPr>
      <w:bookmarkStart w:id="3" w:name="_Toc231319752"/>
      <w:bookmarkEnd w:id="0"/>
      <w:r w:rsidRPr="00D336AF">
        <w:rPr>
          <w:rFonts w:ascii="Aptos" w:hAnsi="Aptos"/>
          <w:b/>
          <w:bCs/>
          <w:i/>
          <w:iCs/>
          <w:color w:val="auto"/>
          <w:sz w:val="20"/>
          <w:szCs w:val="20"/>
          <w:lang w:val="pl-PL"/>
        </w:rPr>
        <w:t>1.2. Definicje pojęć</w:t>
      </w:r>
      <w:bookmarkEnd w:id="3"/>
    </w:p>
    <w:p w14:paraId="391B2234" w14:textId="77777777" w:rsidR="00BB34F5" w:rsidRPr="00D336AF" w:rsidRDefault="00BB34F5" w:rsidP="00BB34F5">
      <w:pPr>
        <w:spacing w:after="120" w:line="320" w:lineRule="atLeast"/>
        <w:ind w:right="357"/>
        <w:jc w:val="both"/>
        <w:rPr>
          <w:rFonts w:ascii="Aptos" w:hAnsi="Aptos"/>
          <w:sz w:val="20"/>
          <w:szCs w:val="20"/>
        </w:rPr>
      </w:pPr>
      <w:r w:rsidRPr="00D336AF">
        <w:rPr>
          <w:rFonts w:ascii="Aptos" w:hAnsi="Aptos"/>
          <w:sz w:val="20"/>
          <w:szCs w:val="20"/>
        </w:rPr>
        <w:t>Na potrzeby stosowania niniejszej procedury przyjmuje się wskazane w poniższej tabeli pojęcia oraz nadane im następujące znaczenie:</w:t>
      </w:r>
    </w:p>
    <w:tbl>
      <w:tblPr>
        <w:tblStyle w:val="Zwykatabela2"/>
        <w:tblW w:w="9062" w:type="dxa"/>
        <w:tblInd w:w="361" w:type="dxa"/>
        <w:tblBorders>
          <w:insideH w:val="single" w:sz="4" w:space="0" w:color="auto"/>
        </w:tblBorders>
        <w:tblLook w:val="0620" w:firstRow="1" w:lastRow="0" w:firstColumn="0" w:lastColumn="0" w:noHBand="1" w:noVBand="1"/>
      </w:tblPr>
      <w:tblGrid>
        <w:gridCol w:w="644"/>
        <w:gridCol w:w="2465"/>
        <w:gridCol w:w="5953"/>
      </w:tblGrid>
      <w:tr w:rsidR="00BB34F5" w:rsidRPr="00D336AF" w14:paraId="649A85FD" w14:textId="77777777" w:rsidTr="00E910DA">
        <w:trPr>
          <w:cnfStyle w:val="100000000000" w:firstRow="1" w:lastRow="0" w:firstColumn="0" w:lastColumn="0" w:oddVBand="0" w:evenVBand="0" w:oddHBand="0" w:evenHBand="0" w:firstRowFirstColumn="0" w:firstRowLastColumn="0" w:lastRowFirstColumn="0" w:lastRowLastColumn="0"/>
        </w:trPr>
        <w:tc>
          <w:tcPr>
            <w:tcW w:w="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C07DF"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Lp.</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6CDD4"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Stosowane pojęcie w procedurze</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3135C"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Znaczenie</w:t>
            </w:r>
          </w:p>
        </w:tc>
      </w:tr>
      <w:tr w:rsidR="00BB34F5" w:rsidRPr="005A4D62" w14:paraId="2830305E"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17132563"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1</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DFEB6" w14:textId="71D947A6" w:rsidR="00BB34F5" w:rsidRPr="00D336AF" w:rsidRDefault="002B0F65" w:rsidP="00E910DA">
            <w:pPr>
              <w:spacing w:after="120" w:line="320" w:lineRule="atLeast"/>
              <w:jc w:val="center"/>
              <w:rPr>
                <w:rFonts w:ascii="Aptos" w:eastAsiaTheme="minorEastAsia" w:hAnsi="Aptos" w:cs="Calibri Light"/>
                <w:b/>
                <w:sz w:val="20"/>
                <w:szCs w:val="20"/>
                <w:lang w:eastAsia="pl-PL"/>
              </w:rPr>
            </w:pPr>
            <w:r>
              <w:rPr>
                <w:rFonts w:ascii="Aptos" w:eastAsiaTheme="minorEastAsia" w:hAnsi="Aptos" w:cs="Calibri Light"/>
                <w:b/>
                <w:sz w:val="20"/>
                <w:szCs w:val="20"/>
                <w:lang w:eastAsia="pl-PL"/>
              </w:rPr>
              <w:t>KO</w:t>
            </w:r>
          </w:p>
        </w:tc>
        <w:tc>
          <w:tcPr>
            <w:tcW w:w="5953" w:type="dxa"/>
            <w:tcBorders>
              <w:top w:val="single" w:sz="4" w:space="0" w:color="auto"/>
              <w:left w:val="single" w:sz="4" w:space="0" w:color="auto"/>
              <w:bottom w:val="single" w:sz="4" w:space="0" w:color="auto"/>
              <w:right w:val="single" w:sz="4" w:space="0" w:color="auto"/>
            </w:tcBorders>
            <w:vAlign w:val="bottom"/>
          </w:tcPr>
          <w:p w14:paraId="66716B59" w14:textId="03A40D91"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486188">
              <w:rPr>
                <w:rFonts w:ascii="Aptos" w:eastAsiaTheme="minorEastAsia" w:hAnsi="Aptos" w:cs="Calibri Light"/>
                <w:b/>
                <w:sz w:val="20"/>
                <w:szCs w:val="20"/>
                <w:lang w:eastAsia="pl-PL"/>
              </w:rPr>
              <w:t>Kuratorium Oświaty</w:t>
            </w:r>
            <w:r w:rsidR="00CA1EC3" w:rsidRPr="00486188">
              <w:rPr>
                <w:rFonts w:ascii="Aptos" w:eastAsiaTheme="minorEastAsia" w:hAnsi="Aptos" w:cs="Calibri Light"/>
                <w:b/>
                <w:sz w:val="20"/>
                <w:szCs w:val="20"/>
                <w:lang w:eastAsia="pl-PL"/>
              </w:rPr>
              <w:t xml:space="preserve"> </w:t>
            </w:r>
            <w:r w:rsidR="00CA1EC3" w:rsidRPr="00486188">
              <w:rPr>
                <w:rFonts w:ascii="Aptos" w:eastAsiaTheme="minorEastAsia" w:hAnsi="Aptos" w:cs="Calibri Light"/>
                <w:bCs/>
                <w:sz w:val="20"/>
                <w:szCs w:val="20"/>
                <w:lang w:eastAsia="pl-PL"/>
              </w:rPr>
              <w:t>w Warszawie</w:t>
            </w:r>
            <w:r w:rsidRPr="00FD34DD">
              <w:rPr>
                <w:rFonts w:ascii="Aptos" w:eastAsiaTheme="minorEastAsia" w:hAnsi="Aptos" w:cs="Calibri Light"/>
                <w:sz w:val="20"/>
                <w:szCs w:val="20"/>
                <w:lang w:eastAsia="pl-PL"/>
              </w:rPr>
              <w:t xml:space="preserve"> o numerze identyfikacji podatkowej (NIP): </w:t>
            </w:r>
            <w:r w:rsidRPr="004A411A">
              <w:rPr>
                <w:rFonts w:ascii="Aptos" w:eastAsiaTheme="minorEastAsia" w:hAnsi="Aptos" w:cs="Calibri Light"/>
                <w:b/>
                <w:bCs/>
                <w:sz w:val="20"/>
                <w:szCs w:val="20"/>
                <w:lang w:eastAsia="pl-PL"/>
              </w:rPr>
              <w:t>526 10 30 103 </w:t>
            </w:r>
            <w:r w:rsidRPr="00D17CA6">
              <w:rPr>
                <w:rFonts w:ascii="Aptos" w:eastAsiaTheme="minorEastAsia" w:hAnsi="Aptos" w:cs="Calibri Light"/>
                <w:sz w:val="20"/>
                <w:szCs w:val="20"/>
                <w:lang w:eastAsia="pl-PL"/>
              </w:rPr>
              <w:t>.</w:t>
            </w:r>
          </w:p>
        </w:tc>
      </w:tr>
      <w:tr w:rsidR="00BB34F5" w:rsidRPr="005A4D62" w14:paraId="59801615"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5BBC435D"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t>2</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12FFC"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Procedura obiegu dokumentów</w:t>
            </w:r>
          </w:p>
        </w:tc>
        <w:tc>
          <w:tcPr>
            <w:tcW w:w="5953" w:type="dxa"/>
            <w:tcBorders>
              <w:top w:val="single" w:sz="4" w:space="0" w:color="auto"/>
              <w:left w:val="single" w:sz="4" w:space="0" w:color="auto"/>
              <w:bottom w:val="single" w:sz="4" w:space="0" w:color="auto"/>
              <w:right w:val="single" w:sz="4" w:space="0" w:color="auto"/>
            </w:tcBorders>
            <w:vAlign w:val="center"/>
          </w:tcPr>
          <w:p w14:paraId="714AB148" w14:textId="313F3E86"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Obowiązująca w </w:t>
            </w:r>
            <w:r w:rsidR="00C75FF2">
              <w:rPr>
                <w:rFonts w:ascii="Aptos" w:eastAsiaTheme="minorEastAsia" w:hAnsi="Aptos" w:cs="Calibri Light"/>
                <w:sz w:val="20"/>
                <w:szCs w:val="20"/>
                <w:lang w:eastAsia="pl-PL"/>
              </w:rPr>
              <w:t>KO</w:t>
            </w:r>
            <w:r w:rsidRPr="00D336AF">
              <w:rPr>
                <w:rFonts w:ascii="Aptos" w:eastAsiaTheme="minorEastAsia" w:hAnsi="Aptos" w:cs="Calibri Light"/>
                <w:sz w:val="20"/>
                <w:szCs w:val="20"/>
                <w:lang w:eastAsia="pl-PL"/>
              </w:rPr>
              <w:t xml:space="preserve"> </w:t>
            </w:r>
            <w:r w:rsidRPr="005A4D62">
              <w:rPr>
                <w:rFonts w:ascii="Aptos" w:eastAsiaTheme="minorEastAsia" w:hAnsi="Aptos" w:cs="Calibri Light"/>
                <w:sz w:val="20"/>
                <w:szCs w:val="20"/>
                <w:lang w:eastAsia="pl-PL"/>
              </w:rPr>
              <w:t>instrukcja obiegu dokumentów</w:t>
            </w:r>
            <w:r>
              <w:rPr>
                <w:rFonts w:ascii="Aptos" w:eastAsiaTheme="minorEastAsia" w:hAnsi="Aptos" w:cs="Calibri Light"/>
                <w:sz w:val="20"/>
                <w:szCs w:val="20"/>
                <w:lang w:eastAsia="pl-PL"/>
              </w:rPr>
              <w:t>.</w:t>
            </w:r>
          </w:p>
        </w:tc>
      </w:tr>
      <w:tr w:rsidR="00BB34F5" w:rsidRPr="005A4D62" w14:paraId="0AB7B7F2"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21DC1872"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t>3</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287B6"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proofErr w:type="spellStart"/>
            <w:r w:rsidRPr="00D336AF">
              <w:rPr>
                <w:rFonts w:ascii="Aptos" w:eastAsiaTheme="minorEastAsia" w:hAnsi="Aptos" w:cs="Calibri Light"/>
                <w:b/>
                <w:sz w:val="20"/>
                <w:szCs w:val="20"/>
                <w:lang w:eastAsia="pl-PL"/>
              </w:rPr>
              <w:t>KSeF</w:t>
            </w:r>
            <w:proofErr w:type="spellEnd"/>
          </w:p>
        </w:tc>
        <w:tc>
          <w:tcPr>
            <w:tcW w:w="5953" w:type="dxa"/>
            <w:tcBorders>
              <w:top w:val="single" w:sz="4" w:space="0" w:color="auto"/>
              <w:left w:val="single" w:sz="4" w:space="0" w:color="auto"/>
              <w:bottom w:val="single" w:sz="4" w:space="0" w:color="auto"/>
              <w:right w:val="single" w:sz="4" w:space="0" w:color="auto"/>
            </w:tcBorders>
            <w:vAlign w:val="center"/>
          </w:tcPr>
          <w:p w14:paraId="5D3D10BB"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Krajowy System e-Faktur prowadzony i zarządzany przez Szefa Krajowej Administracji Skarbowej w formie scentralizowanej platformy elektronicznej, służący w szczególności do wystawiania, odbierania i przeglądania faktur ustrukturyzowanych.</w:t>
            </w:r>
          </w:p>
        </w:tc>
      </w:tr>
      <w:tr w:rsidR="00BB34F5" w:rsidRPr="005A4D62" w14:paraId="063F2C92"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45186281"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t>4</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7D36B"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hAnsi="Aptos"/>
                <w:b/>
                <w:bCs/>
                <w:sz w:val="20"/>
                <w:szCs w:val="20"/>
              </w:rPr>
              <w:t>e-Faktura / faktura ustrukturyzowana</w:t>
            </w:r>
          </w:p>
        </w:tc>
        <w:tc>
          <w:tcPr>
            <w:tcW w:w="5953" w:type="dxa"/>
            <w:tcBorders>
              <w:top w:val="single" w:sz="4" w:space="0" w:color="auto"/>
              <w:left w:val="single" w:sz="4" w:space="0" w:color="auto"/>
              <w:bottom w:val="single" w:sz="4" w:space="0" w:color="auto"/>
              <w:right w:val="single" w:sz="4" w:space="0" w:color="auto"/>
            </w:tcBorders>
            <w:vAlign w:val="center"/>
          </w:tcPr>
          <w:p w14:paraId="1CC68092"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Faktura wystawiona przy użyciu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zgodnie z obowiązującą strukturą logiczną (tzw. </w:t>
            </w:r>
            <w:proofErr w:type="spellStart"/>
            <w:r w:rsidRPr="00D336AF">
              <w:rPr>
                <w:rFonts w:ascii="Aptos" w:eastAsiaTheme="minorEastAsia" w:hAnsi="Aptos" w:cs="Calibri Light"/>
                <w:sz w:val="20"/>
                <w:szCs w:val="20"/>
                <w:lang w:eastAsia="pl-PL"/>
              </w:rPr>
              <w:t>schemą</w:t>
            </w:r>
            <w:proofErr w:type="spellEnd"/>
            <w:r w:rsidRPr="00D336AF">
              <w:rPr>
                <w:rFonts w:ascii="Aptos" w:eastAsiaTheme="minorEastAsia" w:hAnsi="Aptos" w:cs="Calibri Light"/>
                <w:sz w:val="20"/>
                <w:szCs w:val="20"/>
                <w:lang w:eastAsia="pl-PL"/>
              </w:rPr>
              <w:t>).</w:t>
            </w:r>
          </w:p>
        </w:tc>
      </w:tr>
      <w:tr w:rsidR="00BB34F5" w:rsidRPr="005A4D62" w14:paraId="1D4337FD"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409D941D"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t>5</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7E36A" w14:textId="77777777" w:rsidR="00BB34F5" w:rsidRPr="00D336AF" w:rsidRDefault="00BB34F5" w:rsidP="00E910DA">
            <w:pPr>
              <w:spacing w:after="120" w:line="320" w:lineRule="atLeast"/>
              <w:jc w:val="center"/>
              <w:rPr>
                <w:rFonts w:ascii="Aptos" w:eastAsiaTheme="minorEastAsia" w:hAnsi="Aptos" w:cs="Calibri Light"/>
                <w:b/>
                <w:sz w:val="20"/>
                <w:szCs w:val="20"/>
                <w:lang w:val="en-GB" w:eastAsia="pl-PL"/>
              </w:rPr>
            </w:pPr>
            <w:proofErr w:type="spellStart"/>
            <w:r w:rsidRPr="00D336AF">
              <w:rPr>
                <w:rFonts w:ascii="Aptos" w:eastAsiaTheme="minorEastAsia" w:hAnsi="Aptos" w:cs="Calibri Light"/>
                <w:b/>
                <w:sz w:val="20"/>
                <w:szCs w:val="20"/>
                <w:lang w:val="en-GB" w:eastAsia="pl-PL"/>
              </w:rPr>
              <w:t>numer</w:t>
            </w:r>
            <w:proofErr w:type="spellEnd"/>
            <w:r w:rsidRPr="00D336AF">
              <w:rPr>
                <w:rFonts w:ascii="Aptos" w:eastAsiaTheme="minorEastAsia" w:hAnsi="Aptos" w:cs="Calibri Light"/>
                <w:b/>
                <w:sz w:val="20"/>
                <w:szCs w:val="20"/>
                <w:lang w:val="en-GB" w:eastAsia="pl-PL"/>
              </w:rPr>
              <w:t xml:space="preserve"> </w:t>
            </w:r>
            <w:proofErr w:type="spellStart"/>
            <w:r w:rsidRPr="00D336AF">
              <w:rPr>
                <w:rFonts w:ascii="Aptos" w:eastAsiaTheme="minorEastAsia" w:hAnsi="Aptos" w:cs="Calibri Light"/>
                <w:b/>
                <w:sz w:val="20"/>
                <w:szCs w:val="20"/>
                <w:lang w:val="en-GB" w:eastAsia="pl-PL"/>
              </w:rPr>
              <w:t>KSeF</w:t>
            </w:r>
            <w:proofErr w:type="spellEnd"/>
            <w:r w:rsidRPr="00D336AF">
              <w:rPr>
                <w:rFonts w:ascii="Aptos" w:eastAsiaTheme="minorEastAsia" w:hAnsi="Aptos" w:cs="Calibri Light"/>
                <w:b/>
                <w:sz w:val="20"/>
                <w:szCs w:val="20"/>
                <w:lang w:val="en-GB" w:eastAsia="pl-PL"/>
              </w:rPr>
              <w:t xml:space="preserve"> / </w:t>
            </w:r>
            <w:proofErr w:type="spellStart"/>
            <w:r w:rsidRPr="00D336AF">
              <w:rPr>
                <w:rFonts w:ascii="Aptos" w:eastAsiaTheme="minorEastAsia" w:hAnsi="Aptos" w:cs="Calibri Light"/>
                <w:b/>
                <w:sz w:val="20"/>
                <w:szCs w:val="20"/>
                <w:lang w:val="en-GB" w:eastAsia="pl-PL"/>
              </w:rPr>
              <w:t>KSeF</w:t>
            </w:r>
            <w:proofErr w:type="spellEnd"/>
            <w:r w:rsidRPr="00D336AF">
              <w:rPr>
                <w:rFonts w:ascii="Aptos" w:eastAsiaTheme="minorEastAsia" w:hAnsi="Aptos" w:cs="Calibri Light"/>
                <w:b/>
                <w:sz w:val="20"/>
                <w:szCs w:val="20"/>
                <w:lang w:val="en-GB" w:eastAsia="pl-PL"/>
              </w:rPr>
              <w:t xml:space="preserve"> ID</w:t>
            </w:r>
          </w:p>
        </w:tc>
        <w:tc>
          <w:tcPr>
            <w:tcW w:w="5953" w:type="dxa"/>
            <w:tcBorders>
              <w:top w:val="single" w:sz="4" w:space="0" w:color="auto"/>
              <w:left w:val="single" w:sz="4" w:space="0" w:color="auto"/>
              <w:bottom w:val="single" w:sz="4" w:space="0" w:color="auto"/>
              <w:right w:val="single" w:sz="4" w:space="0" w:color="auto"/>
            </w:tcBorders>
            <w:vAlign w:val="center"/>
          </w:tcPr>
          <w:p w14:paraId="78EC5343" w14:textId="624E763E"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Unikalny numer identyfikujący fakturę ustrukturyzowaną w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generowany i przydzielany automatycznie po skutecznym przesłaniu e-Faktury do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Numer ten jest odrębnym identyfikatorem dla e-Faktury w stosunku do kolejnego numeru faktury nadawanego przez </w:t>
            </w:r>
            <w:r w:rsidR="00C75FF2">
              <w:rPr>
                <w:rFonts w:ascii="Aptos" w:eastAsiaTheme="minorEastAsia" w:hAnsi="Aptos" w:cs="Calibri Light"/>
                <w:sz w:val="20"/>
                <w:szCs w:val="20"/>
                <w:lang w:eastAsia="pl-PL"/>
              </w:rPr>
              <w:t>KO</w:t>
            </w:r>
            <w:r w:rsidRPr="00D336AF">
              <w:rPr>
                <w:rFonts w:ascii="Aptos" w:eastAsiaTheme="minorEastAsia" w:hAnsi="Aptos" w:cs="Calibri Light"/>
                <w:sz w:val="20"/>
                <w:szCs w:val="20"/>
                <w:lang w:eastAsia="pl-PL"/>
              </w:rPr>
              <w:t xml:space="preserve">. </w:t>
            </w:r>
          </w:p>
        </w:tc>
      </w:tr>
      <w:tr w:rsidR="00BB34F5" w:rsidRPr="005A4D62" w14:paraId="1D683803"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36C7A81F"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t>6</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9847B" w14:textId="77777777" w:rsidR="00BB34F5" w:rsidRPr="00D336AF" w:rsidRDefault="00BB34F5" w:rsidP="00E910DA">
            <w:pPr>
              <w:spacing w:after="120" w:line="320" w:lineRule="atLeast"/>
              <w:jc w:val="center"/>
              <w:rPr>
                <w:rFonts w:ascii="Aptos" w:eastAsiaTheme="minorEastAsia" w:hAnsi="Aptos" w:cs="Calibri Light"/>
                <w:b/>
                <w:sz w:val="20"/>
                <w:szCs w:val="20"/>
                <w:lang w:val="en-GB" w:eastAsia="pl-PL"/>
              </w:rPr>
            </w:pPr>
            <w:proofErr w:type="spellStart"/>
            <w:r w:rsidRPr="00D336AF">
              <w:rPr>
                <w:rFonts w:ascii="Aptos" w:eastAsiaTheme="minorEastAsia" w:hAnsi="Aptos" w:cs="Calibri Light"/>
                <w:b/>
                <w:sz w:val="20"/>
                <w:szCs w:val="20"/>
                <w:lang w:val="en-GB" w:eastAsia="pl-PL"/>
              </w:rPr>
              <w:t>zbiorczy</w:t>
            </w:r>
            <w:proofErr w:type="spellEnd"/>
            <w:r w:rsidRPr="00D336AF">
              <w:rPr>
                <w:rFonts w:ascii="Aptos" w:eastAsiaTheme="minorEastAsia" w:hAnsi="Aptos" w:cs="Calibri Light"/>
                <w:b/>
                <w:sz w:val="20"/>
                <w:szCs w:val="20"/>
                <w:lang w:val="en-GB" w:eastAsia="pl-PL"/>
              </w:rPr>
              <w:t xml:space="preserve"> </w:t>
            </w:r>
            <w:proofErr w:type="spellStart"/>
            <w:r w:rsidRPr="00D336AF">
              <w:rPr>
                <w:rFonts w:ascii="Aptos" w:eastAsiaTheme="minorEastAsia" w:hAnsi="Aptos" w:cs="Calibri Light"/>
                <w:b/>
                <w:sz w:val="20"/>
                <w:szCs w:val="20"/>
                <w:lang w:val="en-GB" w:eastAsia="pl-PL"/>
              </w:rPr>
              <w:t>identyfikator</w:t>
            </w:r>
            <w:proofErr w:type="spellEnd"/>
          </w:p>
        </w:tc>
        <w:tc>
          <w:tcPr>
            <w:tcW w:w="5953" w:type="dxa"/>
            <w:tcBorders>
              <w:top w:val="single" w:sz="4" w:space="0" w:color="auto"/>
              <w:left w:val="single" w:sz="4" w:space="0" w:color="auto"/>
              <w:bottom w:val="single" w:sz="4" w:space="0" w:color="auto"/>
              <w:right w:val="single" w:sz="4" w:space="0" w:color="auto"/>
            </w:tcBorders>
            <w:vAlign w:val="center"/>
          </w:tcPr>
          <w:p w14:paraId="4AAC26A5"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Numer zbiorczy nadawany dla co najmniej dwóch faktur ustrukturyzowanych, generowany przez wystawcę lub odbiorcę e-</w:t>
            </w:r>
            <w:r w:rsidRPr="00D336AF">
              <w:rPr>
                <w:rFonts w:ascii="Aptos" w:eastAsiaTheme="minorEastAsia" w:hAnsi="Aptos" w:cs="Calibri Light"/>
                <w:sz w:val="20"/>
                <w:szCs w:val="20"/>
                <w:lang w:eastAsia="pl-PL"/>
              </w:rPr>
              <w:lastRenderedPageBreak/>
              <w:t xml:space="preserve">Faktur w Aplikacji Podatnika lub w systemie finansowo-księgowym (w przypadku posiadania takiej możliwości technicznej). </w:t>
            </w:r>
          </w:p>
          <w:p w14:paraId="4953581D"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Identyfikator zbiorczy umożliwia wykazanie w tytule płatności jednego identyfikatora dla więcej niż jednej faktury ustrukturyzowanej.</w:t>
            </w:r>
          </w:p>
        </w:tc>
      </w:tr>
      <w:tr w:rsidR="00BB34F5" w:rsidRPr="005A4D62" w14:paraId="74171354"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42399F02"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lastRenderedPageBreak/>
              <w:t>7</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95FA5A"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 xml:space="preserve">Certyfikat </w:t>
            </w:r>
            <w:proofErr w:type="spellStart"/>
            <w:r w:rsidRPr="00D336AF">
              <w:rPr>
                <w:rFonts w:ascii="Aptos" w:eastAsiaTheme="minorEastAsia" w:hAnsi="Aptos" w:cs="Calibri Light"/>
                <w:b/>
                <w:sz w:val="20"/>
                <w:szCs w:val="20"/>
                <w:lang w:eastAsia="pl-PL"/>
              </w:rPr>
              <w:t>KSeF</w:t>
            </w:r>
            <w:proofErr w:type="spellEnd"/>
          </w:p>
        </w:tc>
        <w:tc>
          <w:tcPr>
            <w:tcW w:w="5953" w:type="dxa"/>
            <w:tcBorders>
              <w:top w:val="single" w:sz="4" w:space="0" w:color="auto"/>
              <w:left w:val="single" w:sz="4" w:space="0" w:color="auto"/>
              <w:bottom w:val="single" w:sz="4" w:space="0" w:color="auto"/>
              <w:right w:val="single" w:sz="4" w:space="0" w:color="auto"/>
            </w:tcBorders>
            <w:vAlign w:val="center"/>
          </w:tcPr>
          <w:p w14:paraId="0FB21462"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Cyfrowe narzędzie kryptograficzne potwierdzające tożsamość osoby lub podmiotu, wydane przez Centrum Certyfikacji Ministerstwa Finansów, umożliwiające:</w:t>
            </w:r>
          </w:p>
          <w:p w14:paraId="3DC4A43B" w14:textId="77777777" w:rsidR="00BB34F5" w:rsidRPr="00D336AF" w:rsidRDefault="00BB34F5" w:rsidP="00E910DA">
            <w:pPr>
              <w:pStyle w:val="Akapitzlist"/>
              <w:numPr>
                <w:ilvl w:val="0"/>
                <w:numId w:val="3"/>
              </w:numPr>
              <w:spacing w:after="120" w:line="320" w:lineRule="atLeast"/>
              <w:contextualSpacing w:val="0"/>
              <w:jc w:val="both"/>
              <w:rPr>
                <w:rFonts w:ascii="Aptos" w:eastAsiaTheme="minorEastAsia" w:hAnsi="Aptos" w:cs="Calibri Light"/>
                <w:sz w:val="20"/>
                <w:szCs w:val="20"/>
                <w:lang w:eastAsia="pl-PL"/>
              </w:rPr>
            </w:pPr>
            <w:proofErr w:type="spellStart"/>
            <w:r w:rsidRPr="00D336AF">
              <w:rPr>
                <w:rFonts w:ascii="Aptos" w:eastAsiaTheme="minorEastAsia" w:hAnsi="Aptos" w:cs="Calibri Light"/>
                <w:sz w:val="20"/>
                <w:szCs w:val="20"/>
                <w:lang w:eastAsia="pl-PL"/>
              </w:rPr>
              <w:t>uwierzytelnienie</w:t>
            </w:r>
            <w:proofErr w:type="spellEnd"/>
            <w:r w:rsidRPr="00D336AF">
              <w:rPr>
                <w:rFonts w:ascii="Aptos" w:eastAsiaTheme="minorEastAsia" w:hAnsi="Aptos" w:cs="Calibri Light"/>
                <w:sz w:val="20"/>
                <w:szCs w:val="20"/>
                <w:lang w:eastAsia="pl-PL"/>
              </w:rPr>
              <w:t xml:space="preserve"> </w:t>
            </w:r>
            <w:proofErr w:type="spellStart"/>
            <w:r w:rsidRPr="00D336AF">
              <w:rPr>
                <w:rFonts w:ascii="Aptos" w:eastAsiaTheme="minorEastAsia" w:hAnsi="Aptos" w:cs="Calibri Light"/>
                <w:sz w:val="20"/>
                <w:szCs w:val="20"/>
                <w:lang w:eastAsia="pl-PL"/>
              </w:rPr>
              <w:t>się</w:t>
            </w:r>
            <w:proofErr w:type="spellEnd"/>
            <w:r w:rsidRPr="00D336AF">
              <w:rPr>
                <w:rFonts w:ascii="Aptos" w:eastAsiaTheme="minorEastAsia" w:hAnsi="Aptos" w:cs="Calibri Light"/>
                <w:sz w:val="20"/>
                <w:szCs w:val="20"/>
                <w:lang w:eastAsia="pl-PL"/>
              </w:rPr>
              <w:t xml:space="preserve"> w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w:t>
            </w:r>
          </w:p>
          <w:p w14:paraId="3BDD40DA" w14:textId="77777777" w:rsidR="00BB34F5" w:rsidRPr="004A411A" w:rsidRDefault="00BB34F5" w:rsidP="00E910DA">
            <w:pPr>
              <w:pStyle w:val="Akapitzlist"/>
              <w:numPr>
                <w:ilvl w:val="0"/>
                <w:numId w:val="3"/>
              </w:numPr>
              <w:spacing w:after="120" w:line="320" w:lineRule="atLeast"/>
              <w:contextualSpacing w:val="0"/>
              <w:jc w:val="both"/>
              <w:rPr>
                <w:rFonts w:ascii="Aptos" w:eastAsiaTheme="minorEastAsia" w:hAnsi="Aptos" w:cs="Calibri Light"/>
                <w:sz w:val="20"/>
                <w:szCs w:val="20"/>
                <w:lang w:val="pl-PL" w:eastAsia="pl-PL"/>
              </w:rPr>
            </w:pPr>
            <w:r w:rsidRPr="004A411A">
              <w:rPr>
                <w:rFonts w:ascii="Aptos" w:eastAsiaTheme="minorEastAsia" w:hAnsi="Aptos" w:cs="Calibri Light"/>
                <w:sz w:val="20"/>
                <w:szCs w:val="20"/>
                <w:lang w:val="pl-PL" w:eastAsia="pl-PL"/>
              </w:rPr>
              <w:t>potwierdzenie tożsamości wystawcy e-Faktur wystawionych w:</w:t>
            </w:r>
          </w:p>
          <w:p w14:paraId="320DC7BC" w14:textId="77777777" w:rsidR="00BB34F5" w:rsidRPr="004A411A" w:rsidRDefault="00BB34F5" w:rsidP="00E910DA">
            <w:pPr>
              <w:pStyle w:val="Akapitzlist"/>
              <w:numPr>
                <w:ilvl w:val="0"/>
                <w:numId w:val="4"/>
              </w:numPr>
              <w:spacing w:after="120" w:line="320" w:lineRule="atLeast"/>
              <w:contextualSpacing w:val="0"/>
              <w:jc w:val="both"/>
              <w:rPr>
                <w:rFonts w:ascii="Aptos" w:eastAsiaTheme="minorEastAsia" w:hAnsi="Aptos" w:cs="Calibri Light"/>
                <w:sz w:val="20"/>
                <w:szCs w:val="20"/>
                <w:lang w:val="pl-PL" w:eastAsia="pl-PL"/>
              </w:rPr>
            </w:pPr>
            <w:r w:rsidRPr="004A411A">
              <w:rPr>
                <w:rFonts w:ascii="Aptos" w:eastAsiaTheme="minorEastAsia" w:hAnsi="Aptos" w:cs="Calibri Light"/>
                <w:sz w:val="20"/>
                <w:szCs w:val="20"/>
                <w:lang w:val="pl-PL" w:eastAsia="pl-PL"/>
              </w:rPr>
              <w:t xml:space="preserve">okresie trwania awarii </w:t>
            </w:r>
            <w:proofErr w:type="spellStart"/>
            <w:r w:rsidRPr="004A411A">
              <w:rPr>
                <w:rFonts w:ascii="Aptos" w:eastAsiaTheme="minorEastAsia" w:hAnsi="Aptos" w:cs="Calibri Light"/>
                <w:sz w:val="20"/>
                <w:szCs w:val="20"/>
                <w:lang w:val="pl-PL" w:eastAsia="pl-PL"/>
              </w:rPr>
              <w:t>KSeF</w:t>
            </w:r>
            <w:proofErr w:type="spellEnd"/>
            <w:r w:rsidRPr="004A411A">
              <w:rPr>
                <w:rFonts w:ascii="Aptos" w:eastAsiaTheme="minorEastAsia" w:hAnsi="Aptos" w:cs="Calibri Light"/>
                <w:sz w:val="20"/>
                <w:szCs w:val="20"/>
                <w:lang w:val="pl-PL" w:eastAsia="pl-PL"/>
              </w:rPr>
              <w:t xml:space="preserve"> (art. 106nf ust. 1 ustawy o VAT);</w:t>
            </w:r>
          </w:p>
          <w:p w14:paraId="55B43749" w14:textId="77777777" w:rsidR="00BB34F5" w:rsidRPr="004A411A" w:rsidRDefault="00BB34F5" w:rsidP="00E910DA">
            <w:pPr>
              <w:pStyle w:val="Akapitzlist"/>
              <w:numPr>
                <w:ilvl w:val="0"/>
                <w:numId w:val="4"/>
              </w:numPr>
              <w:spacing w:after="120" w:line="320" w:lineRule="atLeast"/>
              <w:contextualSpacing w:val="0"/>
              <w:jc w:val="both"/>
              <w:rPr>
                <w:rFonts w:ascii="Aptos" w:eastAsiaTheme="minorEastAsia" w:hAnsi="Aptos" w:cs="Calibri Light"/>
                <w:sz w:val="20"/>
                <w:szCs w:val="20"/>
                <w:lang w:val="pl-PL" w:eastAsia="pl-PL"/>
              </w:rPr>
            </w:pPr>
            <w:r w:rsidRPr="004A411A">
              <w:rPr>
                <w:rFonts w:ascii="Aptos" w:eastAsiaTheme="minorEastAsia" w:hAnsi="Aptos" w:cs="Calibri Light"/>
                <w:sz w:val="20"/>
                <w:szCs w:val="20"/>
                <w:lang w:val="pl-PL" w:eastAsia="pl-PL"/>
              </w:rPr>
              <w:t xml:space="preserve">okresie trwania niedostępności </w:t>
            </w:r>
            <w:proofErr w:type="spellStart"/>
            <w:r w:rsidRPr="004A411A">
              <w:rPr>
                <w:rFonts w:ascii="Aptos" w:eastAsiaTheme="minorEastAsia" w:hAnsi="Aptos" w:cs="Calibri Light"/>
                <w:sz w:val="20"/>
                <w:szCs w:val="20"/>
                <w:lang w:val="pl-PL" w:eastAsia="pl-PL"/>
              </w:rPr>
              <w:t>KSeF</w:t>
            </w:r>
            <w:proofErr w:type="spellEnd"/>
            <w:r w:rsidRPr="004A411A">
              <w:rPr>
                <w:rFonts w:ascii="Aptos" w:eastAsiaTheme="minorEastAsia" w:hAnsi="Aptos" w:cs="Calibri Light"/>
                <w:sz w:val="20"/>
                <w:szCs w:val="20"/>
                <w:lang w:val="pl-PL" w:eastAsia="pl-PL"/>
              </w:rPr>
              <w:t xml:space="preserve"> (art. 106nh ust. 1 ustawy o VAT);</w:t>
            </w:r>
          </w:p>
          <w:p w14:paraId="7DB9CA00" w14:textId="77777777" w:rsidR="00BB34F5" w:rsidRPr="004A411A" w:rsidRDefault="00BB34F5" w:rsidP="00E910DA">
            <w:pPr>
              <w:pStyle w:val="Akapitzlist"/>
              <w:numPr>
                <w:ilvl w:val="0"/>
                <w:numId w:val="4"/>
              </w:numPr>
              <w:spacing w:after="120" w:line="320" w:lineRule="atLeast"/>
              <w:contextualSpacing w:val="0"/>
              <w:jc w:val="both"/>
              <w:rPr>
                <w:rFonts w:ascii="Aptos" w:eastAsiaTheme="minorEastAsia" w:hAnsi="Aptos" w:cs="Calibri Light"/>
                <w:sz w:val="20"/>
                <w:szCs w:val="20"/>
                <w:lang w:val="pl-PL" w:eastAsia="pl-PL"/>
              </w:rPr>
            </w:pPr>
            <w:r w:rsidRPr="004A411A">
              <w:rPr>
                <w:rFonts w:ascii="Aptos" w:eastAsiaTheme="minorEastAsia" w:hAnsi="Aptos" w:cs="Calibri Light"/>
                <w:sz w:val="20"/>
                <w:szCs w:val="20"/>
                <w:lang w:val="pl-PL" w:eastAsia="pl-PL"/>
              </w:rPr>
              <w:t>tzw. trybie „offline24” (art. 106nda ust. 1 ustawy o VAT),</w:t>
            </w:r>
          </w:p>
          <w:p w14:paraId="5B876413" w14:textId="77777777" w:rsidR="00BB34F5" w:rsidRPr="004A411A" w:rsidRDefault="00BB34F5" w:rsidP="00E910DA">
            <w:pPr>
              <w:pStyle w:val="Akapitzlist"/>
              <w:spacing w:after="120" w:line="320" w:lineRule="atLeast"/>
              <w:contextualSpacing w:val="0"/>
              <w:jc w:val="both"/>
              <w:rPr>
                <w:rFonts w:ascii="Aptos" w:eastAsiaTheme="minorEastAsia" w:hAnsi="Aptos" w:cs="Calibri Light"/>
                <w:sz w:val="20"/>
                <w:szCs w:val="20"/>
                <w:lang w:val="pl-PL" w:eastAsia="pl-PL"/>
              </w:rPr>
            </w:pPr>
            <w:r w:rsidRPr="004A411A">
              <w:rPr>
                <w:rFonts w:ascii="Aptos" w:eastAsiaTheme="minorEastAsia" w:hAnsi="Aptos" w:cs="Calibri Light"/>
                <w:sz w:val="20"/>
                <w:szCs w:val="20"/>
                <w:lang w:val="pl-PL" w:eastAsia="pl-PL"/>
              </w:rPr>
              <w:t xml:space="preserve">- jeżeli są one udostępniane nabywcy towarów lub usług w sposób inny niż przy użyciu </w:t>
            </w:r>
            <w:proofErr w:type="spellStart"/>
            <w:r w:rsidRPr="004A411A">
              <w:rPr>
                <w:rFonts w:ascii="Aptos" w:eastAsiaTheme="minorEastAsia" w:hAnsi="Aptos" w:cs="Calibri Light"/>
                <w:sz w:val="20"/>
                <w:szCs w:val="20"/>
                <w:lang w:val="pl-PL" w:eastAsia="pl-PL"/>
              </w:rPr>
              <w:t>KSeF</w:t>
            </w:r>
            <w:proofErr w:type="spellEnd"/>
            <w:r w:rsidRPr="004A411A">
              <w:rPr>
                <w:rFonts w:ascii="Aptos" w:eastAsiaTheme="minorEastAsia" w:hAnsi="Aptos" w:cs="Calibri Light"/>
                <w:sz w:val="20"/>
                <w:szCs w:val="20"/>
                <w:lang w:val="pl-PL" w:eastAsia="pl-PL"/>
              </w:rPr>
              <w:t>.</w:t>
            </w:r>
          </w:p>
        </w:tc>
      </w:tr>
      <w:tr w:rsidR="00BB34F5" w:rsidRPr="005A4D62" w14:paraId="67B16B96"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344D62F8"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t>8</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DA9BD6"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Pracownik</w:t>
            </w:r>
          </w:p>
        </w:tc>
        <w:tc>
          <w:tcPr>
            <w:tcW w:w="5953" w:type="dxa"/>
            <w:tcBorders>
              <w:top w:val="single" w:sz="4" w:space="0" w:color="auto"/>
              <w:left w:val="single" w:sz="4" w:space="0" w:color="auto"/>
              <w:bottom w:val="single" w:sz="4" w:space="0" w:color="auto"/>
              <w:right w:val="single" w:sz="4" w:space="0" w:color="auto"/>
            </w:tcBorders>
            <w:vAlign w:val="center"/>
          </w:tcPr>
          <w:p w14:paraId="38992F1E" w14:textId="1738DC96"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Osoba zatrudniona na podstawie umowy o pracę w </w:t>
            </w:r>
            <w:r w:rsidR="00C75FF2">
              <w:rPr>
                <w:rFonts w:ascii="Aptos" w:eastAsiaTheme="minorEastAsia" w:hAnsi="Aptos" w:cs="Calibri Light"/>
                <w:sz w:val="20"/>
                <w:szCs w:val="20"/>
                <w:lang w:eastAsia="pl-PL"/>
              </w:rPr>
              <w:t>KO</w:t>
            </w:r>
            <w:r>
              <w:rPr>
                <w:rFonts w:ascii="Aptos" w:eastAsiaTheme="minorEastAsia" w:hAnsi="Aptos" w:cs="Calibri Light"/>
                <w:sz w:val="20"/>
                <w:szCs w:val="20"/>
                <w:lang w:eastAsia="pl-PL"/>
              </w:rPr>
              <w:t>.</w:t>
            </w:r>
            <w:r w:rsidRPr="00D336AF">
              <w:rPr>
                <w:rFonts w:ascii="Aptos" w:eastAsiaTheme="minorEastAsia" w:hAnsi="Aptos" w:cs="Calibri Light"/>
                <w:sz w:val="20"/>
                <w:szCs w:val="20"/>
                <w:lang w:eastAsia="pl-PL"/>
              </w:rPr>
              <w:t xml:space="preserve"> </w:t>
            </w:r>
            <w:r w:rsidR="006A078E">
              <w:rPr>
                <w:rFonts w:ascii="Aptos" w:eastAsiaTheme="minorEastAsia" w:hAnsi="Aptos" w:cs="Calibri Light"/>
                <w:sz w:val="20"/>
                <w:szCs w:val="20"/>
                <w:lang w:eastAsia="pl-PL"/>
              </w:rPr>
              <w:t>3333</w:t>
            </w:r>
          </w:p>
        </w:tc>
      </w:tr>
      <w:tr w:rsidR="00BB34F5" w:rsidRPr="005A4D62" w14:paraId="2B64A069"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1C794398"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Pr>
                <w:rFonts w:ascii="Aptos" w:eastAsiaTheme="minorEastAsia" w:hAnsi="Aptos" w:cs="Calibri Light"/>
                <w:sz w:val="20"/>
                <w:szCs w:val="20"/>
                <w:lang w:eastAsia="pl-PL"/>
              </w:rPr>
              <w:t>9</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2D97C"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Aplikacja Podatnika</w:t>
            </w:r>
          </w:p>
        </w:tc>
        <w:tc>
          <w:tcPr>
            <w:tcW w:w="5953" w:type="dxa"/>
            <w:tcBorders>
              <w:top w:val="single" w:sz="4" w:space="0" w:color="auto"/>
              <w:left w:val="single" w:sz="4" w:space="0" w:color="auto"/>
              <w:bottom w:val="single" w:sz="4" w:space="0" w:color="auto"/>
              <w:right w:val="single" w:sz="4" w:space="0" w:color="auto"/>
            </w:tcBorders>
            <w:vAlign w:val="center"/>
          </w:tcPr>
          <w:p w14:paraId="1AFE5DE3"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Aplikacja Podatnika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udostępniona przez Ministerstwo Finansów, dostępna na stronie: </w:t>
            </w:r>
            <w:hyperlink r:id="rId6" w:history="1">
              <w:r w:rsidRPr="00D336AF">
                <w:rPr>
                  <w:rStyle w:val="Hipercze"/>
                  <w:rFonts w:ascii="Aptos" w:eastAsiaTheme="minorEastAsia" w:hAnsi="Aptos" w:cs="Calibri Light"/>
                  <w:sz w:val="20"/>
                  <w:szCs w:val="20"/>
                  <w:lang w:eastAsia="pl-PL"/>
                </w:rPr>
                <w:t>https://ksef.podatki.gov.pl/</w:t>
              </w:r>
            </w:hyperlink>
            <w:r w:rsidRPr="00D336AF">
              <w:rPr>
                <w:rFonts w:ascii="Aptos" w:eastAsiaTheme="minorEastAsia" w:hAnsi="Aptos" w:cs="Calibri Light"/>
                <w:sz w:val="20"/>
                <w:szCs w:val="20"/>
                <w:lang w:eastAsia="pl-PL"/>
              </w:rPr>
              <w:t xml:space="preserve">, umożliwiająca w szczególności: wystawianie, odbieranie i przeglądanie faktur ustrukturyzowanych w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zarządzanie związanymi z tym uprawnieniami oraz tzw. anonimowy dostęp do faktur ustrukturyzowanych.</w:t>
            </w:r>
          </w:p>
        </w:tc>
      </w:tr>
      <w:tr w:rsidR="00BB34F5" w:rsidRPr="005A4D62" w14:paraId="0BC3E16F"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4E6AB8E8"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1</w:t>
            </w:r>
            <w:r>
              <w:rPr>
                <w:rFonts w:ascii="Aptos" w:eastAsiaTheme="minorEastAsia" w:hAnsi="Aptos" w:cs="Calibri Light"/>
                <w:sz w:val="20"/>
                <w:szCs w:val="20"/>
                <w:lang w:eastAsia="pl-PL"/>
              </w:rPr>
              <w:t>0</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4712C"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 xml:space="preserve">VAT </w:t>
            </w:r>
          </w:p>
        </w:tc>
        <w:tc>
          <w:tcPr>
            <w:tcW w:w="5953" w:type="dxa"/>
            <w:tcBorders>
              <w:top w:val="single" w:sz="4" w:space="0" w:color="auto"/>
              <w:left w:val="single" w:sz="4" w:space="0" w:color="auto"/>
              <w:bottom w:val="single" w:sz="4" w:space="0" w:color="auto"/>
              <w:right w:val="single" w:sz="4" w:space="0" w:color="auto"/>
            </w:tcBorders>
            <w:vAlign w:val="center"/>
          </w:tcPr>
          <w:p w14:paraId="2FB69D78"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Podatek od towarów i usług. </w:t>
            </w:r>
          </w:p>
        </w:tc>
      </w:tr>
      <w:tr w:rsidR="00BB34F5" w:rsidRPr="005A4D62" w14:paraId="004016F4"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74AC14D2"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1</w:t>
            </w:r>
            <w:r>
              <w:rPr>
                <w:rFonts w:ascii="Aptos" w:eastAsiaTheme="minorEastAsia" w:hAnsi="Aptos" w:cs="Calibri Light"/>
                <w:sz w:val="20"/>
                <w:szCs w:val="20"/>
                <w:lang w:eastAsia="pl-PL"/>
              </w:rPr>
              <w:t>1</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7B0A8"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faktura / faktura VAT</w:t>
            </w:r>
          </w:p>
        </w:tc>
        <w:tc>
          <w:tcPr>
            <w:tcW w:w="5953" w:type="dxa"/>
            <w:tcBorders>
              <w:top w:val="single" w:sz="4" w:space="0" w:color="auto"/>
              <w:left w:val="single" w:sz="4" w:space="0" w:color="auto"/>
              <w:bottom w:val="single" w:sz="4" w:space="0" w:color="auto"/>
              <w:right w:val="single" w:sz="4" w:space="0" w:color="auto"/>
            </w:tcBorders>
            <w:vAlign w:val="center"/>
          </w:tcPr>
          <w:p w14:paraId="2430D3F5"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Dokument w formie papierowej, w formie elektronicznej lub w formie ustrukturyzowanej, zawierający dane wymagane ustawą o VAT i przepisami wydanymi na jej podstawie.</w:t>
            </w:r>
          </w:p>
        </w:tc>
      </w:tr>
      <w:tr w:rsidR="00BB34F5" w:rsidRPr="005A4D62" w14:paraId="76906238"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35BD43EA"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1</w:t>
            </w:r>
            <w:r>
              <w:rPr>
                <w:rFonts w:ascii="Aptos" w:eastAsiaTheme="minorEastAsia" w:hAnsi="Aptos" w:cs="Calibri Light"/>
                <w:sz w:val="20"/>
                <w:szCs w:val="20"/>
                <w:lang w:eastAsia="pl-PL"/>
              </w:rPr>
              <w:t>2</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34778"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Konsument</w:t>
            </w:r>
          </w:p>
        </w:tc>
        <w:tc>
          <w:tcPr>
            <w:tcW w:w="5953" w:type="dxa"/>
            <w:tcBorders>
              <w:top w:val="single" w:sz="4" w:space="0" w:color="auto"/>
              <w:left w:val="single" w:sz="4" w:space="0" w:color="auto"/>
              <w:bottom w:val="single" w:sz="4" w:space="0" w:color="auto"/>
              <w:right w:val="single" w:sz="4" w:space="0" w:color="auto"/>
            </w:tcBorders>
            <w:vAlign w:val="center"/>
          </w:tcPr>
          <w:p w14:paraId="02399832"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Osoba fizyczna nieprowadząca działalności gospodarczej.</w:t>
            </w:r>
          </w:p>
        </w:tc>
      </w:tr>
      <w:tr w:rsidR="00BB34F5" w:rsidRPr="005A4D62" w14:paraId="1B793C7E"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1C14F70F"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1</w:t>
            </w:r>
            <w:r>
              <w:rPr>
                <w:rFonts w:ascii="Aptos" w:eastAsiaTheme="minorEastAsia" w:hAnsi="Aptos" w:cs="Calibri Light"/>
                <w:sz w:val="20"/>
                <w:szCs w:val="20"/>
                <w:lang w:eastAsia="pl-PL"/>
              </w:rPr>
              <w:t>3</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56B677"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proofErr w:type="spellStart"/>
            <w:r w:rsidRPr="00D336AF">
              <w:rPr>
                <w:rFonts w:ascii="Aptos" w:eastAsiaTheme="minorEastAsia" w:hAnsi="Aptos" w:cs="Calibri Light"/>
                <w:b/>
                <w:sz w:val="20"/>
                <w:szCs w:val="20"/>
                <w:lang w:eastAsia="pl-PL"/>
              </w:rPr>
              <w:t>IDWew</w:t>
            </w:r>
            <w:proofErr w:type="spellEnd"/>
          </w:p>
        </w:tc>
        <w:tc>
          <w:tcPr>
            <w:tcW w:w="5953" w:type="dxa"/>
            <w:tcBorders>
              <w:top w:val="single" w:sz="4" w:space="0" w:color="auto"/>
              <w:left w:val="single" w:sz="4" w:space="0" w:color="auto"/>
              <w:bottom w:val="single" w:sz="4" w:space="0" w:color="auto"/>
              <w:right w:val="single" w:sz="4" w:space="0" w:color="auto"/>
            </w:tcBorders>
            <w:vAlign w:val="center"/>
          </w:tcPr>
          <w:p w14:paraId="78A2E006" w14:textId="60D12DC1" w:rsidR="00BB34F5" w:rsidRPr="0021318A" w:rsidRDefault="00BB34F5" w:rsidP="00E910DA">
            <w:pPr>
              <w:spacing w:after="120" w:line="320" w:lineRule="atLeast"/>
              <w:jc w:val="both"/>
              <w:rPr>
                <w:rFonts w:ascii="Aptos" w:eastAsiaTheme="minorEastAsia" w:hAnsi="Aptos" w:cs="Calibri Light"/>
                <w:color w:val="000000" w:themeColor="text1"/>
                <w:sz w:val="20"/>
                <w:szCs w:val="20"/>
                <w:lang w:eastAsia="pl-PL"/>
              </w:rPr>
            </w:pPr>
            <w:r w:rsidRPr="0021318A">
              <w:rPr>
                <w:rFonts w:ascii="Aptos" w:eastAsiaTheme="minorEastAsia" w:hAnsi="Aptos" w:cs="Calibri Light"/>
                <w:color w:val="000000" w:themeColor="text1"/>
                <w:sz w:val="20"/>
                <w:szCs w:val="20"/>
                <w:lang w:eastAsia="pl-PL"/>
              </w:rPr>
              <w:t xml:space="preserve">Wygenerowany w </w:t>
            </w:r>
            <w:proofErr w:type="spellStart"/>
            <w:r w:rsidRPr="0021318A">
              <w:rPr>
                <w:rFonts w:ascii="Aptos" w:eastAsiaTheme="minorEastAsia" w:hAnsi="Aptos" w:cs="Calibri Light"/>
                <w:color w:val="000000" w:themeColor="text1"/>
                <w:sz w:val="20"/>
                <w:szCs w:val="20"/>
                <w:lang w:eastAsia="pl-PL"/>
              </w:rPr>
              <w:t>KSeF</w:t>
            </w:r>
            <w:proofErr w:type="spellEnd"/>
            <w:r w:rsidRPr="0021318A">
              <w:rPr>
                <w:rFonts w:ascii="Aptos" w:eastAsiaTheme="minorEastAsia" w:hAnsi="Aptos" w:cs="Calibri Light"/>
                <w:color w:val="000000" w:themeColor="text1"/>
                <w:sz w:val="20"/>
                <w:szCs w:val="20"/>
                <w:lang w:eastAsia="pl-PL"/>
              </w:rPr>
              <w:t xml:space="preserve"> </w:t>
            </w:r>
            <w:r w:rsidR="00C75FF2" w:rsidRPr="0021318A">
              <w:rPr>
                <w:rFonts w:ascii="Aptos" w:eastAsiaTheme="minorEastAsia" w:hAnsi="Aptos" w:cs="Calibri Light"/>
                <w:color w:val="000000" w:themeColor="text1"/>
                <w:sz w:val="20"/>
                <w:szCs w:val="20"/>
                <w:lang w:eastAsia="pl-PL"/>
              </w:rPr>
              <w:t>KO</w:t>
            </w:r>
            <w:r w:rsidRPr="0021318A">
              <w:rPr>
                <w:rFonts w:ascii="Aptos" w:eastAsiaTheme="minorEastAsia" w:hAnsi="Aptos" w:cs="Calibri Light"/>
                <w:color w:val="000000" w:themeColor="text1"/>
                <w:sz w:val="20"/>
                <w:szCs w:val="20"/>
                <w:lang w:eastAsia="pl-PL"/>
              </w:rPr>
              <w:t xml:space="preserve">, zgodnie z zasadami wskazanymi w punkcie 2.4. niniejszej procedury, identyfikator wewnętrzny przypisany do wyodrębnionej jednostki wewnętrznej innej niż jednostka organizacyjna </w:t>
            </w:r>
            <w:r w:rsidR="00C75FF2" w:rsidRPr="0021318A">
              <w:rPr>
                <w:rFonts w:ascii="Aptos" w:eastAsiaTheme="minorEastAsia" w:hAnsi="Aptos" w:cs="Calibri Light"/>
                <w:color w:val="000000" w:themeColor="text1"/>
                <w:sz w:val="20"/>
                <w:szCs w:val="20"/>
                <w:lang w:eastAsia="pl-PL"/>
              </w:rPr>
              <w:t>KO</w:t>
            </w:r>
            <w:r w:rsidRPr="0021318A">
              <w:rPr>
                <w:rFonts w:ascii="Aptos" w:eastAsiaTheme="minorEastAsia" w:hAnsi="Aptos" w:cs="Calibri Light"/>
                <w:color w:val="000000" w:themeColor="text1"/>
                <w:sz w:val="20"/>
                <w:szCs w:val="20"/>
                <w:lang w:eastAsia="pl-PL"/>
              </w:rPr>
              <w:t xml:space="preserve"> (np. referat, samodzielne stanowisko). </w:t>
            </w:r>
          </w:p>
        </w:tc>
      </w:tr>
      <w:tr w:rsidR="00BB34F5" w:rsidRPr="005A4D62" w14:paraId="1F457635"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1512806C"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1</w:t>
            </w:r>
            <w:r>
              <w:rPr>
                <w:rFonts w:ascii="Aptos" w:eastAsiaTheme="minorEastAsia" w:hAnsi="Aptos" w:cs="Calibri Light"/>
                <w:sz w:val="20"/>
                <w:szCs w:val="20"/>
                <w:lang w:eastAsia="pl-PL"/>
              </w:rPr>
              <w:t>4</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57020"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kod QR1</w:t>
            </w:r>
          </w:p>
        </w:tc>
        <w:tc>
          <w:tcPr>
            <w:tcW w:w="5953" w:type="dxa"/>
            <w:tcBorders>
              <w:top w:val="single" w:sz="4" w:space="0" w:color="auto"/>
              <w:left w:val="single" w:sz="4" w:space="0" w:color="auto"/>
              <w:bottom w:val="single" w:sz="4" w:space="0" w:color="auto"/>
              <w:right w:val="single" w:sz="4" w:space="0" w:color="auto"/>
            </w:tcBorders>
            <w:vAlign w:val="center"/>
          </w:tcPr>
          <w:p w14:paraId="743B3AA3"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Graficzna postać linku prowadzącego do e-Faktury w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umożliwiająca weryfikację danych zawartych na tej fakturze. Kod QR1 umieszcza się na wizualizacji e-Faktury, w szczególności w przypadku udostępniania e-Faktury poza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Kod ten </w:t>
            </w:r>
            <w:r w:rsidRPr="00D336AF">
              <w:rPr>
                <w:rFonts w:ascii="Aptos" w:eastAsiaTheme="minorEastAsia" w:hAnsi="Aptos" w:cs="Calibri Light"/>
                <w:sz w:val="20"/>
                <w:szCs w:val="20"/>
                <w:lang w:eastAsia="pl-PL"/>
              </w:rPr>
              <w:lastRenderedPageBreak/>
              <w:t>generowany jest na poziomie lokalnego narzędzia do wystawiania faktur.</w:t>
            </w:r>
            <w:r w:rsidRPr="00511DF1">
              <w:rPr>
                <w:rFonts w:ascii="Aptos" w:eastAsia="Aptos" w:hAnsi="Aptos" w:cs="Arial"/>
                <w:b/>
                <w:bCs/>
                <w:sz w:val="20"/>
                <w:szCs w:val="20"/>
                <w:highlight w:val="yellow"/>
              </w:rPr>
              <w:t xml:space="preserve"> </w:t>
            </w:r>
          </w:p>
        </w:tc>
      </w:tr>
      <w:tr w:rsidR="00BB34F5" w:rsidRPr="005A4D62" w14:paraId="11BE661F" w14:textId="77777777" w:rsidTr="00E910DA">
        <w:tc>
          <w:tcPr>
            <w:tcW w:w="644" w:type="dxa"/>
            <w:tcBorders>
              <w:top w:val="single" w:sz="4" w:space="0" w:color="auto"/>
              <w:left w:val="single" w:sz="4" w:space="0" w:color="auto"/>
              <w:bottom w:val="single" w:sz="4" w:space="0" w:color="auto"/>
              <w:right w:val="single" w:sz="4" w:space="0" w:color="auto"/>
            </w:tcBorders>
            <w:vAlign w:val="center"/>
          </w:tcPr>
          <w:p w14:paraId="46D48487" w14:textId="77777777" w:rsidR="00BB34F5" w:rsidRPr="00D336AF" w:rsidRDefault="00BB34F5" w:rsidP="00E910DA">
            <w:pPr>
              <w:spacing w:after="120" w:line="320" w:lineRule="atLeast"/>
              <w:jc w:val="center"/>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lastRenderedPageBreak/>
              <w:t>18</w:t>
            </w:r>
          </w:p>
        </w:tc>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D0E80" w14:textId="77777777" w:rsidR="00BB34F5" w:rsidRPr="00D336AF" w:rsidRDefault="00BB34F5" w:rsidP="00E910DA">
            <w:pPr>
              <w:spacing w:after="120" w:line="320" w:lineRule="atLeast"/>
              <w:jc w:val="center"/>
              <w:rPr>
                <w:rFonts w:ascii="Aptos" w:eastAsiaTheme="minorEastAsia" w:hAnsi="Aptos" w:cs="Calibri Light"/>
                <w:b/>
                <w:sz w:val="20"/>
                <w:szCs w:val="20"/>
                <w:lang w:eastAsia="pl-PL"/>
              </w:rPr>
            </w:pPr>
            <w:r w:rsidRPr="00D336AF">
              <w:rPr>
                <w:rFonts w:ascii="Aptos" w:eastAsiaTheme="minorEastAsia" w:hAnsi="Aptos" w:cs="Calibri Light"/>
                <w:b/>
                <w:sz w:val="20"/>
                <w:szCs w:val="20"/>
                <w:lang w:eastAsia="pl-PL"/>
              </w:rPr>
              <w:t>kod QR2</w:t>
            </w:r>
          </w:p>
        </w:tc>
        <w:tc>
          <w:tcPr>
            <w:tcW w:w="5953" w:type="dxa"/>
            <w:tcBorders>
              <w:top w:val="single" w:sz="4" w:space="0" w:color="auto"/>
              <w:left w:val="single" w:sz="4" w:space="0" w:color="auto"/>
              <w:bottom w:val="single" w:sz="4" w:space="0" w:color="auto"/>
              <w:right w:val="single" w:sz="4" w:space="0" w:color="auto"/>
            </w:tcBorders>
            <w:vAlign w:val="center"/>
          </w:tcPr>
          <w:p w14:paraId="5E522E13" w14:textId="77777777" w:rsidR="00BB34F5" w:rsidRPr="00D336AF" w:rsidRDefault="00BB34F5" w:rsidP="00E910DA">
            <w:pPr>
              <w:spacing w:after="120" w:line="320" w:lineRule="atLeast"/>
              <w:jc w:val="both"/>
              <w:rPr>
                <w:rFonts w:ascii="Aptos" w:eastAsiaTheme="minorEastAsia" w:hAnsi="Aptos" w:cs="Calibri Light"/>
                <w:sz w:val="20"/>
                <w:szCs w:val="20"/>
                <w:lang w:eastAsia="pl-PL"/>
              </w:rPr>
            </w:pPr>
            <w:r w:rsidRPr="00D336AF">
              <w:rPr>
                <w:rFonts w:ascii="Aptos" w:eastAsiaTheme="minorEastAsia" w:hAnsi="Aptos" w:cs="Calibri Light"/>
                <w:sz w:val="20"/>
                <w:szCs w:val="20"/>
                <w:lang w:eastAsia="pl-PL"/>
              </w:rPr>
              <w:t xml:space="preserve">Graficzna postać linku umożliwiająca weryfikację tożsamości wystawcy e-Faktury w przypadku e-Faktur wystawianych w trybie offline24 oraz w czasie niedostępności lub awarii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Kod QR2 umieszcza się na wizualizacji e-Faktury, w szczególności w przypadku udostępnienia e-Faktury poza </w:t>
            </w:r>
            <w:proofErr w:type="spellStart"/>
            <w:r w:rsidRPr="00D336AF">
              <w:rPr>
                <w:rFonts w:ascii="Aptos" w:eastAsiaTheme="minorEastAsia" w:hAnsi="Aptos" w:cs="Calibri Light"/>
                <w:sz w:val="20"/>
                <w:szCs w:val="20"/>
                <w:lang w:eastAsia="pl-PL"/>
              </w:rPr>
              <w:t>KSeF</w:t>
            </w:r>
            <w:proofErr w:type="spellEnd"/>
            <w:r w:rsidRPr="00D336AF">
              <w:rPr>
                <w:rFonts w:ascii="Aptos" w:eastAsiaTheme="minorEastAsia" w:hAnsi="Aptos" w:cs="Calibri Light"/>
                <w:sz w:val="20"/>
                <w:szCs w:val="20"/>
                <w:lang w:eastAsia="pl-PL"/>
              </w:rPr>
              <w:t xml:space="preserve">. Kod ten generowany jest na poziomie lokalnego narzędzia do wystawiania faktur. Do wygenerowania kodu QR2 niezbędne jest posiadanie certyfikatu wystawcy e-Faktury, o którym mowa w pkt 2.7. niniejszej procedury. </w:t>
            </w:r>
          </w:p>
        </w:tc>
      </w:tr>
    </w:tbl>
    <w:p w14:paraId="50607739" w14:textId="77777777" w:rsidR="00BB34F5" w:rsidRPr="00D336AF" w:rsidRDefault="00BB34F5" w:rsidP="00BB34F5">
      <w:pPr>
        <w:spacing w:after="120" w:line="320" w:lineRule="atLeast"/>
        <w:rPr>
          <w:rFonts w:ascii="Aptos" w:hAnsi="Aptos"/>
          <w:b/>
          <w:bCs/>
          <w:sz w:val="20"/>
          <w:szCs w:val="20"/>
        </w:rPr>
      </w:pPr>
    </w:p>
    <w:p w14:paraId="1FCA95E2" w14:textId="77777777" w:rsidR="00BB34F5" w:rsidRPr="00D336AF" w:rsidRDefault="00BB34F5" w:rsidP="00BB34F5">
      <w:pPr>
        <w:tabs>
          <w:tab w:val="left" w:pos="8505"/>
        </w:tabs>
        <w:spacing w:after="120" w:line="320" w:lineRule="atLeast"/>
        <w:ind w:right="50"/>
        <w:jc w:val="both"/>
        <w:rPr>
          <w:rFonts w:ascii="Aptos" w:hAnsi="Aptos"/>
          <w:i/>
          <w:iCs/>
          <w:sz w:val="20"/>
          <w:szCs w:val="20"/>
        </w:rPr>
      </w:pPr>
    </w:p>
    <w:p w14:paraId="39E4C037" w14:textId="77777777" w:rsidR="00BB34F5" w:rsidRPr="00B0026B" w:rsidRDefault="00BB34F5" w:rsidP="00BB34F5">
      <w:pPr>
        <w:pStyle w:val="Nagwek2"/>
        <w:spacing w:before="0" w:after="120" w:line="320" w:lineRule="atLeast"/>
        <w:rPr>
          <w:rFonts w:ascii="Aptos" w:hAnsi="Aptos"/>
          <w:b/>
          <w:bCs/>
          <w:i/>
          <w:iCs/>
          <w:color w:val="auto"/>
          <w:sz w:val="20"/>
          <w:szCs w:val="20"/>
          <w:lang w:val="pl-PL"/>
        </w:rPr>
      </w:pPr>
      <w:bookmarkStart w:id="4" w:name="_Toc231319753"/>
      <w:r w:rsidRPr="00F9458D">
        <w:rPr>
          <w:rFonts w:ascii="Aptos" w:hAnsi="Aptos"/>
          <w:b/>
          <w:bCs/>
          <w:i/>
          <w:iCs/>
          <w:color w:val="auto"/>
          <w:sz w:val="20"/>
          <w:szCs w:val="20"/>
          <w:lang w:val="pl-PL"/>
        </w:rPr>
        <w:t>1.</w:t>
      </w:r>
      <w:r>
        <w:rPr>
          <w:rFonts w:ascii="Aptos" w:hAnsi="Aptos"/>
          <w:b/>
          <w:bCs/>
          <w:i/>
          <w:iCs/>
          <w:color w:val="auto"/>
          <w:sz w:val="20"/>
          <w:szCs w:val="20"/>
          <w:lang w:val="pl-PL"/>
        </w:rPr>
        <w:t>3</w:t>
      </w:r>
      <w:r w:rsidRPr="00F9458D">
        <w:rPr>
          <w:rFonts w:ascii="Aptos" w:hAnsi="Aptos"/>
          <w:b/>
          <w:bCs/>
          <w:i/>
          <w:iCs/>
          <w:color w:val="auto"/>
          <w:sz w:val="20"/>
          <w:szCs w:val="20"/>
          <w:lang w:val="pl-PL"/>
        </w:rPr>
        <w:t>. Cel procedury i zakres jej stosowania</w:t>
      </w:r>
      <w:bookmarkEnd w:id="4"/>
    </w:p>
    <w:p w14:paraId="17AED1E7" w14:textId="77777777" w:rsidR="00BB34F5" w:rsidRPr="00D17CA6" w:rsidRDefault="00BB34F5" w:rsidP="00BB34F5">
      <w:pPr>
        <w:pStyle w:val="Akapitzlist"/>
        <w:numPr>
          <w:ilvl w:val="0"/>
          <w:numId w:val="2"/>
        </w:numPr>
        <w:spacing w:after="120" w:line="320" w:lineRule="atLeast"/>
        <w:ind w:right="48"/>
        <w:jc w:val="both"/>
        <w:rPr>
          <w:rFonts w:ascii="Aptos" w:hAnsi="Aptos"/>
          <w:i/>
          <w:iCs/>
          <w:sz w:val="20"/>
          <w:szCs w:val="20"/>
          <w:u w:val="single"/>
          <w:lang w:val="pl-PL"/>
        </w:rPr>
      </w:pPr>
      <w:r w:rsidRPr="00D17CA6">
        <w:rPr>
          <w:rFonts w:ascii="Aptos" w:hAnsi="Aptos"/>
          <w:i/>
          <w:iCs/>
          <w:sz w:val="20"/>
          <w:szCs w:val="20"/>
          <w:u w:val="single"/>
          <w:lang w:val="pl-PL"/>
        </w:rPr>
        <w:t>Ogólne zasady stosowania procedury</w:t>
      </w:r>
    </w:p>
    <w:p w14:paraId="28B74F2E" w14:textId="13491CCA" w:rsidR="00BB34F5" w:rsidRPr="00D336AF" w:rsidRDefault="007278DC" w:rsidP="00BB34F5">
      <w:pPr>
        <w:spacing w:after="120" w:line="320" w:lineRule="atLeast"/>
        <w:ind w:right="48"/>
        <w:jc w:val="both"/>
        <w:rPr>
          <w:rFonts w:ascii="Aptos" w:hAnsi="Aptos"/>
          <w:sz w:val="20"/>
          <w:szCs w:val="20"/>
        </w:rPr>
      </w:pPr>
      <w:r w:rsidRPr="00067DA9">
        <w:rPr>
          <w:rFonts w:ascii="Aptos" w:hAnsi="Aptos"/>
          <w:color w:val="auto"/>
          <w:sz w:val="20"/>
          <w:szCs w:val="20"/>
        </w:rPr>
        <w:t>Niniejsza procedura obowiązuje w Kuratorium Oświaty w Warszawie od dnia wejścia w życie zarządzenia wprowadzającego procedurę i reguluje jednolite zasady wystawiania, odbierania i korygowania faktur ustrukturyzowanych oraz korzystania z Krajowego Systemu e-Faktur</w:t>
      </w:r>
      <w:r w:rsidR="00BB34F5" w:rsidRPr="00067DA9">
        <w:rPr>
          <w:rFonts w:ascii="Aptos" w:hAnsi="Aptos"/>
          <w:color w:val="auto"/>
          <w:sz w:val="20"/>
          <w:szCs w:val="20"/>
        </w:rPr>
        <w:t xml:space="preserve"> oraz </w:t>
      </w:r>
      <w:r w:rsidR="00BB34F5" w:rsidRPr="00D336AF">
        <w:rPr>
          <w:rFonts w:ascii="Aptos" w:hAnsi="Aptos"/>
          <w:sz w:val="20"/>
          <w:szCs w:val="20"/>
        </w:rPr>
        <w:t xml:space="preserve">korzystania z </w:t>
      </w:r>
      <w:proofErr w:type="spellStart"/>
      <w:r w:rsidR="00BB34F5" w:rsidRPr="00D336AF">
        <w:rPr>
          <w:rFonts w:ascii="Aptos" w:hAnsi="Aptos"/>
          <w:sz w:val="20"/>
          <w:szCs w:val="20"/>
        </w:rPr>
        <w:t>KSeF</w:t>
      </w:r>
      <w:proofErr w:type="spellEnd"/>
      <w:r w:rsidR="00BB34F5" w:rsidRPr="00D336AF">
        <w:rPr>
          <w:rFonts w:ascii="Aptos" w:hAnsi="Aptos"/>
          <w:sz w:val="20"/>
          <w:szCs w:val="20"/>
        </w:rPr>
        <w:t xml:space="preserve">, w tym nadawanie uprawnień dostępowych do </w:t>
      </w:r>
      <w:proofErr w:type="spellStart"/>
      <w:r w:rsidR="00BB34F5" w:rsidRPr="00D336AF">
        <w:rPr>
          <w:rFonts w:ascii="Aptos" w:hAnsi="Aptos"/>
          <w:sz w:val="20"/>
          <w:szCs w:val="20"/>
        </w:rPr>
        <w:t>KSeF</w:t>
      </w:r>
      <w:proofErr w:type="spellEnd"/>
      <w:r w:rsidR="00BB34F5" w:rsidRPr="00D336AF">
        <w:rPr>
          <w:rFonts w:ascii="Aptos" w:hAnsi="Aptos"/>
          <w:sz w:val="20"/>
          <w:szCs w:val="20"/>
        </w:rPr>
        <w:t xml:space="preserve">, w </w:t>
      </w:r>
      <w:r w:rsidR="002B0F65">
        <w:rPr>
          <w:rFonts w:ascii="Aptos" w:hAnsi="Aptos"/>
          <w:sz w:val="20"/>
          <w:szCs w:val="20"/>
        </w:rPr>
        <w:t>KO</w:t>
      </w:r>
      <w:r w:rsidR="00BB34F5">
        <w:rPr>
          <w:rFonts w:ascii="Aptos" w:hAnsi="Aptos"/>
          <w:sz w:val="20"/>
          <w:szCs w:val="20"/>
        </w:rPr>
        <w:t xml:space="preserve"> w </w:t>
      </w:r>
      <w:r w:rsidR="00BB34F5" w:rsidRPr="00D336AF">
        <w:rPr>
          <w:rFonts w:ascii="Aptos" w:hAnsi="Aptos"/>
          <w:sz w:val="20"/>
          <w:szCs w:val="20"/>
        </w:rPr>
        <w:t>niniejszej procedur</w:t>
      </w:r>
      <w:r w:rsidR="00BB34F5">
        <w:rPr>
          <w:rFonts w:ascii="Aptos" w:hAnsi="Aptos"/>
          <w:sz w:val="20"/>
          <w:szCs w:val="20"/>
        </w:rPr>
        <w:t>ze</w:t>
      </w:r>
      <w:r w:rsidR="00BB34F5" w:rsidRPr="00D336AF">
        <w:rPr>
          <w:rFonts w:ascii="Aptos" w:hAnsi="Aptos"/>
          <w:sz w:val="20"/>
          <w:szCs w:val="20"/>
        </w:rPr>
        <w:t xml:space="preserve">. Celem procedury jest zapewnienie prawidłowego wypełniania przez </w:t>
      </w:r>
      <w:r w:rsidR="00220B3D">
        <w:rPr>
          <w:rFonts w:ascii="Aptos" w:hAnsi="Aptos"/>
          <w:sz w:val="20"/>
          <w:szCs w:val="20"/>
        </w:rPr>
        <w:t>KO</w:t>
      </w:r>
      <w:r w:rsidR="00BB34F5" w:rsidRPr="00D336AF">
        <w:rPr>
          <w:rFonts w:ascii="Aptos" w:hAnsi="Aptos"/>
          <w:sz w:val="20"/>
          <w:szCs w:val="20"/>
        </w:rPr>
        <w:t xml:space="preserve"> obowiązków wynikających z ustawy o VAT oraz aktów wykonawczych do ustawy regulujących zasady wystawiania i odbierania e-Faktur oraz korzystania z </w:t>
      </w:r>
      <w:proofErr w:type="spellStart"/>
      <w:r w:rsidR="00BB34F5" w:rsidRPr="00D336AF">
        <w:rPr>
          <w:rFonts w:ascii="Aptos" w:hAnsi="Aptos"/>
          <w:sz w:val="20"/>
          <w:szCs w:val="20"/>
        </w:rPr>
        <w:t>KSeF</w:t>
      </w:r>
      <w:proofErr w:type="spellEnd"/>
      <w:r w:rsidR="00BB34F5" w:rsidRPr="00D336AF">
        <w:rPr>
          <w:rFonts w:ascii="Aptos" w:hAnsi="Aptos"/>
          <w:sz w:val="20"/>
          <w:szCs w:val="20"/>
        </w:rPr>
        <w:t>.</w:t>
      </w:r>
    </w:p>
    <w:p w14:paraId="1B655D66" w14:textId="69275271" w:rsidR="00BB34F5" w:rsidRPr="00D336AF" w:rsidRDefault="00BB34F5" w:rsidP="00BB34F5">
      <w:pPr>
        <w:spacing w:after="120" w:line="320" w:lineRule="atLeast"/>
        <w:ind w:right="48"/>
        <w:jc w:val="both"/>
        <w:rPr>
          <w:rFonts w:ascii="Aptos" w:hAnsi="Aptos"/>
          <w:sz w:val="20"/>
          <w:szCs w:val="20"/>
        </w:rPr>
      </w:pPr>
      <w:r w:rsidRPr="00D336AF">
        <w:rPr>
          <w:rFonts w:ascii="Aptos" w:hAnsi="Aptos"/>
          <w:sz w:val="20"/>
          <w:szCs w:val="20"/>
        </w:rPr>
        <w:t xml:space="preserve">Niniejsza procedura nie reguluje i nie modyfikuje zasad wystawiania i obiegu innych niż faktury ustrukturyzowane dokumentów związanych z rozliczaniem VAT przez </w:t>
      </w:r>
      <w:r w:rsidR="00220B3D">
        <w:rPr>
          <w:rFonts w:ascii="Aptos" w:hAnsi="Aptos"/>
          <w:sz w:val="20"/>
          <w:szCs w:val="20"/>
        </w:rPr>
        <w:t>KO</w:t>
      </w:r>
      <w:r w:rsidRPr="00D336AF">
        <w:rPr>
          <w:rFonts w:ascii="Aptos" w:hAnsi="Aptos"/>
          <w:sz w:val="20"/>
          <w:szCs w:val="20"/>
        </w:rPr>
        <w:t xml:space="preserve">, w </w:t>
      </w:r>
      <w:r w:rsidR="00220B3D" w:rsidRPr="00D336AF">
        <w:rPr>
          <w:rFonts w:ascii="Aptos" w:hAnsi="Aptos"/>
          <w:sz w:val="20"/>
          <w:szCs w:val="20"/>
        </w:rPr>
        <w:t>szczególności</w:t>
      </w:r>
      <w:r w:rsidRPr="00D336AF">
        <w:rPr>
          <w:rFonts w:ascii="Aptos" w:hAnsi="Aptos"/>
          <w:sz w:val="20"/>
          <w:szCs w:val="20"/>
        </w:rPr>
        <w:t xml:space="preserve"> not obciążeniowych, dokumentów wewnętrznych </w:t>
      </w:r>
      <w:r w:rsidR="00B057D3">
        <w:rPr>
          <w:rFonts w:ascii="Aptos" w:hAnsi="Aptos"/>
          <w:sz w:val="20"/>
          <w:szCs w:val="20"/>
        </w:rPr>
        <w:t xml:space="preserve"> </w:t>
      </w:r>
      <w:r w:rsidRPr="00D336AF">
        <w:rPr>
          <w:rFonts w:ascii="Aptos" w:hAnsi="Aptos"/>
          <w:sz w:val="20"/>
          <w:szCs w:val="20"/>
        </w:rPr>
        <w:t xml:space="preserve">lub faktur wystawianych i otrzymywanych w formie papierowej lub w formie elektronicznej poza </w:t>
      </w:r>
      <w:proofErr w:type="spellStart"/>
      <w:r w:rsidRPr="00D336AF">
        <w:rPr>
          <w:rFonts w:ascii="Aptos" w:hAnsi="Aptos"/>
          <w:sz w:val="20"/>
          <w:szCs w:val="20"/>
        </w:rPr>
        <w:t>KSeF</w:t>
      </w:r>
      <w:proofErr w:type="spellEnd"/>
      <w:r w:rsidRPr="00D336AF">
        <w:rPr>
          <w:rFonts w:ascii="Aptos" w:hAnsi="Aptos"/>
          <w:sz w:val="20"/>
          <w:szCs w:val="20"/>
        </w:rPr>
        <w:t xml:space="preserve"> (np. e-mail), z zastrzeżeniem sytuacji, o których mowa w dalszej części niniejszej procedury, w szczególności gdy dochodzi do udostępnienia e-Faktury w formie innej niż za pośrednictwem </w:t>
      </w:r>
      <w:proofErr w:type="spellStart"/>
      <w:r w:rsidRPr="00D336AF">
        <w:rPr>
          <w:rFonts w:ascii="Aptos" w:hAnsi="Aptos"/>
          <w:sz w:val="20"/>
          <w:szCs w:val="20"/>
        </w:rPr>
        <w:t>KSeF</w:t>
      </w:r>
      <w:proofErr w:type="spellEnd"/>
      <w:r w:rsidRPr="00D336AF">
        <w:rPr>
          <w:rFonts w:ascii="Aptos" w:hAnsi="Aptos"/>
          <w:sz w:val="20"/>
          <w:szCs w:val="20"/>
        </w:rPr>
        <w:t xml:space="preserve"> (np. w formie papierowej lub za pośrednictwem e-mail).</w:t>
      </w:r>
    </w:p>
    <w:p w14:paraId="1ABCC2B0" w14:textId="77777777" w:rsidR="00BB34F5" w:rsidRPr="00D336AF" w:rsidRDefault="00BB34F5" w:rsidP="00BB34F5">
      <w:pPr>
        <w:spacing w:after="120" w:line="320" w:lineRule="atLeast"/>
        <w:ind w:right="48"/>
        <w:jc w:val="both"/>
        <w:rPr>
          <w:rFonts w:ascii="Aptos" w:hAnsi="Aptos"/>
          <w:sz w:val="20"/>
          <w:szCs w:val="20"/>
        </w:rPr>
      </w:pPr>
      <w:r w:rsidRPr="00D336AF">
        <w:rPr>
          <w:rFonts w:ascii="Aptos" w:hAnsi="Aptos"/>
          <w:sz w:val="20"/>
          <w:szCs w:val="20"/>
        </w:rPr>
        <w:t xml:space="preserve">Ponadto niniejsza procedura nie reguluje i nie modyfikuje: </w:t>
      </w:r>
    </w:p>
    <w:p w14:paraId="568588FE" w14:textId="77777777" w:rsidR="00BB34F5" w:rsidRPr="00D336AF" w:rsidRDefault="00BB34F5">
      <w:pPr>
        <w:pStyle w:val="Akapitzlist"/>
        <w:numPr>
          <w:ilvl w:val="0"/>
          <w:numId w:val="7"/>
        </w:numPr>
        <w:spacing w:after="120" w:line="320" w:lineRule="atLeast"/>
        <w:ind w:right="48"/>
        <w:jc w:val="both"/>
        <w:rPr>
          <w:rFonts w:ascii="Aptos" w:hAnsi="Aptos"/>
          <w:sz w:val="20"/>
          <w:szCs w:val="20"/>
          <w:lang w:val="pl-PL"/>
        </w:rPr>
      </w:pPr>
      <w:r w:rsidRPr="00D336AF">
        <w:rPr>
          <w:rFonts w:ascii="Aptos" w:hAnsi="Aptos"/>
          <w:sz w:val="20"/>
          <w:szCs w:val="20"/>
          <w:lang w:val="pl-PL"/>
        </w:rPr>
        <w:t xml:space="preserve">zasad postępowania z e-Fakturami sprzedażowymi przed ich wystawieniem w </w:t>
      </w:r>
      <w:proofErr w:type="spellStart"/>
      <w:r w:rsidRPr="00D336AF">
        <w:rPr>
          <w:rFonts w:ascii="Aptos" w:hAnsi="Aptos"/>
          <w:sz w:val="20"/>
          <w:szCs w:val="20"/>
          <w:lang w:val="pl-PL"/>
        </w:rPr>
        <w:t>KSeF</w:t>
      </w:r>
      <w:proofErr w:type="spellEnd"/>
      <w:r w:rsidRPr="00D336AF">
        <w:rPr>
          <w:rFonts w:ascii="Aptos" w:hAnsi="Aptos"/>
          <w:sz w:val="20"/>
          <w:szCs w:val="20"/>
          <w:lang w:val="pl-PL"/>
        </w:rPr>
        <w:t>, w szczególności takich jak: ustalenie właściwego terminu wystawienia faktury, jej wartości i zgodności z umową, ustalenie prawidłowej stawki VAT, momentu powstania obowiązku podatkowego,</w:t>
      </w:r>
    </w:p>
    <w:p w14:paraId="5BE554CF" w14:textId="6E3D508B" w:rsidR="00BB34F5" w:rsidRPr="00D336AF" w:rsidRDefault="00BB34F5">
      <w:pPr>
        <w:pStyle w:val="Akapitzlist"/>
        <w:numPr>
          <w:ilvl w:val="0"/>
          <w:numId w:val="7"/>
        </w:numPr>
        <w:spacing w:after="120" w:line="320" w:lineRule="atLeast"/>
        <w:ind w:left="709" w:right="48" w:hanging="425"/>
        <w:jc w:val="both"/>
        <w:rPr>
          <w:rFonts w:ascii="Aptos" w:hAnsi="Aptos"/>
          <w:sz w:val="20"/>
          <w:szCs w:val="20"/>
          <w:lang w:val="pl-PL"/>
        </w:rPr>
      </w:pPr>
      <w:r w:rsidRPr="00D336AF">
        <w:rPr>
          <w:rFonts w:ascii="Aptos" w:hAnsi="Aptos"/>
          <w:sz w:val="20"/>
          <w:szCs w:val="20"/>
          <w:lang w:val="pl-PL"/>
        </w:rPr>
        <w:t xml:space="preserve">zasad postępowania z e-Fakturami zakupowymi po ich odebraniu z </w:t>
      </w:r>
      <w:proofErr w:type="spellStart"/>
      <w:r w:rsidRPr="00D336AF">
        <w:rPr>
          <w:rFonts w:ascii="Aptos" w:hAnsi="Aptos"/>
          <w:sz w:val="20"/>
          <w:szCs w:val="20"/>
          <w:lang w:val="pl-PL"/>
        </w:rPr>
        <w:t>KSeF</w:t>
      </w:r>
      <w:proofErr w:type="spellEnd"/>
      <w:r w:rsidRPr="00D336AF">
        <w:rPr>
          <w:rFonts w:ascii="Aptos" w:hAnsi="Aptos"/>
          <w:sz w:val="20"/>
          <w:szCs w:val="20"/>
          <w:lang w:val="pl-PL"/>
        </w:rPr>
        <w:t xml:space="preserve"> i przekazaniu do dalszego obiegu w </w:t>
      </w:r>
      <w:r w:rsidR="00220B3D">
        <w:rPr>
          <w:rFonts w:ascii="Aptos" w:hAnsi="Aptos"/>
          <w:sz w:val="20"/>
          <w:szCs w:val="20"/>
          <w:lang w:val="pl-PL"/>
        </w:rPr>
        <w:t>KO</w:t>
      </w:r>
      <w:r w:rsidRPr="00D336AF">
        <w:rPr>
          <w:rFonts w:ascii="Aptos" w:hAnsi="Aptos"/>
          <w:sz w:val="20"/>
          <w:szCs w:val="20"/>
          <w:lang w:val="pl-PL"/>
        </w:rPr>
        <w:t xml:space="preserve">, w szczególności takich jak: weryfikacja merytoryczna i formalna, księgowanie. </w:t>
      </w:r>
    </w:p>
    <w:p w14:paraId="07F36F8E" w14:textId="336006BD" w:rsidR="00BB34F5" w:rsidRPr="00067DA9" w:rsidRDefault="001F34D9" w:rsidP="00BB34F5">
      <w:pPr>
        <w:spacing w:after="120" w:line="320" w:lineRule="atLeast"/>
        <w:ind w:right="48"/>
        <w:jc w:val="both"/>
        <w:rPr>
          <w:rFonts w:ascii="Aptos" w:hAnsi="Aptos"/>
          <w:color w:val="auto"/>
          <w:sz w:val="20"/>
          <w:szCs w:val="20"/>
        </w:rPr>
      </w:pPr>
      <w:r w:rsidRPr="00067DA9">
        <w:rPr>
          <w:rFonts w:ascii="Aptos" w:hAnsi="Aptos"/>
          <w:color w:val="auto"/>
          <w:sz w:val="20"/>
          <w:szCs w:val="20"/>
        </w:rPr>
        <w:t xml:space="preserve"> W przypadkach wskazanych w pkt 1 i 2 należy postępować zgodnie z obowiązującymi w Kuratorium Oświaty w Warszawie procedurami dotyczącymi obiegu dokumentów finansowo-księgowych oraz zasad rachunkowości, a także zgodnie z przepisami ustawy o podatku od towarów i usług i aktami wykonawczymi wydanymi na jej podstawie.</w:t>
      </w:r>
    </w:p>
    <w:p w14:paraId="210B52B6" w14:textId="42887761" w:rsidR="00BB34F5" w:rsidRPr="00067DA9" w:rsidRDefault="001F34D9" w:rsidP="00BB34F5">
      <w:pPr>
        <w:spacing w:after="120" w:line="320" w:lineRule="atLeast"/>
        <w:ind w:right="48"/>
        <w:jc w:val="both"/>
        <w:rPr>
          <w:rFonts w:ascii="Aptos" w:hAnsi="Aptos"/>
          <w:color w:val="auto"/>
          <w:sz w:val="20"/>
          <w:szCs w:val="20"/>
        </w:rPr>
      </w:pPr>
      <w:r w:rsidRPr="00067DA9">
        <w:rPr>
          <w:rFonts w:ascii="Aptos" w:hAnsi="Aptos"/>
          <w:color w:val="auto"/>
          <w:sz w:val="20"/>
          <w:szCs w:val="20"/>
        </w:rPr>
        <w:t>Regulacje niniejszej procedury nie naruszają zasad postępowania określonych w obowiązujących w Kuratorium Oświaty w Warszawie aktach wewnętrznych regulujących gospodarkę finansową, rachunkowość oraz obieg dokumentów, w szczególności w Polityce rachunkowości oraz Instrukcji obiegu i kontroli dokumentów finansowo-księgowych.</w:t>
      </w:r>
    </w:p>
    <w:p w14:paraId="63544CA8" w14:textId="77777777" w:rsidR="00BB34F5" w:rsidRPr="00D17CA6" w:rsidRDefault="00BB34F5" w:rsidP="00BB34F5">
      <w:pPr>
        <w:pStyle w:val="Akapitzlist"/>
        <w:keepNext/>
        <w:numPr>
          <w:ilvl w:val="0"/>
          <w:numId w:val="2"/>
        </w:numPr>
        <w:spacing w:after="120" w:line="320" w:lineRule="atLeast"/>
        <w:ind w:right="48"/>
        <w:jc w:val="both"/>
        <w:rPr>
          <w:rFonts w:ascii="Aptos" w:hAnsi="Aptos"/>
          <w:i/>
          <w:iCs/>
          <w:sz w:val="20"/>
          <w:szCs w:val="20"/>
          <w:u w:val="single"/>
          <w:lang w:val="pl-PL"/>
        </w:rPr>
      </w:pPr>
      <w:r w:rsidRPr="00D17CA6">
        <w:rPr>
          <w:rFonts w:ascii="Aptos" w:hAnsi="Aptos"/>
          <w:i/>
          <w:iCs/>
          <w:sz w:val="20"/>
          <w:szCs w:val="20"/>
          <w:u w:val="single"/>
          <w:lang w:val="pl-PL"/>
        </w:rPr>
        <w:lastRenderedPageBreak/>
        <w:t xml:space="preserve">Osoby odpowiedzialne za stosowanie procedury </w:t>
      </w:r>
    </w:p>
    <w:p w14:paraId="340DAE7C" w14:textId="228F9450" w:rsidR="00BB34F5" w:rsidRPr="00D336AF" w:rsidRDefault="00BB34F5" w:rsidP="00BB34F5">
      <w:pPr>
        <w:keepNext/>
        <w:spacing w:after="120" w:line="320" w:lineRule="atLeast"/>
        <w:ind w:right="48"/>
        <w:jc w:val="both"/>
        <w:rPr>
          <w:rFonts w:ascii="Aptos" w:hAnsi="Aptos"/>
          <w:sz w:val="20"/>
          <w:szCs w:val="20"/>
        </w:rPr>
      </w:pPr>
      <w:r w:rsidRPr="00D336AF">
        <w:rPr>
          <w:rFonts w:ascii="Aptos" w:hAnsi="Aptos"/>
          <w:sz w:val="20"/>
          <w:szCs w:val="20"/>
        </w:rPr>
        <w:t xml:space="preserve">Osoby odpowiedzialne za wystawianie i odbieranie faktur ustrukturyzowanych oraz dostęp do tych faktur </w:t>
      </w:r>
      <w:r w:rsidR="009316D2">
        <w:rPr>
          <w:rFonts w:ascii="Aptos" w:hAnsi="Aptos"/>
          <w:sz w:val="20"/>
          <w:szCs w:val="20"/>
        </w:rPr>
        <w:br/>
      </w:r>
      <w:r w:rsidRPr="00D336AF">
        <w:rPr>
          <w:rFonts w:ascii="Aptos" w:hAnsi="Aptos"/>
          <w:sz w:val="20"/>
          <w:szCs w:val="20"/>
        </w:rPr>
        <w:t xml:space="preserve">i zarządzające uprawnieniami do korzystania z </w:t>
      </w:r>
      <w:proofErr w:type="spellStart"/>
      <w:r w:rsidRPr="00D336AF">
        <w:rPr>
          <w:rFonts w:ascii="Aptos" w:hAnsi="Aptos"/>
          <w:sz w:val="20"/>
          <w:szCs w:val="20"/>
        </w:rPr>
        <w:t>KSeF</w:t>
      </w:r>
      <w:proofErr w:type="spellEnd"/>
      <w:r w:rsidRPr="00D336AF">
        <w:rPr>
          <w:rFonts w:ascii="Aptos" w:hAnsi="Aptos"/>
          <w:sz w:val="20"/>
          <w:szCs w:val="20"/>
        </w:rPr>
        <w:t xml:space="preserve"> w </w:t>
      </w:r>
      <w:r w:rsidR="00220B3D">
        <w:rPr>
          <w:rFonts w:ascii="Aptos" w:hAnsi="Aptos"/>
          <w:sz w:val="20"/>
          <w:szCs w:val="20"/>
        </w:rPr>
        <w:t>KO</w:t>
      </w:r>
      <w:r w:rsidRPr="00D336AF">
        <w:rPr>
          <w:rFonts w:ascii="Aptos" w:hAnsi="Aptos"/>
          <w:sz w:val="20"/>
          <w:szCs w:val="20"/>
        </w:rPr>
        <w:t xml:space="preserve"> wskazane zostały </w:t>
      </w:r>
      <w:r w:rsidRPr="00486188">
        <w:rPr>
          <w:rFonts w:ascii="Aptos" w:hAnsi="Aptos"/>
          <w:b/>
          <w:bCs/>
          <w:sz w:val="20"/>
          <w:szCs w:val="20"/>
        </w:rPr>
        <w:t>w załączniku nr 1</w:t>
      </w:r>
      <w:r w:rsidRPr="00D336AF">
        <w:rPr>
          <w:rFonts w:ascii="Aptos" w:hAnsi="Aptos"/>
          <w:sz w:val="20"/>
          <w:szCs w:val="20"/>
        </w:rPr>
        <w:t xml:space="preserve"> do niniejszej procedury. </w:t>
      </w:r>
    </w:p>
    <w:p w14:paraId="0BEBA2A4" w14:textId="6CBD233F" w:rsidR="00BB34F5" w:rsidRPr="00206BD9" w:rsidRDefault="00BB34F5" w:rsidP="00BB34F5">
      <w:pPr>
        <w:spacing w:after="120" w:line="320" w:lineRule="atLeast"/>
        <w:ind w:right="48"/>
        <w:jc w:val="both"/>
        <w:rPr>
          <w:rFonts w:ascii="Aptos" w:hAnsi="Aptos"/>
          <w:strike/>
          <w:sz w:val="20"/>
          <w:szCs w:val="20"/>
        </w:rPr>
      </w:pPr>
      <w:r w:rsidRPr="00B766FB">
        <w:rPr>
          <w:rFonts w:ascii="Aptos" w:hAnsi="Aptos"/>
          <w:sz w:val="20"/>
          <w:szCs w:val="20"/>
        </w:rPr>
        <w:t>Pracownicy</w:t>
      </w:r>
      <w:r w:rsidRPr="00D336AF">
        <w:rPr>
          <w:rFonts w:ascii="Aptos" w:hAnsi="Aptos"/>
          <w:sz w:val="20"/>
          <w:szCs w:val="20"/>
        </w:rPr>
        <w:t xml:space="preserve">, bez względu na rodzaj oraz zakres wykonywanych zadań, są obowiązani do przestrzegania niniejszej procedury, m.in. w przypadku dokonywania czynności związanych z nabywaniem towarów i usług w imieniu i na rzecz </w:t>
      </w:r>
      <w:r w:rsidR="00220B3D">
        <w:rPr>
          <w:rFonts w:ascii="Aptos" w:hAnsi="Aptos"/>
          <w:sz w:val="20"/>
          <w:szCs w:val="20"/>
        </w:rPr>
        <w:t>KO</w:t>
      </w:r>
      <w:r w:rsidRPr="00D336AF">
        <w:rPr>
          <w:rFonts w:ascii="Aptos" w:hAnsi="Aptos"/>
          <w:sz w:val="20"/>
          <w:szCs w:val="20"/>
        </w:rPr>
        <w:t xml:space="preserve">, wystawianiem i odbieraniem e-Faktur oraz w sytuacji obsługi konta </w:t>
      </w:r>
      <w:r w:rsidR="00220B3D">
        <w:rPr>
          <w:rFonts w:ascii="Aptos" w:hAnsi="Aptos"/>
          <w:sz w:val="20"/>
          <w:szCs w:val="20"/>
        </w:rPr>
        <w:t>KO</w:t>
      </w:r>
      <w:r w:rsidRPr="00D336AF">
        <w:rPr>
          <w:rFonts w:ascii="Aptos" w:hAnsi="Aptos"/>
          <w:sz w:val="20"/>
          <w:szCs w:val="20"/>
        </w:rPr>
        <w:t xml:space="preserve"> w </w:t>
      </w:r>
      <w:proofErr w:type="spellStart"/>
      <w:r w:rsidRPr="00D336AF">
        <w:rPr>
          <w:rFonts w:ascii="Aptos" w:hAnsi="Aptos"/>
          <w:sz w:val="20"/>
          <w:szCs w:val="20"/>
        </w:rPr>
        <w:t>KSeF</w:t>
      </w:r>
      <w:proofErr w:type="spellEnd"/>
      <w:r w:rsidRPr="00206BD9">
        <w:rPr>
          <w:rFonts w:ascii="Aptos" w:hAnsi="Aptos"/>
          <w:strike/>
          <w:color w:val="FF0000"/>
          <w:sz w:val="20"/>
          <w:szCs w:val="20"/>
        </w:rPr>
        <w:t xml:space="preserve"> </w:t>
      </w:r>
    </w:p>
    <w:p w14:paraId="69CB2E04" w14:textId="6893389C" w:rsidR="00BB34F5" w:rsidRPr="00486188" w:rsidRDefault="00BB34F5" w:rsidP="00BB34F5">
      <w:pPr>
        <w:spacing w:after="120" w:line="320" w:lineRule="atLeast"/>
        <w:ind w:right="48"/>
        <w:jc w:val="both"/>
        <w:rPr>
          <w:rFonts w:ascii="Aptos" w:hAnsi="Aptos"/>
          <w:bCs/>
          <w:sz w:val="20"/>
          <w:szCs w:val="20"/>
        </w:rPr>
      </w:pPr>
      <w:r w:rsidRPr="00486188">
        <w:rPr>
          <w:rFonts w:ascii="Aptos" w:hAnsi="Aptos"/>
          <w:bCs/>
          <w:sz w:val="20"/>
          <w:szCs w:val="20"/>
        </w:rPr>
        <w:t>W przypadku, gdy w trakcie stosowania niniejszej procedury wystąpi sytuacja, która nie została w niej uregulowana, bądź też Pracownik dokonując</w:t>
      </w:r>
      <w:r w:rsidR="00206BD9" w:rsidRPr="00486188">
        <w:rPr>
          <w:rFonts w:ascii="Aptos" w:hAnsi="Aptos"/>
          <w:bCs/>
          <w:sz w:val="20"/>
          <w:szCs w:val="20"/>
        </w:rPr>
        <w:t>y</w:t>
      </w:r>
      <w:r w:rsidRPr="00486188">
        <w:rPr>
          <w:rFonts w:ascii="Aptos" w:hAnsi="Aptos"/>
          <w:bCs/>
          <w:sz w:val="20"/>
          <w:szCs w:val="20"/>
        </w:rPr>
        <w:t xml:space="preserve"> zakupów, dla których jako nabywca wskazywana jest </w:t>
      </w:r>
      <w:r w:rsidR="00220B3D" w:rsidRPr="00486188">
        <w:rPr>
          <w:rFonts w:ascii="Aptos" w:hAnsi="Aptos"/>
          <w:bCs/>
          <w:sz w:val="20"/>
          <w:szCs w:val="20"/>
        </w:rPr>
        <w:t>KO</w:t>
      </w:r>
      <w:r w:rsidRPr="00486188">
        <w:rPr>
          <w:rFonts w:ascii="Aptos" w:hAnsi="Aptos"/>
          <w:bCs/>
          <w:sz w:val="20"/>
          <w:szCs w:val="20"/>
        </w:rPr>
        <w:t xml:space="preserve">, powzięli wątpliwość w zakresie prawidłowego rozumienia regulacji niniejszej procedury, sposób prawidłowego postępowania należy potwierdzić z </w:t>
      </w:r>
      <w:r w:rsidR="00CA1EC3" w:rsidRPr="00486188">
        <w:rPr>
          <w:rFonts w:ascii="Aptos" w:hAnsi="Aptos"/>
          <w:bCs/>
          <w:sz w:val="20"/>
          <w:szCs w:val="20"/>
        </w:rPr>
        <w:t xml:space="preserve">Głównym Księgowym, </w:t>
      </w:r>
      <w:r w:rsidR="00486188" w:rsidRPr="00486188">
        <w:rPr>
          <w:rFonts w:ascii="Aptos" w:hAnsi="Aptos"/>
          <w:bCs/>
          <w:sz w:val="20"/>
          <w:szCs w:val="20"/>
        </w:rPr>
        <w:t>poprzez</w:t>
      </w:r>
      <w:r w:rsidR="00486188">
        <w:rPr>
          <w:rFonts w:ascii="Aptos" w:hAnsi="Aptos"/>
          <w:bCs/>
          <w:sz w:val="20"/>
          <w:szCs w:val="20"/>
        </w:rPr>
        <w:t xml:space="preserve"> przesłanie pytania  na adres maila: ewa.kalata@kurtorium.waw.pl.</w:t>
      </w:r>
    </w:p>
    <w:p w14:paraId="47786EC9" w14:textId="391D6A4E" w:rsidR="00206BD9" w:rsidRDefault="00BB34F5" w:rsidP="00206BD9">
      <w:pPr>
        <w:pStyle w:val="Akapitzlist"/>
        <w:keepNext/>
        <w:keepLines/>
        <w:numPr>
          <w:ilvl w:val="0"/>
          <w:numId w:val="2"/>
        </w:numPr>
        <w:spacing w:after="120" w:line="320" w:lineRule="atLeast"/>
        <w:ind w:right="48"/>
        <w:jc w:val="both"/>
        <w:rPr>
          <w:rFonts w:ascii="Aptos" w:hAnsi="Aptos"/>
          <w:i/>
          <w:iCs/>
          <w:sz w:val="20"/>
          <w:szCs w:val="20"/>
          <w:u w:val="single"/>
          <w:lang w:val="pl-PL"/>
        </w:rPr>
      </w:pPr>
      <w:r w:rsidRPr="00D17CA6">
        <w:rPr>
          <w:rFonts w:ascii="Aptos" w:hAnsi="Aptos"/>
          <w:i/>
          <w:iCs/>
          <w:sz w:val="20"/>
          <w:szCs w:val="20"/>
          <w:u w:val="single"/>
          <w:lang w:val="pl-PL"/>
        </w:rPr>
        <w:t xml:space="preserve">Transakcje sprzedażowe </w:t>
      </w:r>
      <w:r w:rsidR="00C75FF2">
        <w:rPr>
          <w:rFonts w:ascii="Aptos" w:hAnsi="Aptos"/>
          <w:i/>
          <w:iCs/>
          <w:sz w:val="20"/>
          <w:szCs w:val="20"/>
          <w:u w:val="single"/>
          <w:lang w:val="pl-PL"/>
        </w:rPr>
        <w:t>KO</w:t>
      </w:r>
      <w:r w:rsidRPr="00D17CA6">
        <w:rPr>
          <w:rFonts w:ascii="Aptos" w:hAnsi="Aptos"/>
          <w:i/>
          <w:iCs/>
          <w:sz w:val="20"/>
          <w:szCs w:val="20"/>
          <w:u w:val="single"/>
          <w:lang w:val="pl-PL"/>
        </w:rPr>
        <w:t xml:space="preserve"> objęte </w:t>
      </w:r>
      <w:proofErr w:type="spellStart"/>
      <w:r w:rsidRPr="00D17CA6">
        <w:rPr>
          <w:rFonts w:ascii="Aptos" w:hAnsi="Aptos"/>
          <w:i/>
          <w:iCs/>
          <w:sz w:val="20"/>
          <w:szCs w:val="20"/>
          <w:u w:val="single"/>
          <w:lang w:val="pl-PL"/>
        </w:rPr>
        <w:t>KSeF</w:t>
      </w:r>
      <w:proofErr w:type="spellEnd"/>
    </w:p>
    <w:p w14:paraId="5723B1C4" w14:textId="77777777" w:rsidR="00206BD9" w:rsidRPr="00206BD9" w:rsidRDefault="00206BD9" w:rsidP="00206BD9">
      <w:pPr>
        <w:pStyle w:val="Akapitzlist"/>
        <w:keepNext/>
        <w:keepLines/>
        <w:spacing w:after="120" w:line="320" w:lineRule="atLeast"/>
        <w:ind w:left="644" w:right="48"/>
        <w:jc w:val="both"/>
        <w:rPr>
          <w:rFonts w:ascii="Aptos" w:hAnsi="Aptos"/>
          <w:i/>
          <w:iCs/>
          <w:sz w:val="20"/>
          <w:szCs w:val="20"/>
          <w:u w:val="single"/>
          <w:lang w:val="pl-PL"/>
        </w:rPr>
      </w:pPr>
    </w:p>
    <w:p w14:paraId="2E9686C4" w14:textId="7AD7402B" w:rsidR="00206BD9" w:rsidRPr="00206BD9" w:rsidRDefault="00206BD9" w:rsidP="00206BD9">
      <w:pPr>
        <w:keepNext/>
        <w:keepLines/>
        <w:spacing w:after="120" w:line="320" w:lineRule="atLeast"/>
        <w:ind w:right="48"/>
        <w:jc w:val="both"/>
        <w:rPr>
          <w:rFonts w:ascii="Aptos" w:hAnsi="Aptos"/>
          <w:sz w:val="20"/>
          <w:szCs w:val="20"/>
        </w:rPr>
      </w:pPr>
      <w:r>
        <w:rPr>
          <w:rFonts w:ascii="Aptos" w:hAnsi="Aptos"/>
          <w:sz w:val="20"/>
          <w:szCs w:val="20"/>
        </w:rPr>
        <w:t>KO</w:t>
      </w:r>
      <w:r w:rsidRPr="00206BD9">
        <w:rPr>
          <w:rFonts w:ascii="Aptos" w:hAnsi="Aptos"/>
          <w:sz w:val="20"/>
          <w:szCs w:val="20"/>
        </w:rPr>
        <w:t xml:space="preserve"> nie prowadzi działalności sprzedażowej w rozumieniu przepisów o podatku od towarów i usług.</w:t>
      </w:r>
    </w:p>
    <w:p w14:paraId="5FBCE265" w14:textId="5024F079" w:rsidR="00206BD9" w:rsidRPr="00206BD9" w:rsidRDefault="00206BD9" w:rsidP="00206BD9">
      <w:pPr>
        <w:keepNext/>
        <w:keepLines/>
        <w:spacing w:after="120" w:line="320" w:lineRule="atLeast"/>
        <w:ind w:right="48"/>
        <w:jc w:val="both"/>
        <w:rPr>
          <w:rFonts w:ascii="Aptos" w:hAnsi="Aptos"/>
          <w:sz w:val="20"/>
          <w:szCs w:val="20"/>
        </w:rPr>
      </w:pPr>
      <w:r>
        <w:rPr>
          <w:rFonts w:ascii="Aptos" w:hAnsi="Aptos"/>
          <w:sz w:val="20"/>
          <w:szCs w:val="20"/>
        </w:rPr>
        <w:t>KO</w:t>
      </w:r>
      <w:r w:rsidRPr="00206BD9">
        <w:rPr>
          <w:rFonts w:ascii="Aptos" w:hAnsi="Aptos"/>
          <w:sz w:val="20"/>
          <w:szCs w:val="20"/>
        </w:rPr>
        <w:t xml:space="preserve"> nie wystawia faktur VAT, w tym faktur zaliczkowych ani faktur korygujących. Sporadycznie,  </w:t>
      </w:r>
      <w:r>
        <w:rPr>
          <w:rFonts w:ascii="Aptos" w:hAnsi="Aptos"/>
          <w:sz w:val="20"/>
          <w:szCs w:val="20"/>
        </w:rPr>
        <w:t>KO</w:t>
      </w:r>
      <w:r w:rsidRPr="00206BD9">
        <w:rPr>
          <w:rFonts w:ascii="Aptos" w:hAnsi="Aptos"/>
          <w:sz w:val="20"/>
          <w:szCs w:val="20"/>
        </w:rPr>
        <w:t xml:space="preserve"> wystawia rachunek, w przypadkach przewidzianych odrębnymi przepisami.</w:t>
      </w:r>
    </w:p>
    <w:p w14:paraId="6C462AAF" w14:textId="77777777" w:rsidR="00206BD9" w:rsidRPr="00206BD9" w:rsidRDefault="00206BD9" w:rsidP="00206BD9">
      <w:pPr>
        <w:pStyle w:val="Akapitzlist"/>
        <w:keepNext/>
        <w:keepLines/>
        <w:spacing w:after="120" w:line="320" w:lineRule="atLeast"/>
        <w:ind w:left="644" w:right="48"/>
        <w:jc w:val="both"/>
        <w:rPr>
          <w:rFonts w:ascii="Aptos" w:eastAsia="Calibri" w:hAnsi="Aptos" w:cs="Calibri"/>
          <w:color w:val="000000"/>
          <w:sz w:val="20"/>
          <w:szCs w:val="20"/>
          <w:lang w:val="pl-PL" w:eastAsia="pl-PL"/>
        </w:rPr>
      </w:pPr>
      <w:r w:rsidRPr="00206BD9">
        <w:rPr>
          <w:rFonts w:ascii="Aptos" w:eastAsia="Calibri" w:hAnsi="Aptos" w:cs="Calibri"/>
          <w:color w:val="000000"/>
          <w:sz w:val="20"/>
          <w:szCs w:val="20"/>
          <w:lang w:val="pl-PL" w:eastAsia="pl-PL"/>
        </w:rPr>
        <w:t>W związku z powyższym:</w:t>
      </w:r>
    </w:p>
    <w:p w14:paraId="5AE06E4A" w14:textId="00DCE54B" w:rsidR="00206BD9" w:rsidRPr="00206BD9" w:rsidRDefault="00206BD9">
      <w:pPr>
        <w:pStyle w:val="Akapitzlist"/>
        <w:keepNext/>
        <w:keepLines/>
        <w:numPr>
          <w:ilvl w:val="0"/>
          <w:numId w:val="22"/>
        </w:numPr>
        <w:spacing w:after="120" w:line="320" w:lineRule="atLeast"/>
        <w:ind w:right="48"/>
        <w:jc w:val="both"/>
        <w:rPr>
          <w:rFonts w:ascii="Aptos" w:eastAsia="Calibri" w:hAnsi="Aptos" w:cs="Calibri"/>
          <w:color w:val="000000"/>
          <w:sz w:val="20"/>
          <w:szCs w:val="20"/>
          <w:lang w:val="pl-PL" w:eastAsia="pl-PL"/>
        </w:rPr>
      </w:pPr>
      <w:r w:rsidRPr="00206BD9">
        <w:rPr>
          <w:rFonts w:ascii="Aptos" w:eastAsia="Calibri" w:hAnsi="Aptos" w:cs="Calibri"/>
          <w:color w:val="000000"/>
          <w:sz w:val="20"/>
          <w:szCs w:val="20"/>
          <w:lang w:val="pl-PL" w:eastAsia="pl-PL"/>
        </w:rPr>
        <w:t>obowiązek wystawiania faktur ustrukturyzowanych z wykorzystaniem Krajowego Systemu e-Faktur (</w:t>
      </w:r>
      <w:proofErr w:type="spellStart"/>
      <w:r w:rsidRPr="00206BD9">
        <w:rPr>
          <w:rFonts w:ascii="Aptos" w:eastAsia="Calibri" w:hAnsi="Aptos" w:cs="Calibri"/>
          <w:color w:val="000000"/>
          <w:sz w:val="20"/>
          <w:szCs w:val="20"/>
          <w:lang w:val="pl-PL" w:eastAsia="pl-PL"/>
        </w:rPr>
        <w:t>KSeF</w:t>
      </w:r>
      <w:proofErr w:type="spellEnd"/>
      <w:r w:rsidRPr="00206BD9">
        <w:rPr>
          <w:rFonts w:ascii="Aptos" w:eastAsia="Calibri" w:hAnsi="Aptos" w:cs="Calibri"/>
          <w:color w:val="000000"/>
          <w:sz w:val="20"/>
          <w:szCs w:val="20"/>
          <w:lang w:val="pl-PL" w:eastAsia="pl-PL"/>
        </w:rPr>
        <w:t xml:space="preserve">) co do zasady nie występuje po stronie </w:t>
      </w:r>
      <w:r>
        <w:rPr>
          <w:rFonts w:ascii="Aptos" w:eastAsia="Calibri" w:hAnsi="Aptos" w:cs="Calibri"/>
          <w:color w:val="000000"/>
          <w:sz w:val="20"/>
          <w:szCs w:val="20"/>
          <w:lang w:val="pl-PL" w:eastAsia="pl-PL"/>
        </w:rPr>
        <w:t>KO</w:t>
      </w:r>
      <w:r w:rsidRPr="00206BD9">
        <w:rPr>
          <w:rFonts w:ascii="Aptos" w:eastAsia="Calibri" w:hAnsi="Aptos" w:cs="Calibri"/>
          <w:color w:val="000000"/>
          <w:sz w:val="20"/>
          <w:szCs w:val="20"/>
          <w:lang w:val="pl-PL" w:eastAsia="pl-PL"/>
        </w:rPr>
        <w:t>,</w:t>
      </w:r>
    </w:p>
    <w:p w14:paraId="6EF3EA51" w14:textId="355528D7" w:rsidR="00206BD9" w:rsidRPr="00206BD9" w:rsidRDefault="00206BD9">
      <w:pPr>
        <w:pStyle w:val="Akapitzlist"/>
        <w:keepNext/>
        <w:keepLines/>
        <w:numPr>
          <w:ilvl w:val="0"/>
          <w:numId w:val="22"/>
        </w:numPr>
        <w:spacing w:after="120" w:line="320" w:lineRule="atLeast"/>
        <w:ind w:right="48"/>
        <w:jc w:val="both"/>
        <w:rPr>
          <w:rFonts w:ascii="Aptos" w:eastAsia="Calibri" w:hAnsi="Aptos" w:cs="Calibri"/>
          <w:color w:val="000000"/>
          <w:sz w:val="20"/>
          <w:szCs w:val="20"/>
          <w:lang w:val="pl-PL" w:eastAsia="pl-PL"/>
        </w:rPr>
      </w:pPr>
      <w:r w:rsidRPr="00206BD9">
        <w:rPr>
          <w:rFonts w:ascii="Aptos" w:eastAsia="Calibri" w:hAnsi="Aptos" w:cs="Calibri"/>
          <w:color w:val="000000"/>
          <w:sz w:val="20"/>
          <w:szCs w:val="20"/>
          <w:lang w:val="pl-PL" w:eastAsia="pl-PL"/>
        </w:rPr>
        <w:t xml:space="preserve">do dokumentowania sprzedaży </w:t>
      </w:r>
      <w:r>
        <w:rPr>
          <w:rFonts w:ascii="Aptos" w:eastAsia="Calibri" w:hAnsi="Aptos" w:cs="Calibri"/>
          <w:color w:val="000000"/>
          <w:sz w:val="20"/>
          <w:szCs w:val="20"/>
          <w:lang w:val="pl-PL" w:eastAsia="pl-PL"/>
        </w:rPr>
        <w:t>KO</w:t>
      </w:r>
      <w:r w:rsidRPr="00206BD9">
        <w:rPr>
          <w:rFonts w:ascii="Aptos" w:eastAsia="Calibri" w:hAnsi="Aptos" w:cs="Calibri"/>
          <w:color w:val="000000"/>
          <w:sz w:val="20"/>
          <w:szCs w:val="20"/>
          <w:lang w:val="pl-PL" w:eastAsia="pl-PL"/>
        </w:rPr>
        <w:t xml:space="preserve"> stosuje rachunki lub inne dokumenty dopuszczone przepisami prawa, poza </w:t>
      </w:r>
      <w:proofErr w:type="spellStart"/>
      <w:r w:rsidRPr="00206BD9">
        <w:rPr>
          <w:rFonts w:ascii="Aptos" w:eastAsia="Calibri" w:hAnsi="Aptos" w:cs="Calibri"/>
          <w:color w:val="000000"/>
          <w:sz w:val="20"/>
          <w:szCs w:val="20"/>
          <w:lang w:val="pl-PL" w:eastAsia="pl-PL"/>
        </w:rPr>
        <w:t>KSeF</w:t>
      </w:r>
      <w:proofErr w:type="spellEnd"/>
      <w:r w:rsidRPr="00206BD9">
        <w:rPr>
          <w:rFonts w:ascii="Aptos" w:eastAsia="Calibri" w:hAnsi="Aptos" w:cs="Calibri"/>
          <w:color w:val="000000"/>
          <w:sz w:val="20"/>
          <w:szCs w:val="20"/>
          <w:lang w:val="pl-PL" w:eastAsia="pl-PL"/>
        </w:rPr>
        <w:t>.</w:t>
      </w:r>
    </w:p>
    <w:p w14:paraId="2114EE2C" w14:textId="1F0C9B99" w:rsidR="00206BD9" w:rsidRPr="00206BD9" w:rsidRDefault="00206BD9" w:rsidP="00206BD9">
      <w:pPr>
        <w:pStyle w:val="Akapitzlist"/>
        <w:keepNext/>
        <w:keepLines/>
        <w:spacing w:after="120" w:line="320" w:lineRule="atLeast"/>
        <w:ind w:left="644" w:right="48"/>
        <w:jc w:val="both"/>
        <w:rPr>
          <w:rFonts w:ascii="Aptos" w:eastAsia="Calibri" w:hAnsi="Aptos" w:cs="Calibri"/>
          <w:color w:val="000000"/>
          <w:sz w:val="20"/>
          <w:szCs w:val="20"/>
          <w:lang w:val="pl-PL" w:eastAsia="pl-PL"/>
        </w:rPr>
      </w:pPr>
      <w:r w:rsidRPr="00206BD9">
        <w:rPr>
          <w:rFonts w:ascii="Aptos" w:eastAsia="Calibri" w:hAnsi="Aptos" w:cs="Calibri"/>
          <w:color w:val="000000"/>
          <w:sz w:val="20"/>
          <w:szCs w:val="20"/>
          <w:lang w:val="pl-PL" w:eastAsia="pl-PL"/>
        </w:rPr>
        <w:t xml:space="preserve">W przypadku, gdyby w przyszłości zaistniał obowiązek udokumentowania sprzedaży fakturą VAT, </w:t>
      </w:r>
      <w:r w:rsidR="00035C6C">
        <w:rPr>
          <w:rFonts w:ascii="Aptos" w:eastAsia="Calibri" w:hAnsi="Aptos" w:cs="Calibri"/>
          <w:color w:val="000000"/>
          <w:sz w:val="20"/>
          <w:szCs w:val="20"/>
          <w:lang w:val="pl-PL" w:eastAsia="pl-PL"/>
        </w:rPr>
        <w:t>KO</w:t>
      </w:r>
      <w:r w:rsidRPr="00206BD9">
        <w:rPr>
          <w:rFonts w:ascii="Aptos" w:eastAsia="Calibri" w:hAnsi="Aptos" w:cs="Calibri"/>
          <w:color w:val="000000"/>
          <w:sz w:val="20"/>
          <w:szCs w:val="20"/>
          <w:lang w:val="pl-PL" w:eastAsia="pl-PL"/>
        </w:rPr>
        <w:t xml:space="preserve"> zastosuje obowiązujące w tym zakresie przepisy oraz odpowiednie postanowienia niniejszej procedury.</w:t>
      </w:r>
    </w:p>
    <w:p w14:paraId="09F2B278" w14:textId="2FDDB832" w:rsidR="00BB34F5" w:rsidRPr="00FC740C" w:rsidRDefault="00BB34F5" w:rsidP="00BB34F5">
      <w:pPr>
        <w:spacing w:after="120" w:line="320" w:lineRule="atLeast"/>
        <w:ind w:right="48"/>
        <w:jc w:val="both"/>
        <w:rPr>
          <w:rFonts w:ascii="Aptos" w:hAnsi="Aptos"/>
          <w:b/>
          <w:color w:val="auto"/>
          <w:sz w:val="20"/>
          <w:szCs w:val="20"/>
        </w:rPr>
      </w:pPr>
      <w:r w:rsidRPr="00D336AF">
        <w:rPr>
          <w:rFonts w:ascii="Aptos" w:hAnsi="Aptos"/>
          <w:b/>
          <w:sz w:val="20"/>
          <w:szCs w:val="20"/>
        </w:rPr>
        <w:t xml:space="preserve">UWAGA: </w:t>
      </w:r>
      <w:r w:rsidR="00EB33B4" w:rsidRPr="00FC740C">
        <w:rPr>
          <w:rFonts w:ascii="Aptos" w:hAnsi="Aptos"/>
          <w:b/>
          <w:color w:val="auto"/>
          <w:sz w:val="20"/>
          <w:szCs w:val="20"/>
        </w:rPr>
        <w:t xml:space="preserve">W przypadku, gdy zgodnie z przepisami nie ma obowiązku wystawienia faktury ustrukturyzowanej z wykorzystaniem </w:t>
      </w:r>
      <w:proofErr w:type="spellStart"/>
      <w:r w:rsidR="00EB33B4" w:rsidRPr="00FC740C">
        <w:rPr>
          <w:rFonts w:ascii="Aptos" w:hAnsi="Aptos"/>
          <w:b/>
          <w:color w:val="auto"/>
          <w:sz w:val="20"/>
          <w:szCs w:val="20"/>
        </w:rPr>
        <w:t>KSeF</w:t>
      </w:r>
      <w:proofErr w:type="spellEnd"/>
      <w:r w:rsidR="00EB33B4" w:rsidRPr="00FC740C">
        <w:rPr>
          <w:rFonts w:ascii="Aptos" w:hAnsi="Aptos"/>
          <w:b/>
          <w:color w:val="auto"/>
          <w:sz w:val="20"/>
          <w:szCs w:val="20"/>
        </w:rPr>
        <w:t>, dokumentowanie sprzedaży następuje poprzez wystawienie faktury w formie papierowej albo elektronicznej, zgodnie z obowiązującymi przepisami.</w:t>
      </w:r>
      <w:r w:rsidRPr="00FC740C">
        <w:rPr>
          <w:rFonts w:ascii="Aptos" w:hAnsi="Aptos"/>
          <w:b/>
          <w:color w:val="auto"/>
          <w:sz w:val="20"/>
          <w:szCs w:val="20"/>
        </w:rPr>
        <w:t xml:space="preserve"> </w:t>
      </w:r>
    </w:p>
    <w:p w14:paraId="3EB54C7B" w14:textId="626B6A3A" w:rsidR="00BB34F5" w:rsidRPr="00D17CA6" w:rsidRDefault="00BB34F5" w:rsidP="00BB34F5">
      <w:pPr>
        <w:pStyle w:val="Akapitzlist"/>
        <w:numPr>
          <w:ilvl w:val="0"/>
          <w:numId w:val="2"/>
        </w:numPr>
        <w:spacing w:after="120" w:line="320" w:lineRule="atLeast"/>
        <w:ind w:right="48"/>
        <w:jc w:val="both"/>
        <w:rPr>
          <w:rFonts w:ascii="Aptos" w:hAnsi="Aptos"/>
          <w:i/>
          <w:iCs/>
          <w:sz w:val="20"/>
          <w:szCs w:val="20"/>
          <w:u w:val="single"/>
          <w:lang w:val="pl-PL"/>
        </w:rPr>
      </w:pPr>
      <w:r w:rsidRPr="00D17CA6">
        <w:rPr>
          <w:rFonts w:ascii="Aptos" w:hAnsi="Aptos"/>
          <w:i/>
          <w:iCs/>
          <w:sz w:val="20"/>
          <w:szCs w:val="20"/>
          <w:u w:val="single"/>
          <w:lang w:val="pl-PL"/>
        </w:rPr>
        <w:t xml:space="preserve">Transakcje zakupowe </w:t>
      </w:r>
      <w:r w:rsidR="00C75FF2">
        <w:rPr>
          <w:rFonts w:ascii="Aptos" w:hAnsi="Aptos"/>
          <w:i/>
          <w:iCs/>
          <w:sz w:val="20"/>
          <w:szCs w:val="20"/>
          <w:u w:val="single"/>
          <w:lang w:val="pl-PL"/>
        </w:rPr>
        <w:t>KO</w:t>
      </w:r>
      <w:r w:rsidRPr="00D17CA6">
        <w:rPr>
          <w:rFonts w:ascii="Aptos" w:hAnsi="Aptos"/>
          <w:i/>
          <w:iCs/>
          <w:sz w:val="20"/>
          <w:szCs w:val="20"/>
          <w:u w:val="single"/>
          <w:lang w:val="pl-PL"/>
        </w:rPr>
        <w:t xml:space="preserve"> objęte </w:t>
      </w:r>
      <w:proofErr w:type="spellStart"/>
      <w:r w:rsidRPr="00D17CA6">
        <w:rPr>
          <w:rFonts w:ascii="Aptos" w:hAnsi="Aptos"/>
          <w:i/>
          <w:iCs/>
          <w:sz w:val="20"/>
          <w:szCs w:val="20"/>
          <w:u w:val="single"/>
          <w:lang w:val="pl-PL"/>
        </w:rPr>
        <w:t>KSeF</w:t>
      </w:r>
      <w:proofErr w:type="spellEnd"/>
      <w:r w:rsidRPr="00D17CA6">
        <w:rPr>
          <w:rFonts w:ascii="Aptos" w:hAnsi="Aptos"/>
          <w:i/>
          <w:iCs/>
          <w:sz w:val="20"/>
          <w:szCs w:val="20"/>
          <w:u w:val="single"/>
          <w:lang w:val="pl-PL"/>
        </w:rPr>
        <w:t xml:space="preserve"> </w:t>
      </w:r>
    </w:p>
    <w:p w14:paraId="4C43EEF0" w14:textId="4DD70FFB" w:rsidR="00BB34F5" w:rsidRPr="00D336AF" w:rsidRDefault="00BB34F5" w:rsidP="00BB34F5">
      <w:pPr>
        <w:spacing w:after="120" w:line="320" w:lineRule="atLeast"/>
        <w:ind w:right="48"/>
        <w:jc w:val="both"/>
        <w:rPr>
          <w:rFonts w:ascii="Aptos" w:hAnsi="Aptos"/>
          <w:b/>
          <w:bCs/>
          <w:sz w:val="20"/>
          <w:szCs w:val="20"/>
        </w:rPr>
      </w:pPr>
      <w:r w:rsidRPr="00D336AF">
        <w:rPr>
          <w:rFonts w:ascii="Aptos" w:hAnsi="Aptos"/>
          <w:sz w:val="20"/>
          <w:szCs w:val="20"/>
        </w:rPr>
        <w:t xml:space="preserve">W przypadku zakupów dokonywanych przez </w:t>
      </w:r>
      <w:r w:rsidR="00035C6C">
        <w:rPr>
          <w:rFonts w:ascii="Aptos" w:hAnsi="Aptos"/>
          <w:sz w:val="20"/>
          <w:szCs w:val="20"/>
        </w:rPr>
        <w:t>KO</w:t>
      </w:r>
      <w:r>
        <w:rPr>
          <w:rFonts w:ascii="Aptos" w:hAnsi="Aptos"/>
          <w:sz w:val="20"/>
          <w:szCs w:val="20"/>
        </w:rPr>
        <w:t xml:space="preserve"> </w:t>
      </w:r>
      <w:r w:rsidRPr="00D336AF">
        <w:rPr>
          <w:rFonts w:ascii="Aptos" w:hAnsi="Aptos"/>
          <w:sz w:val="20"/>
          <w:szCs w:val="20"/>
        </w:rPr>
        <w:t xml:space="preserve">od podatnika VAT posługującego się dla celów transakcji krajowym NIP nadanym na potrzeby prowadzonej działalności gospodarczej, w tym podatnika zwolnionego „podmiotowo” z VAT, </w:t>
      </w:r>
      <w:r w:rsidR="00C75FF2">
        <w:rPr>
          <w:rFonts w:ascii="Aptos" w:hAnsi="Aptos"/>
          <w:b/>
          <w:bCs/>
          <w:sz w:val="20"/>
          <w:szCs w:val="20"/>
        </w:rPr>
        <w:t>KO</w:t>
      </w:r>
      <w:r w:rsidRPr="00D336AF">
        <w:rPr>
          <w:rFonts w:ascii="Aptos" w:hAnsi="Aptos"/>
          <w:b/>
          <w:bCs/>
          <w:sz w:val="20"/>
          <w:szCs w:val="20"/>
        </w:rPr>
        <w:t xml:space="preserve"> od dnia 1 lutego 2026 r. albo od dnia 1 kwietnia 2026 r. (w zależności od statusu sprzedawcy)</w:t>
      </w:r>
      <w:r w:rsidRPr="00D336AF">
        <w:rPr>
          <w:rFonts w:ascii="Aptos" w:hAnsi="Aptos"/>
          <w:b/>
          <w:sz w:val="20"/>
          <w:szCs w:val="20"/>
        </w:rPr>
        <w:t xml:space="preserve"> co do zasady powinna </w:t>
      </w:r>
      <w:r w:rsidRPr="00D336AF">
        <w:rPr>
          <w:rFonts w:ascii="Aptos" w:hAnsi="Aptos"/>
          <w:b/>
          <w:bCs/>
          <w:sz w:val="20"/>
          <w:szCs w:val="20"/>
        </w:rPr>
        <w:t>otrzymać fakturę ustrukturyzowaną za pośrednictwem</w:t>
      </w:r>
      <w:r w:rsidRPr="00D336AF">
        <w:rPr>
          <w:rFonts w:ascii="Aptos" w:hAnsi="Aptos"/>
          <w:b/>
          <w:sz w:val="20"/>
          <w:szCs w:val="20"/>
        </w:rPr>
        <w:t xml:space="preserve"> </w:t>
      </w:r>
      <w:proofErr w:type="spellStart"/>
      <w:r w:rsidRPr="00D336AF">
        <w:rPr>
          <w:rFonts w:ascii="Aptos" w:hAnsi="Aptos"/>
          <w:b/>
          <w:sz w:val="20"/>
          <w:szCs w:val="20"/>
        </w:rPr>
        <w:t>KSeF</w:t>
      </w:r>
      <w:proofErr w:type="spellEnd"/>
      <w:r w:rsidRPr="00D336AF">
        <w:rPr>
          <w:rFonts w:ascii="Aptos" w:hAnsi="Aptos"/>
          <w:b/>
          <w:bCs/>
          <w:sz w:val="20"/>
          <w:szCs w:val="20"/>
        </w:rPr>
        <w:t xml:space="preserve">, jeżeli transakcja podlega udokumentowaniu fakturą. W takim przypadku nie jest wymagana zgoda </w:t>
      </w:r>
      <w:r w:rsidR="00035C6C">
        <w:rPr>
          <w:rFonts w:ascii="Aptos" w:hAnsi="Aptos"/>
          <w:b/>
          <w:bCs/>
          <w:sz w:val="20"/>
          <w:szCs w:val="20"/>
        </w:rPr>
        <w:t xml:space="preserve">KO </w:t>
      </w:r>
      <w:r w:rsidRPr="00D336AF">
        <w:rPr>
          <w:rFonts w:ascii="Aptos" w:hAnsi="Aptos"/>
          <w:b/>
          <w:bCs/>
          <w:sz w:val="20"/>
          <w:szCs w:val="20"/>
        </w:rPr>
        <w:t xml:space="preserve">na otrzymanie e-Faktury w </w:t>
      </w:r>
      <w:proofErr w:type="spellStart"/>
      <w:r w:rsidRPr="00D336AF">
        <w:rPr>
          <w:rFonts w:ascii="Aptos" w:hAnsi="Aptos"/>
          <w:b/>
          <w:bCs/>
          <w:sz w:val="20"/>
          <w:szCs w:val="20"/>
        </w:rPr>
        <w:t>KSeF</w:t>
      </w:r>
      <w:proofErr w:type="spellEnd"/>
      <w:r w:rsidRPr="00D336AF">
        <w:rPr>
          <w:rFonts w:ascii="Aptos" w:hAnsi="Aptos"/>
          <w:b/>
          <w:bCs/>
          <w:sz w:val="20"/>
          <w:szCs w:val="20"/>
        </w:rPr>
        <w:t xml:space="preserve">. </w:t>
      </w:r>
    </w:p>
    <w:p w14:paraId="5BF7FE17" w14:textId="7055F33D" w:rsidR="00D50F49" w:rsidRPr="00486188" w:rsidRDefault="00BB34F5" w:rsidP="00D50F49">
      <w:pPr>
        <w:spacing w:after="120" w:line="320" w:lineRule="atLeast"/>
        <w:ind w:right="48"/>
        <w:jc w:val="both"/>
        <w:rPr>
          <w:rFonts w:ascii="Aptos" w:hAnsi="Aptos"/>
          <w:bCs/>
          <w:sz w:val="20"/>
          <w:szCs w:val="20"/>
        </w:rPr>
      </w:pPr>
      <w:r w:rsidRPr="00D336AF">
        <w:rPr>
          <w:rFonts w:ascii="Aptos" w:hAnsi="Aptos"/>
          <w:bCs/>
          <w:sz w:val="20"/>
          <w:szCs w:val="20"/>
        </w:rPr>
        <w:t xml:space="preserve">W przypadku, gdy po stronie kontrahenta </w:t>
      </w:r>
      <w:r w:rsidR="00035C6C">
        <w:rPr>
          <w:rFonts w:ascii="Aptos" w:hAnsi="Aptos"/>
          <w:sz w:val="20"/>
          <w:szCs w:val="20"/>
        </w:rPr>
        <w:t>KO</w:t>
      </w:r>
      <w:r w:rsidRPr="00D336AF">
        <w:rPr>
          <w:rFonts w:ascii="Aptos" w:hAnsi="Aptos"/>
          <w:bCs/>
          <w:sz w:val="20"/>
          <w:szCs w:val="20"/>
        </w:rPr>
        <w:t xml:space="preserve"> będzie występował obowiązek wystawienia faktury ustrukturyzowanej w </w:t>
      </w:r>
      <w:proofErr w:type="spellStart"/>
      <w:r w:rsidRPr="00D336AF">
        <w:rPr>
          <w:rFonts w:ascii="Aptos" w:hAnsi="Aptos"/>
          <w:bCs/>
          <w:sz w:val="20"/>
          <w:szCs w:val="20"/>
        </w:rPr>
        <w:t>KSeF</w:t>
      </w:r>
      <w:proofErr w:type="spellEnd"/>
      <w:r w:rsidRPr="00D336AF">
        <w:rPr>
          <w:rFonts w:ascii="Aptos" w:hAnsi="Aptos"/>
          <w:bCs/>
          <w:sz w:val="20"/>
          <w:szCs w:val="20"/>
        </w:rPr>
        <w:t xml:space="preserve">, a </w:t>
      </w:r>
      <w:r w:rsidR="00035C6C">
        <w:rPr>
          <w:rFonts w:ascii="Aptos" w:hAnsi="Aptos"/>
          <w:sz w:val="20"/>
          <w:szCs w:val="20"/>
        </w:rPr>
        <w:t>KO</w:t>
      </w:r>
      <w:r w:rsidRPr="00D336AF">
        <w:rPr>
          <w:rFonts w:ascii="Aptos" w:hAnsi="Aptos"/>
          <w:bCs/>
          <w:sz w:val="20"/>
          <w:szCs w:val="20"/>
        </w:rPr>
        <w:t xml:space="preserve"> otrzyma fakturę poza </w:t>
      </w:r>
      <w:proofErr w:type="spellStart"/>
      <w:r w:rsidRPr="00D336AF">
        <w:rPr>
          <w:rFonts w:ascii="Aptos" w:hAnsi="Aptos"/>
          <w:bCs/>
          <w:sz w:val="20"/>
          <w:szCs w:val="20"/>
        </w:rPr>
        <w:t>KSeF</w:t>
      </w:r>
      <w:proofErr w:type="spellEnd"/>
      <w:r w:rsidRPr="00D336AF">
        <w:rPr>
          <w:rFonts w:ascii="Aptos" w:hAnsi="Aptos"/>
          <w:bCs/>
          <w:sz w:val="20"/>
          <w:szCs w:val="20"/>
        </w:rPr>
        <w:t xml:space="preserve"> (np. w formie papierowej lub elektronicznej), należy postępować zgodnie z zasadami określonymi w rozdziale 4 niniejszej procedury. Ponadto o zaistniałej sytuacji należy zawiadomić niezwłocznie </w:t>
      </w:r>
      <w:r w:rsidR="00EC40C5" w:rsidRPr="00D50F49">
        <w:rPr>
          <w:rFonts w:ascii="Aptos" w:hAnsi="Aptos"/>
          <w:bCs/>
          <w:sz w:val="20"/>
          <w:szCs w:val="20"/>
        </w:rPr>
        <w:t>Głównego Księgowego</w:t>
      </w:r>
      <w:r w:rsidR="00D50F49" w:rsidRPr="00D50F49">
        <w:rPr>
          <w:rFonts w:ascii="Aptos" w:hAnsi="Aptos"/>
          <w:bCs/>
          <w:sz w:val="20"/>
          <w:szCs w:val="20"/>
        </w:rPr>
        <w:t xml:space="preserve">, wysyłając wiadomość maila na adres </w:t>
      </w:r>
      <w:r w:rsidR="00D50F49">
        <w:rPr>
          <w:rFonts w:ascii="Aptos" w:hAnsi="Aptos"/>
          <w:bCs/>
          <w:sz w:val="20"/>
          <w:szCs w:val="20"/>
        </w:rPr>
        <w:t>ewa.kalata@kurtorium.waw.pl.</w:t>
      </w:r>
    </w:p>
    <w:p w14:paraId="65324860" w14:textId="53DBAE37" w:rsidR="00BB34F5" w:rsidRPr="00B66C2C" w:rsidRDefault="00BB34F5" w:rsidP="00BB34F5">
      <w:pPr>
        <w:spacing w:after="120" w:line="320" w:lineRule="atLeast"/>
        <w:ind w:right="48"/>
        <w:jc w:val="both"/>
        <w:rPr>
          <w:rFonts w:ascii="Aptos" w:hAnsi="Aptos"/>
          <w:b/>
          <w:sz w:val="20"/>
          <w:szCs w:val="20"/>
        </w:rPr>
      </w:pPr>
    </w:p>
    <w:p w14:paraId="1F0A5A0B" w14:textId="785B42CE" w:rsidR="002A171E" w:rsidRPr="00AC3386" w:rsidRDefault="002A171E" w:rsidP="00BB34F5">
      <w:pPr>
        <w:spacing w:after="120" w:line="320" w:lineRule="atLeast"/>
        <w:ind w:right="48"/>
        <w:jc w:val="both"/>
        <w:rPr>
          <w:rFonts w:ascii="Aptos" w:hAnsi="Aptos"/>
          <w:color w:val="auto"/>
          <w:sz w:val="20"/>
          <w:szCs w:val="20"/>
        </w:rPr>
      </w:pPr>
      <w:r w:rsidRPr="00AC3386">
        <w:rPr>
          <w:rFonts w:ascii="Aptos" w:hAnsi="Aptos"/>
          <w:color w:val="auto"/>
          <w:sz w:val="20"/>
          <w:szCs w:val="20"/>
        </w:rPr>
        <w:lastRenderedPageBreak/>
        <w:t xml:space="preserve">Poniżej przedstawiono zamknięty katalog przypadków, w których zgodnie z obowiązującymi przepisami wystawienie faktury ustrukturyzowanej przez kontrahenta z wykorzystaniem </w:t>
      </w:r>
      <w:proofErr w:type="spellStart"/>
      <w:r w:rsidRPr="00AC3386">
        <w:rPr>
          <w:rFonts w:ascii="Aptos" w:hAnsi="Aptos"/>
          <w:color w:val="auto"/>
          <w:sz w:val="20"/>
          <w:szCs w:val="20"/>
        </w:rPr>
        <w:t>KSeF</w:t>
      </w:r>
      <w:proofErr w:type="spellEnd"/>
      <w:r w:rsidRPr="00AC3386">
        <w:rPr>
          <w:rFonts w:ascii="Aptos" w:hAnsi="Aptos"/>
          <w:color w:val="auto"/>
          <w:sz w:val="20"/>
          <w:szCs w:val="20"/>
        </w:rPr>
        <w:t xml:space="preserve"> od dnia 1 lutego 2026 r. nie jest obowiązkowe albo zostało czasowo wyłączone na podstawie przepisów przejściowych. W takich przypadkach KO może otrzymać fakturę w innych formach dopuszczonych przepisami prawa, tj. w postaci papierowej albo elektronicznej.</w:t>
      </w:r>
    </w:p>
    <w:p w14:paraId="4AEAEE67" w14:textId="365B65DA" w:rsidR="00BB34F5" w:rsidRPr="00D336AF" w:rsidRDefault="00BB34F5" w:rsidP="00BB34F5">
      <w:pPr>
        <w:spacing w:after="120" w:line="320" w:lineRule="atLeast"/>
        <w:ind w:right="48"/>
        <w:jc w:val="both"/>
        <w:rPr>
          <w:rFonts w:ascii="Aptos" w:hAnsi="Aptos"/>
          <w:sz w:val="20"/>
          <w:szCs w:val="20"/>
        </w:rPr>
      </w:pPr>
      <w:r w:rsidRPr="00D336AF">
        <w:rPr>
          <w:rFonts w:ascii="Aptos" w:hAnsi="Aptos"/>
          <w:b/>
          <w:bCs/>
          <w:sz w:val="20"/>
          <w:szCs w:val="20"/>
        </w:rPr>
        <w:t>Podatnicy VAT</w:t>
      </w:r>
      <w:r w:rsidRPr="00D336AF">
        <w:rPr>
          <w:rFonts w:ascii="Aptos" w:hAnsi="Aptos"/>
          <w:sz w:val="20"/>
          <w:szCs w:val="20"/>
        </w:rPr>
        <w:t xml:space="preserve">, </w:t>
      </w:r>
      <w:r w:rsidRPr="00D336AF">
        <w:rPr>
          <w:rFonts w:ascii="Aptos" w:hAnsi="Aptos"/>
          <w:b/>
          <w:bCs/>
          <w:sz w:val="20"/>
          <w:szCs w:val="20"/>
        </w:rPr>
        <w:t xml:space="preserve">których wartość sprzedaży (wraz z kwotą podatku) </w:t>
      </w:r>
      <w:r w:rsidRPr="00D17CA6">
        <w:rPr>
          <w:rFonts w:ascii="Aptos" w:hAnsi="Aptos"/>
          <w:b/>
          <w:bCs/>
          <w:sz w:val="20"/>
          <w:szCs w:val="20"/>
          <w:u w:val="single"/>
        </w:rPr>
        <w:t>nie przekroczyła</w:t>
      </w:r>
      <w:r w:rsidRPr="00D336AF">
        <w:rPr>
          <w:rFonts w:ascii="Aptos" w:hAnsi="Aptos"/>
          <w:b/>
          <w:bCs/>
          <w:sz w:val="20"/>
          <w:szCs w:val="20"/>
        </w:rPr>
        <w:t xml:space="preserve"> w 2024 r. kwoty 200 mln zł</w:t>
      </w:r>
      <w:r w:rsidRPr="00D336AF">
        <w:rPr>
          <w:rFonts w:ascii="Aptos" w:hAnsi="Aptos"/>
          <w:sz w:val="20"/>
          <w:szCs w:val="20"/>
        </w:rPr>
        <w:t xml:space="preserve"> są obowiązani do wystawiania faktur ustrukturyzowanych z wykorzystaniem </w:t>
      </w:r>
      <w:proofErr w:type="spellStart"/>
      <w:r w:rsidRPr="00D336AF">
        <w:rPr>
          <w:rFonts w:ascii="Aptos" w:hAnsi="Aptos"/>
          <w:sz w:val="20"/>
          <w:szCs w:val="20"/>
        </w:rPr>
        <w:t>KSeF</w:t>
      </w:r>
      <w:proofErr w:type="spellEnd"/>
      <w:r w:rsidRPr="00D336AF">
        <w:rPr>
          <w:rFonts w:ascii="Aptos" w:hAnsi="Aptos"/>
          <w:sz w:val="20"/>
          <w:szCs w:val="20"/>
        </w:rPr>
        <w:t xml:space="preserve"> na rzecz </w:t>
      </w:r>
      <w:r w:rsidR="00035C6C">
        <w:rPr>
          <w:rFonts w:ascii="Aptos" w:hAnsi="Aptos"/>
          <w:sz w:val="20"/>
          <w:szCs w:val="20"/>
        </w:rPr>
        <w:t>KO</w:t>
      </w:r>
      <w:r>
        <w:rPr>
          <w:rFonts w:ascii="Aptos" w:hAnsi="Aptos"/>
          <w:sz w:val="20"/>
          <w:szCs w:val="20"/>
        </w:rPr>
        <w:t xml:space="preserve"> </w:t>
      </w:r>
      <w:r w:rsidRPr="00D336AF">
        <w:rPr>
          <w:rFonts w:ascii="Aptos" w:hAnsi="Aptos"/>
          <w:sz w:val="20"/>
          <w:szCs w:val="20"/>
        </w:rPr>
        <w:t xml:space="preserve">począwszy </w:t>
      </w:r>
      <w:r w:rsidRPr="00D336AF">
        <w:rPr>
          <w:rFonts w:ascii="Aptos" w:hAnsi="Aptos"/>
          <w:b/>
          <w:sz w:val="20"/>
          <w:szCs w:val="20"/>
        </w:rPr>
        <w:t>od dnia 1 kwietnia 2026 r.</w:t>
      </w:r>
    </w:p>
    <w:p w14:paraId="31C8BA63" w14:textId="3935F465" w:rsidR="00BB34F5" w:rsidRPr="00D336AF" w:rsidRDefault="00BB34F5" w:rsidP="00BB34F5">
      <w:pPr>
        <w:spacing w:after="120" w:line="320" w:lineRule="atLeast"/>
        <w:ind w:right="48"/>
        <w:jc w:val="both"/>
        <w:rPr>
          <w:rFonts w:ascii="Aptos" w:hAnsi="Aptos"/>
          <w:sz w:val="20"/>
          <w:szCs w:val="20"/>
        </w:rPr>
      </w:pPr>
      <w:r w:rsidRPr="00D336AF">
        <w:rPr>
          <w:rFonts w:ascii="Aptos" w:hAnsi="Aptos"/>
          <w:sz w:val="20"/>
          <w:szCs w:val="20"/>
        </w:rPr>
        <w:t xml:space="preserve">Ponadto, w okresie </w:t>
      </w:r>
      <w:r w:rsidRPr="00D336AF">
        <w:rPr>
          <w:rFonts w:ascii="Aptos" w:hAnsi="Aptos"/>
          <w:b/>
          <w:sz w:val="20"/>
          <w:szCs w:val="20"/>
        </w:rPr>
        <w:t>od dnia 1 kwietnia 2026 r. do dnia 31 grudnia 2026 r.</w:t>
      </w:r>
      <w:r w:rsidRPr="00D336AF">
        <w:rPr>
          <w:rFonts w:ascii="Aptos" w:hAnsi="Aptos"/>
          <w:sz w:val="20"/>
          <w:szCs w:val="20"/>
        </w:rPr>
        <w:t xml:space="preserve"> podatnicy zobowiązani do wystawiania faktur ustrukturyzowanych mogą w dalszym ciągu wystawiać faktury elektroniczne lub faktury w postaci papierowej, jeżeli </w:t>
      </w:r>
      <w:r w:rsidRPr="00D336AF">
        <w:rPr>
          <w:rFonts w:ascii="Aptos" w:hAnsi="Aptos"/>
          <w:b/>
          <w:bCs/>
          <w:sz w:val="20"/>
          <w:szCs w:val="20"/>
        </w:rPr>
        <w:t>łączna wartość sprzedaży wraz z kwotą podatku u tych podatników udokumentowana tymi fakturami wystawionymi w danym miesiącu jest mniejsza lub równa kwocie 10 000 zł</w:t>
      </w:r>
      <w:r w:rsidRPr="00D336AF">
        <w:rPr>
          <w:rFonts w:ascii="Aptos" w:hAnsi="Aptos"/>
          <w:sz w:val="20"/>
          <w:szCs w:val="20"/>
        </w:rPr>
        <w:t xml:space="preserve">. Po upływie wskazanego powyżej okresu (tj. od dnia 1 stycznia 2027 r.) lub w przypadku przekroczenia wskazanego powyżej limitu sprzedaży w danym miesiącu, wskazani podatnicy będą zobowiązani do wystawiania na rzecz </w:t>
      </w:r>
      <w:r w:rsidR="00035C6C">
        <w:rPr>
          <w:rFonts w:ascii="Aptos" w:hAnsi="Aptos"/>
          <w:sz w:val="20"/>
          <w:szCs w:val="20"/>
        </w:rPr>
        <w:t>KO</w:t>
      </w:r>
      <w:r w:rsidRPr="00D336AF">
        <w:rPr>
          <w:rFonts w:ascii="Aptos" w:hAnsi="Aptos"/>
          <w:sz w:val="20"/>
          <w:szCs w:val="20"/>
        </w:rPr>
        <w:t xml:space="preserve"> faktur ustrukturyzowanych z wykorzystaniem </w:t>
      </w:r>
      <w:proofErr w:type="spellStart"/>
      <w:r w:rsidRPr="00D336AF">
        <w:rPr>
          <w:rFonts w:ascii="Aptos" w:hAnsi="Aptos"/>
          <w:sz w:val="20"/>
          <w:szCs w:val="20"/>
        </w:rPr>
        <w:t>KSeF</w:t>
      </w:r>
      <w:proofErr w:type="spellEnd"/>
      <w:r w:rsidRPr="00D336AF">
        <w:rPr>
          <w:rFonts w:ascii="Aptos" w:hAnsi="Aptos"/>
          <w:sz w:val="20"/>
          <w:szCs w:val="20"/>
        </w:rPr>
        <w:t>.</w:t>
      </w:r>
    </w:p>
    <w:p w14:paraId="7CA3410D" w14:textId="6B5F2686" w:rsidR="00BB34F5" w:rsidRPr="00D336AF" w:rsidRDefault="00BB34F5" w:rsidP="00BB34F5">
      <w:pPr>
        <w:spacing w:after="120" w:line="320" w:lineRule="atLeast"/>
        <w:ind w:right="48"/>
        <w:jc w:val="both"/>
        <w:rPr>
          <w:rFonts w:ascii="Aptos" w:hAnsi="Aptos"/>
          <w:sz w:val="20"/>
          <w:szCs w:val="20"/>
        </w:rPr>
      </w:pPr>
      <w:r w:rsidRPr="00D336AF">
        <w:rPr>
          <w:rFonts w:ascii="Aptos" w:hAnsi="Aptos"/>
          <w:sz w:val="20"/>
          <w:szCs w:val="20"/>
        </w:rPr>
        <w:t xml:space="preserve">W przypadku </w:t>
      </w:r>
      <w:r w:rsidRPr="00D336AF">
        <w:rPr>
          <w:rFonts w:ascii="Aptos" w:hAnsi="Aptos"/>
          <w:b/>
          <w:bCs/>
          <w:sz w:val="20"/>
          <w:szCs w:val="20"/>
        </w:rPr>
        <w:t>zakupów dokonywanych od podmiotów zagranicznych</w:t>
      </w:r>
      <w:r w:rsidRPr="00D336AF">
        <w:rPr>
          <w:rFonts w:ascii="Aptos" w:hAnsi="Aptos"/>
          <w:sz w:val="20"/>
          <w:szCs w:val="20"/>
        </w:rPr>
        <w:t xml:space="preserve"> nieposiadających na terytorium kraju siedziby działalności gospodarczej ani stałego miejsca prowadzenia działalności gospodarczej uczestniczącego w transakcji z </w:t>
      </w:r>
      <w:r w:rsidR="00035C6C">
        <w:rPr>
          <w:rFonts w:ascii="Aptos" w:hAnsi="Aptos"/>
          <w:sz w:val="20"/>
          <w:szCs w:val="20"/>
        </w:rPr>
        <w:t>KO</w:t>
      </w:r>
      <w:r w:rsidRPr="00D336AF">
        <w:rPr>
          <w:rFonts w:ascii="Aptos" w:hAnsi="Aptos"/>
          <w:sz w:val="20"/>
          <w:szCs w:val="20"/>
        </w:rPr>
        <w:t xml:space="preserve">, nie występuje obowiązek udokumentowania transakcji za pomocą faktury ustrukturyzowanej wystawionej w </w:t>
      </w:r>
      <w:proofErr w:type="spellStart"/>
      <w:r w:rsidRPr="00D336AF">
        <w:rPr>
          <w:rFonts w:ascii="Aptos" w:hAnsi="Aptos"/>
          <w:sz w:val="20"/>
          <w:szCs w:val="20"/>
        </w:rPr>
        <w:t>KSeF</w:t>
      </w:r>
      <w:proofErr w:type="spellEnd"/>
      <w:r w:rsidRPr="00D336AF">
        <w:rPr>
          <w:rFonts w:ascii="Aptos" w:hAnsi="Aptos"/>
          <w:sz w:val="20"/>
          <w:szCs w:val="20"/>
        </w:rPr>
        <w:t xml:space="preserve">. </w:t>
      </w:r>
    </w:p>
    <w:p w14:paraId="1E038ECE" w14:textId="77777777" w:rsidR="00BB34F5" w:rsidRPr="00D336AF" w:rsidRDefault="00BB34F5" w:rsidP="00BB34F5">
      <w:pPr>
        <w:spacing w:after="120" w:line="320" w:lineRule="atLeast"/>
        <w:ind w:right="48"/>
        <w:jc w:val="both"/>
        <w:rPr>
          <w:rFonts w:ascii="Aptos" w:hAnsi="Aptos"/>
          <w:sz w:val="20"/>
          <w:szCs w:val="20"/>
        </w:rPr>
      </w:pPr>
      <w:r w:rsidRPr="00D336AF">
        <w:rPr>
          <w:rFonts w:ascii="Aptos" w:hAnsi="Aptos"/>
          <w:sz w:val="20"/>
          <w:szCs w:val="20"/>
        </w:rPr>
        <w:t xml:space="preserve">Dodatkowo na podstawie Rozporządzenia w sprawie </w:t>
      </w:r>
      <w:proofErr w:type="spellStart"/>
      <w:r w:rsidRPr="00D336AF">
        <w:rPr>
          <w:rFonts w:ascii="Aptos" w:hAnsi="Aptos"/>
          <w:sz w:val="20"/>
          <w:szCs w:val="20"/>
        </w:rPr>
        <w:t>wyłączeń</w:t>
      </w:r>
      <w:proofErr w:type="spellEnd"/>
      <w:r w:rsidRPr="00D336AF">
        <w:rPr>
          <w:rFonts w:ascii="Aptos" w:hAnsi="Aptos"/>
          <w:sz w:val="20"/>
          <w:szCs w:val="20"/>
        </w:rPr>
        <w:t xml:space="preserve"> z </w:t>
      </w:r>
      <w:proofErr w:type="spellStart"/>
      <w:r w:rsidRPr="00D336AF">
        <w:rPr>
          <w:rFonts w:ascii="Aptos" w:hAnsi="Aptos"/>
          <w:sz w:val="20"/>
          <w:szCs w:val="20"/>
        </w:rPr>
        <w:t>KSeF</w:t>
      </w:r>
      <w:proofErr w:type="spellEnd"/>
      <w:r w:rsidRPr="00D336AF">
        <w:rPr>
          <w:rFonts w:ascii="Aptos" w:hAnsi="Aptos"/>
          <w:sz w:val="20"/>
          <w:szCs w:val="20"/>
        </w:rPr>
        <w:t xml:space="preserve">, </w:t>
      </w:r>
      <w:r w:rsidRPr="00D336AF">
        <w:rPr>
          <w:rFonts w:ascii="Aptos" w:hAnsi="Aptos"/>
          <w:b/>
          <w:sz w:val="20"/>
          <w:szCs w:val="20"/>
        </w:rPr>
        <w:t>faktur ustrukturyzowanych nie wystawia się w przypadku</w:t>
      </w:r>
      <w:r w:rsidRPr="00D336AF">
        <w:rPr>
          <w:rFonts w:ascii="Aptos" w:hAnsi="Aptos"/>
          <w:sz w:val="20"/>
          <w:szCs w:val="20"/>
        </w:rPr>
        <w:t>:</w:t>
      </w:r>
    </w:p>
    <w:p w14:paraId="7849D913" w14:textId="06D8FB1E" w:rsidR="00BB34F5" w:rsidRPr="00AC3386" w:rsidRDefault="002A171E">
      <w:pPr>
        <w:pStyle w:val="Akapitzlist"/>
        <w:numPr>
          <w:ilvl w:val="0"/>
          <w:numId w:val="6"/>
        </w:numPr>
        <w:spacing w:after="120" w:line="320" w:lineRule="atLeast"/>
        <w:ind w:left="426" w:right="48" w:hanging="284"/>
        <w:contextualSpacing w:val="0"/>
        <w:jc w:val="both"/>
        <w:rPr>
          <w:rFonts w:ascii="Aptos" w:hAnsi="Aptos"/>
          <w:sz w:val="20"/>
          <w:szCs w:val="20"/>
          <w:lang w:val="pl-PL"/>
        </w:rPr>
      </w:pPr>
      <w:r w:rsidRPr="00AC3386">
        <w:rPr>
          <w:rFonts w:ascii="Aptos" w:hAnsi="Aptos"/>
          <w:sz w:val="20"/>
          <w:szCs w:val="20"/>
          <w:lang w:val="pl-PL"/>
        </w:rPr>
        <w:t xml:space="preserve"> opłat za przejazd autostradą płatną, dokumentowanych fakturami wystawianymi według uproszczonych zasad określonych w przepisach VAT. Faktury te nie podlegają obowiązkowi wystawienia w formie ustrukturyzowanej w </w:t>
      </w:r>
      <w:proofErr w:type="spellStart"/>
      <w:r w:rsidRPr="00AC3386">
        <w:rPr>
          <w:rFonts w:ascii="Aptos" w:hAnsi="Aptos"/>
          <w:sz w:val="20"/>
          <w:szCs w:val="20"/>
          <w:lang w:val="pl-PL"/>
        </w:rPr>
        <w:t>KSeF</w:t>
      </w:r>
      <w:proofErr w:type="spellEnd"/>
      <w:r w:rsidRPr="00AC3386">
        <w:rPr>
          <w:rFonts w:ascii="Aptos" w:hAnsi="Aptos"/>
          <w:sz w:val="20"/>
          <w:szCs w:val="20"/>
          <w:lang w:val="pl-PL"/>
        </w:rPr>
        <w:t xml:space="preserve"> i mogą być przekazane KO w formie papierowej lub elektronicznej.</w:t>
      </w:r>
    </w:p>
    <w:p w14:paraId="4035697B" w14:textId="3E141D13" w:rsidR="00C759E3" w:rsidRPr="00AC3386" w:rsidRDefault="00C759E3">
      <w:pPr>
        <w:pStyle w:val="Akapitzlist"/>
        <w:numPr>
          <w:ilvl w:val="0"/>
          <w:numId w:val="6"/>
        </w:numPr>
        <w:spacing w:after="120" w:line="320" w:lineRule="atLeast"/>
        <w:ind w:left="426" w:right="48" w:hanging="284"/>
        <w:contextualSpacing w:val="0"/>
        <w:jc w:val="both"/>
        <w:rPr>
          <w:rFonts w:ascii="Aptos" w:hAnsi="Aptos"/>
          <w:sz w:val="20"/>
          <w:szCs w:val="20"/>
          <w:lang w:val="pl-PL"/>
        </w:rPr>
      </w:pPr>
      <w:r w:rsidRPr="00AC3386">
        <w:rPr>
          <w:rFonts w:ascii="Aptos" w:hAnsi="Aptos"/>
          <w:sz w:val="20"/>
          <w:szCs w:val="20"/>
          <w:lang w:val="pl-PL"/>
        </w:rPr>
        <w:t xml:space="preserve">faktur dokumentujących usługi przewozu osób (np. przejazdy koleją, transportem samochodowym, statkami, promami, samolotami lub śmigłowcami), wystawianych w formie biletu jednorazowego zgodnie z przepisami VAT – w przypadku gdy dokument taki zawiera zakres danych określony dla tego rodzaju faktur, może zostać wystawiony poza </w:t>
      </w:r>
      <w:proofErr w:type="spellStart"/>
      <w:r w:rsidRPr="00AC3386">
        <w:rPr>
          <w:rFonts w:ascii="Aptos" w:hAnsi="Aptos"/>
          <w:sz w:val="20"/>
          <w:szCs w:val="20"/>
          <w:lang w:val="pl-PL"/>
        </w:rPr>
        <w:t>KSeF</w:t>
      </w:r>
      <w:proofErr w:type="spellEnd"/>
    </w:p>
    <w:p w14:paraId="6B510008" w14:textId="13F54C41" w:rsidR="00C759E3" w:rsidRPr="00AC3386" w:rsidRDefault="00C759E3">
      <w:pPr>
        <w:pStyle w:val="Akapitzlist"/>
        <w:numPr>
          <w:ilvl w:val="0"/>
          <w:numId w:val="6"/>
        </w:numPr>
        <w:spacing w:after="120" w:line="320" w:lineRule="atLeast"/>
        <w:ind w:left="426" w:right="48" w:hanging="284"/>
        <w:contextualSpacing w:val="0"/>
        <w:jc w:val="both"/>
        <w:rPr>
          <w:rFonts w:ascii="Aptos" w:hAnsi="Aptos"/>
          <w:sz w:val="20"/>
          <w:szCs w:val="20"/>
          <w:lang w:val="pl-PL"/>
        </w:rPr>
      </w:pPr>
      <w:r w:rsidRPr="00AC3386">
        <w:rPr>
          <w:rFonts w:ascii="Aptos" w:hAnsi="Aptos"/>
          <w:sz w:val="20"/>
          <w:szCs w:val="20"/>
          <w:lang w:val="pl-PL"/>
        </w:rPr>
        <w:t xml:space="preserve">faktur wystawianych w ramach mechanizmu </w:t>
      </w:r>
      <w:proofErr w:type="spellStart"/>
      <w:r w:rsidRPr="00AC3386">
        <w:rPr>
          <w:rFonts w:ascii="Aptos" w:hAnsi="Aptos"/>
          <w:sz w:val="20"/>
          <w:szCs w:val="20"/>
          <w:lang w:val="pl-PL"/>
        </w:rPr>
        <w:t>samofakturowania</w:t>
      </w:r>
      <w:proofErr w:type="spellEnd"/>
      <w:r w:rsidRPr="00AC3386">
        <w:rPr>
          <w:rFonts w:ascii="Aptos" w:hAnsi="Aptos"/>
          <w:sz w:val="20"/>
          <w:szCs w:val="20"/>
          <w:lang w:val="pl-PL"/>
        </w:rPr>
        <w:t xml:space="preserve">, tj. przez nabywcę towarów lub usług w imieniu i na rzecz sprzedawcy, jeżeli nabywca nie jest zidentyfikowany na potrzeby danej czynności za pomocą numeru NIP – w takim przypadku faktura nie jest wystawiana jako faktura ustrukturyzowana w </w:t>
      </w:r>
      <w:proofErr w:type="spellStart"/>
      <w:r w:rsidRPr="00AC3386">
        <w:rPr>
          <w:rFonts w:ascii="Aptos" w:hAnsi="Aptos"/>
          <w:sz w:val="20"/>
          <w:szCs w:val="20"/>
          <w:lang w:val="pl-PL"/>
        </w:rPr>
        <w:t>KSeF</w:t>
      </w:r>
      <w:proofErr w:type="spellEnd"/>
      <w:r w:rsidRPr="00AC3386">
        <w:rPr>
          <w:rFonts w:ascii="Aptos" w:hAnsi="Aptos"/>
          <w:sz w:val="20"/>
          <w:szCs w:val="20"/>
          <w:lang w:val="pl-PL"/>
        </w:rPr>
        <w:t>.</w:t>
      </w:r>
    </w:p>
    <w:p w14:paraId="62F452D1" w14:textId="77777777" w:rsidR="00BB34F5" w:rsidRPr="00D336AF" w:rsidRDefault="00BB34F5">
      <w:pPr>
        <w:pStyle w:val="Akapitzlist"/>
        <w:numPr>
          <w:ilvl w:val="0"/>
          <w:numId w:val="6"/>
        </w:numPr>
        <w:spacing w:after="120" w:line="320" w:lineRule="atLeast"/>
        <w:ind w:left="426" w:right="48" w:hanging="284"/>
        <w:contextualSpacing w:val="0"/>
        <w:jc w:val="both"/>
        <w:rPr>
          <w:rFonts w:ascii="Aptos" w:hAnsi="Aptos"/>
          <w:sz w:val="20"/>
          <w:szCs w:val="20"/>
          <w:lang w:val="pl-PL"/>
        </w:rPr>
      </w:pPr>
      <w:r w:rsidRPr="00D336AF">
        <w:rPr>
          <w:rFonts w:ascii="Aptos" w:hAnsi="Aptos"/>
          <w:sz w:val="20"/>
          <w:szCs w:val="20"/>
          <w:lang w:val="pl-PL"/>
        </w:rPr>
        <w:t xml:space="preserve">dostawy towarów i świadczenia usług, udokumentowanych fakturami wystawianymi przez nabywcę towarów lub usług (mechanizm </w:t>
      </w:r>
      <w:proofErr w:type="spellStart"/>
      <w:r w:rsidRPr="00D336AF">
        <w:rPr>
          <w:rFonts w:ascii="Aptos" w:hAnsi="Aptos"/>
          <w:sz w:val="20"/>
          <w:szCs w:val="20"/>
          <w:lang w:val="pl-PL"/>
        </w:rPr>
        <w:t>samofakturowania</w:t>
      </w:r>
      <w:proofErr w:type="spellEnd"/>
      <w:r w:rsidRPr="00D336AF">
        <w:rPr>
          <w:rFonts w:ascii="Aptos" w:hAnsi="Aptos"/>
          <w:sz w:val="20"/>
          <w:szCs w:val="20"/>
          <w:lang w:val="pl-PL"/>
        </w:rPr>
        <w:t>), jeżeli podatnik, który upoważnił nabywcę towarów lub usług do wystawiania faktur w jego imieniu i na jego rzecz, nie jest zidentyfikowany na potrzeby danej czynności za pomocą NIP.</w:t>
      </w:r>
    </w:p>
    <w:p w14:paraId="29883AFE" w14:textId="77777777" w:rsidR="00BB34F5" w:rsidRPr="00B23331" w:rsidRDefault="00BB34F5" w:rsidP="00BB34F5">
      <w:pPr>
        <w:pStyle w:val="Nagwek2"/>
        <w:spacing w:before="0" w:after="120" w:line="320" w:lineRule="atLeast"/>
        <w:rPr>
          <w:rFonts w:ascii="Aptos" w:hAnsi="Aptos"/>
          <w:b/>
          <w:bCs/>
          <w:i/>
          <w:iCs/>
          <w:color w:val="auto"/>
          <w:sz w:val="20"/>
          <w:szCs w:val="20"/>
          <w:lang w:val="pl-PL"/>
        </w:rPr>
      </w:pPr>
      <w:bookmarkStart w:id="5" w:name="_Toc231319754"/>
      <w:r w:rsidRPr="00D336AF">
        <w:rPr>
          <w:rFonts w:ascii="Aptos" w:hAnsi="Aptos"/>
          <w:b/>
          <w:bCs/>
          <w:i/>
          <w:iCs/>
          <w:color w:val="auto"/>
          <w:sz w:val="20"/>
          <w:szCs w:val="20"/>
          <w:lang w:val="pl-PL"/>
        </w:rPr>
        <w:t xml:space="preserve">1.5. Zasady działania i formy dostępu do </w:t>
      </w:r>
      <w:proofErr w:type="spellStart"/>
      <w:r w:rsidRPr="00D336AF">
        <w:rPr>
          <w:rFonts w:ascii="Aptos" w:hAnsi="Aptos"/>
          <w:b/>
          <w:bCs/>
          <w:i/>
          <w:iCs/>
          <w:color w:val="auto"/>
          <w:sz w:val="20"/>
          <w:szCs w:val="20"/>
          <w:lang w:val="pl-PL"/>
        </w:rPr>
        <w:t>KSeF</w:t>
      </w:r>
      <w:bookmarkEnd w:id="5"/>
      <w:proofErr w:type="spellEnd"/>
    </w:p>
    <w:p w14:paraId="2548AD6B" w14:textId="20B7753A" w:rsidR="00035C6C" w:rsidRPr="00035C6C" w:rsidRDefault="00035C6C" w:rsidP="00035C6C">
      <w:pPr>
        <w:spacing w:after="120" w:line="320" w:lineRule="atLeast"/>
        <w:ind w:right="51"/>
        <w:jc w:val="both"/>
        <w:rPr>
          <w:rFonts w:ascii="Aptos" w:hAnsi="Aptos"/>
          <w:sz w:val="20"/>
          <w:szCs w:val="20"/>
        </w:rPr>
      </w:pPr>
      <w:r>
        <w:rPr>
          <w:rFonts w:ascii="Aptos" w:hAnsi="Aptos"/>
          <w:sz w:val="20"/>
          <w:szCs w:val="20"/>
        </w:rPr>
        <w:t>KO</w:t>
      </w:r>
      <w:r w:rsidRPr="00035C6C">
        <w:rPr>
          <w:rFonts w:ascii="Aptos" w:hAnsi="Aptos"/>
          <w:sz w:val="20"/>
          <w:szCs w:val="20"/>
        </w:rPr>
        <w:t xml:space="preserve"> posiada automatycznie utworzone konto w Krajowym Systemie e-Faktur (</w:t>
      </w:r>
      <w:proofErr w:type="spellStart"/>
      <w:r w:rsidRPr="00035C6C">
        <w:rPr>
          <w:rFonts w:ascii="Aptos" w:hAnsi="Aptos"/>
          <w:sz w:val="20"/>
          <w:szCs w:val="20"/>
        </w:rPr>
        <w:t>KSeF</w:t>
      </w:r>
      <w:proofErr w:type="spellEnd"/>
      <w:r w:rsidRPr="00035C6C">
        <w:rPr>
          <w:rFonts w:ascii="Aptos" w:hAnsi="Aptos"/>
          <w:sz w:val="20"/>
          <w:szCs w:val="20"/>
        </w:rPr>
        <w:t xml:space="preserve">), przypisane do numeru NIP </w:t>
      </w:r>
      <w:r w:rsidR="000661E8">
        <w:rPr>
          <w:rFonts w:ascii="Aptos" w:hAnsi="Aptos"/>
          <w:sz w:val="20"/>
          <w:szCs w:val="20"/>
        </w:rPr>
        <w:t>KO</w:t>
      </w:r>
      <w:r w:rsidRPr="00035C6C">
        <w:rPr>
          <w:rFonts w:ascii="Aptos" w:hAnsi="Aptos"/>
          <w:sz w:val="20"/>
          <w:szCs w:val="20"/>
        </w:rPr>
        <w:t>.</w:t>
      </w:r>
    </w:p>
    <w:p w14:paraId="4BC48F63" w14:textId="77777777" w:rsidR="000E1F0E" w:rsidRPr="005A4C13" w:rsidRDefault="00035C6C" w:rsidP="000E1F0E">
      <w:pPr>
        <w:spacing w:after="120" w:line="320" w:lineRule="atLeast"/>
        <w:ind w:right="51"/>
        <w:jc w:val="both"/>
        <w:rPr>
          <w:rFonts w:ascii="Aptos" w:hAnsi="Aptos"/>
          <w:color w:val="auto"/>
          <w:sz w:val="20"/>
          <w:szCs w:val="20"/>
        </w:rPr>
      </w:pPr>
      <w:r w:rsidRPr="005A4C13">
        <w:rPr>
          <w:rFonts w:ascii="Aptos" w:hAnsi="Aptos"/>
          <w:color w:val="auto"/>
          <w:sz w:val="20"/>
          <w:szCs w:val="20"/>
        </w:rPr>
        <w:t xml:space="preserve">Dostęp do </w:t>
      </w:r>
      <w:proofErr w:type="spellStart"/>
      <w:r w:rsidRPr="005A4C13">
        <w:rPr>
          <w:rFonts w:ascii="Aptos" w:hAnsi="Aptos"/>
          <w:color w:val="auto"/>
          <w:sz w:val="20"/>
          <w:szCs w:val="20"/>
        </w:rPr>
        <w:t>KSeF</w:t>
      </w:r>
      <w:proofErr w:type="spellEnd"/>
      <w:r w:rsidRPr="005A4C13">
        <w:rPr>
          <w:rFonts w:ascii="Aptos" w:hAnsi="Aptos"/>
          <w:color w:val="auto"/>
          <w:sz w:val="20"/>
          <w:szCs w:val="20"/>
        </w:rPr>
        <w:t xml:space="preserve"> oraz korzystanie z </w:t>
      </w:r>
      <w:proofErr w:type="spellStart"/>
      <w:r w:rsidRPr="005A4C13">
        <w:rPr>
          <w:rFonts w:ascii="Aptos" w:hAnsi="Aptos"/>
          <w:color w:val="auto"/>
          <w:sz w:val="20"/>
          <w:szCs w:val="20"/>
        </w:rPr>
        <w:t>KSeF</w:t>
      </w:r>
      <w:proofErr w:type="spellEnd"/>
      <w:r w:rsidRPr="005A4C13">
        <w:rPr>
          <w:rFonts w:ascii="Aptos" w:hAnsi="Aptos"/>
          <w:color w:val="auto"/>
          <w:sz w:val="20"/>
          <w:szCs w:val="20"/>
        </w:rPr>
        <w:t xml:space="preserve"> (w tym logowanie, wystawianie i odbiór e-Faktur) odbywa się za pośrednictwem</w:t>
      </w:r>
      <w:r w:rsidR="000E1F0E" w:rsidRPr="005A4C13">
        <w:rPr>
          <w:rFonts w:ascii="Aptos" w:hAnsi="Aptos"/>
          <w:color w:val="auto"/>
          <w:sz w:val="20"/>
          <w:szCs w:val="20"/>
        </w:rPr>
        <w:t xml:space="preserve"> systemu finansowo-księgowego VULCAN zintegrowanego z </w:t>
      </w:r>
      <w:proofErr w:type="spellStart"/>
      <w:r w:rsidR="000E1F0E" w:rsidRPr="005A4C13">
        <w:rPr>
          <w:rFonts w:ascii="Aptos" w:hAnsi="Aptos"/>
          <w:color w:val="auto"/>
          <w:sz w:val="20"/>
          <w:szCs w:val="20"/>
        </w:rPr>
        <w:t>KSeF</w:t>
      </w:r>
      <w:proofErr w:type="spellEnd"/>
      <w:r w:rsidR="000E1F0E" w:rsidRPr="005A4C13">
        <w:rPr>
          <w:rFonts w:ascii="Aptos" w:hAnsi="Aptos"/>
          <w:color w:val="auto"/>
          <w:sz w:val="20"/>
          <w:szCs w:val="20"/>
        </w:rPr>
        <w:t xml:space="preserve">. Faktury zakupowe są pobierane z </w:t>
      </w:r>
      <w:proofErr w:type="spellStart"/>
      <w:r w:rsidR="000E1F0E" w:rsidRPr="005A4C13">
        <w:rPr>
          <w:rFonts w:ascii="Aptos" w:hAnsi="Aptos"/>
          <w:color w:val="auto"/>
          <w:sz w:val="20"/>
          <w:szCs w:val="20"/>
        </w:rPr>
        <w:t>KSeF</w:t>
      </w:r>
      <w:proofErr w:type="spellEnd"/>
      <w:r w:rsidR="000E1F0E" w:rsidRPr="005A4C13">
        <w:rPr>
          <w:rFonts w:ascii="Aptos" w:hAnsi="Aptos"/>
          <w:color w:val="auto"/>
          <w:sz w:val="20"/>
          <w:szCs w:val="20"/>
        </w:rPr>
        <w:t xml:space="preserve"> automatycznie w ramach funkcjonalności systemu.</w:t>
      </w:r>
    </w:p>
    <w:p w14:paraId="7031AB13" w14:textId="4EBD9F48" w:rsidR="00035C6C" w:rsidRPr="00035C6C" w:rsidRDefault="00035C6C" w:rsidP="00035C6C">
      <w:pPr>
        <w:spacing w:after="120" w:line="320" w:lineRule="atLeast"/>
        <w:ind w:right="51"/>
        <w:jc w:val="both"/>
        <w:rPr>
          <w:rFonts w:ascii="Aptos" w:hAnsi="Aptos"/>
          <w:sz w:val="20"/>
          <w:szCs w:val="20"/>
        </w:rPr>
      </w:pPr>
    </w:p>
    <w:p w14:paraId="22CD27D6" w14:textId="22B21FCA" w:rsidR="00DE5BB8" w:rsidRPr="000E1F0E" w:rsidRDefault="00DE5BB8" w:rsidP="005A4C13">
      <w:pPr>
        <w:spacing w:after="120" w:line="320" w:lineRule="atLeast"/>
        <w:ind w:right="51"/>
        <w:jc w:val="both"/>
        <w:rPr>
          <w:rFonts w:ascii="Aptos" w:eastAsiaTheme="minorHAnsi" w:hAnsi="Aptos" w:cstheme="minorBidi"/>
          <w:strike/>
          <w:color w:val="auto"/>
          <w:sz w:val="20"/>
          <w:szCs w:val="20"/>
        </w:rPr>
      </w:pPr>
    </w:p>
    <w:p w14:paraId="3E6550F3" w14:textId="6363DABC" w:rsidR="007F6CB9" w:rsidRPr="007F6CB9" w:rsidRDefault="007F6CB9" w:rsidP="007F6CB9">
      <w:pPr>
        <w:pStyle w:val="NormalnyWeb"/>
        <w:spacing w:before="0" w:beforeAutospacing="0" w:after="120" w:afterAutospacing="0" w:line="320" w:lineRule="atLeast"/>
        <w:jc w:val="both"/>
        <w:rPr>
          <w:rFonts w:ascii="Aptos" w:eastAsiaTheme="minorHAnsi" w:hAnsi="Aptos" w:cstheme="minorBidi"/>
          <w:kern w:val="2"/>
          <w:sz w:val="20"/>
          <w:szCs w:val="20"/>
          <w:lang w:eastAsia="en-US"/>
          <w14:ligatures w14:val="standardContextual"/>
        </w:rPr>
      </w:pPr>
      <w:r w:rsidRPr="007F6CB9">
        <w:rPr>
          <w:rFonts w:ascii="Aptos" w:eastAsiaTheme="minorHAnsi" w:hAnsi="Aptos" w:cstheme="minorBidi"/>
          <w:kern w:val="2"/>
          <w:sz w:val="20"/>
          <w:szCs w:val="20"/>
          <w:lang w:eastAsia="en-US"/>
          <w14:ligatures w14:val="standardContextual"/>
        </w:rPr>
        <w:t>Import faktur zakupowych z Krajowego Systemu e-Faktur (</w:t>
      </w:r>
      <w:proofErr w:type="spellStart"/>
      <w:r w:rsidRPr="007F6CB9">
        <w:rPr>
          <w:rFonts w:ascii="Aptos" w:eastAsiaTheme="minorHAnsi" w:hAnsi="Aptos" w:cstheme="minorBidi"/>
          <w:kern w:val="2"/>
          <w:sz w:val="20"/>
          <w:szCs w:val="20"/>
          <w:lang w:eastAsia="en-US"/>
          <w14:ligatures w14:val="standardContextual"/>
        </w:rPr>
        <w:t>KSeF</w:t>
      </w:r>
      <w:proofErr w:type="spellEnd"/>
      <w:r w:rsidRPr="007F6CB9">
        <w:rPr>
          <w:rFonts w:ascii="Aptos" w:eastAsiaTheme="minorHAnsi" w:hAnsi="Aptos" w:cstheme="minorBidi"/>
          <w:kern w:val="2"/>
          <w:sz w:val="20"/>
          <w:szCs w:val="20"/>
          <w:lang w:eastAsia="en-US"/>
          <w14:ligatures w14:val="standardContextual"/>
        </w:rPr>
        <w:t xml:space="preserve">) w systemie Finanse VULCAN odbywa się </w:t>
      </w:r>
      <w:r>
        <w:rPr>
          <w:rFonts w:ascii="Aptos" w:eastAsiaTheme="minorHAnsi" w:hAnsi="Aptos" w:cstheme="minorBidi"/>
          <w:kern w:val="2"/>
          <w:sz w:val="20"/>
          <w:szCs w:val="20"/>
          <w:lang w:eastAsia="en-US"/>
          <w14:ligatures w14:val="standardContextual"/>
        </w:rPr>
        <w:br/>
      </w:r>
      <w:r w:rsidRPr="007F6CB9">
        <w:rPr>
          <w:rFonts w:ascii="Aptos" w:eastAsiaTheme="minorHAnsi" w:hAnsi="Aptos" w:cstheme="minorBidi"/>
          <w:kern w:val="2"/>
          <w:sz w:val="20"/>
          <w:szCs w:val="20"/>
          <w:lang w:eastAsia="en-US"/>
          <w14:ligatures w14:val="standardContextual"/>
        </w:rPr>
        <w:t xml:space="preserve">w sposób automatyczny i wymaga wcześniejszego zainicjowania procesu przez uprawnionego użytkownika. Funkcjonalność ta polega na cyklicznym pobieraniu faktur przypisanych do jednostki organizacyjnej </w:t>
      </w:r>
      <w:r>
        <w:rPr>
          <w:rFonts w:ascii="Aptos" w:eastAsiaTheme="minorHAnsi" w:hAnsi="Aptos" w:cstheme="minorBidi"/>
          <w:kern w:val="2"/>
          <w:sz w:val="20"/>
          <w:szCs w:val="20"/>
          <w:lang w:eastAsia="en-US"/>
          <w14:ligatures w14:val="standardContextual"/>
        </w:rPr>
        <w:br/>
      </w:r>
      <w:r w:rsidRPr="007F6CB9">
        <w:rPr>
          <w:rFonts w:ascii="Aptos" w:eastAsiaTheme="minorHAnsi" w:hAnsi="Aptos" w:cstheme="minorBidi"/>
          <w:kern w:val="2"/>
          <w:sz w:val="20"/>
          <w:szCs w:val="20"/>
          <w:lang w:eastAsia="en-US"/>
          <w14:ligatures w14:val="standardContextual"/>
        </w:rPr>
        <w:t xml:space="preserve">na podstawie nadanych w </w:t>
      </w:r>
      <w:proofErr w:type="spellStart"/>
      <w:r w:rsidRPr="007F6CB9">
        <w:rPr>
          <w:rFonts w:ascii="Aptos" w:eastAsiaTheme="minorHAnsi" w:hAnsi="Aptos" w:cstheme="minorBidi"/>
          <w:kern w:val="2"/>
          <w:sz w:val="20"/>
          <w:szCs w:val="20"/>
          <w:lang w:eastAsia="en-US"/>
          <w14:ligatures w14:val="standardContextual"/>
        </w:rPr>
        <w:t>KSeF</w:t>
      </w:r>
      <w:proofErr w:type="spellEnd"/>
      <w:r w:rsidRPr="007F6CB9">
        <w:rPr>
          <w:rFonts w:ascii="Aptos" w:eastAsiaTheme="minorHAnsi" w:hAnsi="Aptos" w:cstheme="minorBidi"/>
          <w:kern w:val="2"/>
          <w:sz w:val="20"/>
          <w:szCs w:val="20"/>
          <w:lang w:eastAsia="en-US"/>
          <w14:ligatures w14:val="standardContextual"/>
        </w:rPr>
        <w:t xml:space="preserve"> uprawnień oraz prawidłowej konfiguracji integracji w systemie.</w:t>
      </w:r>
    </w:p>
    <w:p w14:paraId="4FDF41FC" w14:textId="77777777" w:rsidR="007F6CB9" w:rsidRPr="007F6CB9" w:rsidRDefault="007F6CB9" w:rsidP="007F6CB9">
      <w:pPr>
        <w:pStyle w:val="NormalnyWeb"/>
        <w:spacing w:before="0" w:beforeAutospacing="0" w:after="120" w:afterAutospacing="0" w:line="320" w:lineRule="atLeast"/>
        <w:jc w:val="both"/>
        <w:rPr>
          <w:rFonts w:ascii="Aptos" w:eastAsiaTheme="minorHAnsi" w:hAnsi="Aptos" w:cstheme="minorBidi"/>
          <w:kern w:val="2"/>
          <w:sz w:val="20"/>
          <w:szCs w:val="20"/>
          <w:lang w:eastAsia="en-US"/>
          <w14:ligatures w14:val="standardContextual"/>
        </w:rPr>
      </w:pPr>
      <w:r w:rsidRPr="007F6CB9">
        <w:rPr>
          <w:rFonts w:ascii="Aptos" w:eastAsiaTheme="minorHAnsi" w:hAnsi="Aptos" w:cstheme="minorBidi"/>
          <w:kern w:val="2"/>
          <w:sz w:val="20"/>
          <w:szCs w:val="20"/>
          <w:lang w:eastAsia="en-US"/>
          <w14:ligatures w14:val="standardContextual"/>
        </w:rPr>
        <w:t xml:space="preserve">Użytkownik posiadający uprawnienia do pobierania faktur w jednostce dokonuje inicjacji procesu poprzez wybór opcji „Dodaj zlecenie” dostępnej na zakładce „Historia pobrań z </w:t>
      </w:r>
      <w:proofErr w:type="spellStart"/>
      <w:r w:rsidRPr="007F6CB9">
        <w:rPr>
          <w:rFonts w:ascii="Aptos" w:eastAsiaTheme="minorHAnsi" w:hAnsi="Aptos" w:cstheme="minorBidi"/>
          <w:kern w:val="2"/>
          <w:sz w:val="20"/>
          <w:szCs w:val="20"/>
          <w:lang w:eastAsia="en-US"/>
          <w14:ligatures w14:val="standardContextual"/>
        </w:rPr>
        <w:t>KSeF</w:t>
      </w:r>
      <w:proofErr w:type="spellEnd"/>
      <w:r w:rsidRPr="007F6CB9">
        <w:rPr>
          <w:rFonts w:ascii="Aptos" w:eastAsiaTheme="minorHAnsi" w:hAnsi="Aptos" w:cstheme="minorBidi"/>
          <w:kern w:val="2"/>
          <w:sz w:val="20"/>
          <w:szCs w:val="20"/>
          <w:lang w:eastAsia="en-US"/>
          <w14:ligatures w14:val="standardContextual"/>
        </w:rPr>
        <w:t xml:space="preserve">”. Złożenie zlecenia powoduje nawiązanie sesji z </w:t>
      </w:r>
      <w:proofErr w:type="spellStart"/>
      <w:r w:rsidRPr="007F6CB9">
        <w:rPr>
          <w:rFonts w:ascii="Aptos" w:eastAsiaTheme="minorHAnsi" w:hAnsi="Aptos" w:cstheme="minorBidi"/>
          <w:kern w:val="2"/>
          <w:sz w:val="20"/>
          <w:szCs w:val="20"/>
          <w:lang w:eastAsia="en-US"/>
          <w14:ligatures w14:val="standardContextual"/>
        </w:rPr>
        <w:t>KSeF</w:t>
      </w:r>
      <w:proofErr w:type="spellEnd"/>
      <w:r w:rsidRPr="007F6CB9">
        <w:rPr>
          <w:rFonts w:ascii="Aptos" w:eastAsiaTheme="minorHAnsi" w:hAnsi="Aptos" w:cstheme="minorBidi"/>
          <w:kern w:val="2"/>
          <w:sz w:val="20"/>
          <w:szCs w:val="20"/>
          <w:lang w:eastAsia="en-US"/>
          <w14:ligatures w14:val="standardContextual"/>
        </w:rPr>
        <w:t xml:space="preserve"> i rozpoczęcie procesu pobierania faktur zgodnie z zakresem uprawnień przypisanych do jednostki. W przypadku Kuratorium Oświaty, które funkcjonuje jako jedna jednostka organizacyjna posiadająca jeden NIP, pobierane są wszystkie faktury przypisane do tego NIP, zgodnie z uprawnieniami nadanymi w systemie </w:t>
      </w:r>
      <w:proofErr w:type="spellStart"/>
      <w:r w:rsidRPr="007F6CB9">
        <w:rPr>
          <w:rFonts w:ascii="Aptos" w:eastAsiaTheme="minorHAnsi" w:hAnsi="Aptos" w:cstheme="minorBidi"/>
          <w:kern w:val="2"/>
          <w:sz w:val="20"/>
          <w:szCs w:val="20"/>
          <w:lang w:eastAsia="en-US"/>
          <w14:ligatures w14:val="standardContextual"/>
        </w:rPr>
        <w:t>KSeF</w:t>
      </w:r>
      <w:proofErr w:type="spellEnd"/>
      <w:r w:rsidRPr="007F6CB9">
        <w:rPr>
          <w:rFonts w:ascii="Aptos" w:eastAsiaTheme="minorHAnsi" w:hAnsi="Aptos" w:cstheme="minorBidi"/>
          <w:kern w:val="2"/>
          <w:sz w:val="20"/>
          <w:szCs w:val="20"/>
          <w:lang w:eastAsia="en-US"/>
          <w14:ligatures w14:val="standardContextual"/>
        </w:rPr>
        <w:t>.</w:t>
      </w:r>
    </w:p>
    <w:p w14:paraId="711691CB" w14:textId="77777777" w:rsidR="000E1F0E" w:rsidRPr="00ED6653" w:rsidRDefault="000E1F0E" w:rsidP="000E1F0E">
      <w:pPr>
        <w:pStyle w:val="NormalnyWeb"/>
        <w:spacing w:before="0" w:beforeAutospacing="0" w:after="120" w:afterAutospacing="0" w:line="320" w:lineRule="atLeast"/>
        <w:jc w:val="both"/>
        <w:rPr>
          <w:rFonts w:ascii="Aptos" w:eastAsiaTheme="minorHAnsi" w:hAnsi="Aptos" w:cstheme="minorBidi"/>
          <w:sz w:val="20"/>
          <w:szCs w:val="20"/>
          <w:lang w:eastAsia="en-US"/>
        </w:rPr>
      </w:pPr>
      <w:r w:rsidRPr="00ED6653">
        <w:rPr>
          <w:rFonts w:ascii="Aptos" w:eastAsiaTheme="minorHAnsi" w:hAnsi="Aptos" w:cstheme="minorBidi"/>
          <w:sz w:val="20"/>
          <w:szCs w:val="20"/>
          <w:lang w:eastAsia="en-US"/>
        </w:rPr>
        <w:t xml:space="preserve">Warunkiem poprawnego działania procesu jest nadanie uprawnień do korzystania z </w:t>
      </w:r>
      <w:proofErr w:type="spellStart"/>
      <w:r w:rsidRPr="00ED6653">
        <w:rPr>
          <w:rFonts w:ascii="Aptos" w:eastAsiaTheme="minorHAnsi" w:hAnsi="Aptos" w:cstheme="minorBidi"/>
          <w:sz w:val="20"/>
          <w:szCs w:val="20"/>
          <w:lang w:eastAsia="en-US"/>
        </w:rPr>
        <w:t>KSeF</w:t>
      </w:r>
      <w:proofErr w:type="spellEnd"/>
      <w:r w:rsidRPr="00ED6653">
        <w:rPr>
          <w:rFonts w:ascii="Aptos" w:eastAsiaTheme="minorHAnsi" w:hAnsi="Aptos" w:cstheme="minorBidi"/>
          <w:sz w:val="20"/>
          <w:szCs w:val="20"/>
          <w:lang w:eastAsia="en-US"/>
        </w:rPr>
        <w:t xml:space="preserve"> dla Kuratorium Oświaty w Warszawie jako podatnika zidentyfikowanego numerem NIP Kuratorium. Nadane uprawnienia umożliwiają dostęp do faktur wystawionych na ten numer NIP oraz ich automatyczny import do wspólnego rejestru dokumentów zakupowych w systemie Finanse VULCAN stosowanym w KO.</w:t>
      </w:r>
    </w:p>
    <w:p w14:paraId="09E41EDF" w14:textId="76829A05" w:rsidR="000E1F0E" w:rsidRPr="00ED6653" w:rsidRDefault="000E1F0E" w:rsidP="000E1F0E">
      <w:pPr>
        <w:pStyle w:val="NormalnyWeb"/>
        <w:spacing w:before="0" w:beforeAutospacing="0" w:after="120" w:afterAutospacing="0" w:line="320" w:lineRule="atLeast"/>
        <w:jc w:val="both"/>
        <w:rPr>
          <w:rFonts w:ascii="Aptos" w:eastAsiaTheme="minorHAnsi" w:hAnsi="Aptos" w:cstheme="minorBidi"/>
          <w:sz w:val="20"/>
          <w:szCs w:val="20"/>
          <w:lang w:eastAsia="en-US"/>
        </w:rPr>
      </w:pPr>
      <w:r w:rsidRPr="00ED6653">
        <w:rPr>
          <w:rFonts w:ascii="Aptos" w:eastAsiaTheme="minorHAnsi" w:hAnsi="Aptos" w:cstheme="minorBidi"/>
          <w:sz w:val="20"/>
          <w:szCs w:val="20"/>
          <w:lang w:eastAsia="en-US"/>
        </w:rPr>
        <w:t xml:space="preserve">W przypadku, gdy faktura nie zostanie prawidłowo wystawiona na dane identyfikacyjne Kuratorium lub nie zostanie przekazana do </w:t>
      </w:r>
      <w:proofErr w:type="spellStart"/>
      <w:r w:rsidRPr="00ED6653">
        <w:rPr>
          <w:rFonts w:ascii="Aptos" w:eastAsiaTheme="minorHAnsi" w:hAnsi="Aptos" w:cstheme="minorBidi"/>
          <w:sz w:val="20"/>
          <w:szCs w:val="20"/>
          <w:lang w:eastAsia="en-US"/>
        </w:rPr>
        <w:t>KSeF</w:t>
      </w:r>
      <w:proofErr w:type="spellEnd"/>
      <w:r w:rsidRPr="00ED6653">
        <w:rPr>
          <w:rFonts w:ascii="Aptos" w:eastAsiaTheme="minorHAnsi" w:hAnsi="Aptos" w:cstheme="minorBidi"/>
          <w:sz w:val="20"/>
          <w:szCs w:val="20"/>
          <w:lang w:eastAsia="en-US"/>
        </w:rPr>
        <w:t xml:space="preserve"> przez wystawcę w sposób umożliwiający jej pobranie, istnieje możliwość jej ręcznego zaimportowania z wykorzystaniem funkcji „Import dokumentów </w:t>
      </w:r>
      <w:proofErr w:type="spellStart"/>
      <w:r w:rsidRPr="00ED6653">
        <w:rPr>
          <w:rFonts w:ascii="Aptos" w:eastAsiaTheme="minorHAnsi" w:hAnsi="Aptos" w:cstheme="minorBidi"/>
          <w:sz w:val="20"/>
          <w:szCs w:val="20"/>
          <w:lang w:eastAsia="en-US"/>
        </w:rPr>
        <w:t>KSeF</w:t>
      </w:r>
      <w:proofErr w:type="spellEnd"/>
      <w:r w:rsidRPr="00ED6653">
        <w:rPr>
          <w:rFonts w:ascii="Aptos" w:eastAsiaTheme="minorHAnsi" w:hAnsi="Aptos" w:cstheme="minorBidi"/>
          <w:sz w:val="20"/>
          <w:szCs w:val="20"/>
          <w:lang w:eastAsia="en-US"/>
        </w:rPr>
        <w:t xml:space="preserve"> ze źródeł zewnętrznych</w:t>
      </w:r>
      <w:r w:rsidR="00D75185" w:rsidRPr="00ED6653">
        <w:rPr>
          <w:rFonts w:ascii="Aptos" w:eastAsiaTheme="minorHAnsi" w:hAnsi="Aptos" w:cstheme="minorBidi"/>
          <w:sz w:val="20"/>
          <w:szCs w:val="20"/>
          <w:lang w:eastAsia="en-US"/>
        </w:rPr>
        <w:t>”.</w:t>
      </w:r>
    </w:p>
    <w:p w14:paraId="0A6CCC64" w14:textId="77777777" w:rsidR="000E1F0E" w:rsidRPr="007F6CB9" w:rsidRDefault="000E1F0E" w:rsidP="007F6CB9">
      <w:pPr>
        <w:pStyle w:val="NormalnyWeb"/>
        <w:spacing w:before="0" w:beforeAutospacing="0" w:after="120" w:afterAutospacing="0" w:line="320" w:lineRule="atLeast"/>
        <w:jc w:val="both"/>
        <w:rPr>
          <w:rFonts w:ascii="Aptos" w:eastAsiaTheme="minorHAnsi" w:hAnsi="Aptos" w:cstheme="minorBidi"/>
          <w:kern w:val="2"/>
          <w:sz w:val="20"/>
          <w:szCs w:val="20"/>
          <w:lang w:eastAsia="en-US"/>
          <w14:ligatures w14:val="standardContextual"/>
        </w:rPr>
      </w:pPr>
    </w:p>
    <w:p w14:paraId="0719A4E4" w14:textId="632AA1B8" w:rsidR="007F6CB9" w:rsidRPr="007F6CB9" w:rsidRDefault="007F6CB9" w:rsidP="007F6CB9">
      <w:pPr>
        <w:pStyle w:val="NormalnyWeb"/>
        <w:spacing w:before="0" w:beforeAutospacing="0" w:after="120" w:afterAutospacing="0" w:line="320" w:lineRule="atLeast"/>
        <w:jc w:val="both"/>
        <w:rPr>
          <w:rFonts w:ascii="Aptos" w:eastAsiaTheme="minorHAnsi" w:hAnsi="Aptos" w:cstheme="minorBidi"/>
          <w:kern w:val="2"/>
          <w:sz w:val="20"/>
          <w:szCs w:val="20"/>
          <w:lang w:eastAsia="en-US"/>
          <w14:ligatures w14:val="standardContextual"/>
        </w:rPr>
      </w:pPr>
      <w:r w:rsidRPr="007F6CB9">
        <w:rPr>
          <w:rFonts w:ascii="Aptos" w:eastAsiaTheme="minorHAnsi" w:hAnsi="Aptos" w:cstheme="minorBidi"/>
          <w:kern w:val="2"/>
          <w:sz w:val="20"/>
          <w:szCs w:val="20"/>
          <w:lang w:eastAsia="en-US"/>
          <w14:ligatures w14:val="standardContextual"/>
        </w:rPr>
        <w:t xml:space="preserve">Aby możliwe było złożenie zlecenia pobrania danych, użytkownik </w:t>
      </w:r>
      <w:r w:rsidR="00D323EC" w:rsidRPr="006A078E">
        <w:rPr>
          <w:rFonts w:ascii="Aptos" w:eastAsiaTheme="minorHAnsi" w:hAnsi="Aptos" w:cstheme="minorBidi"/>
          <w:kern w:val="2"/>
          <w:sz w:val="20"/>
          <w:szCs w:val="20"/>
          <w:lang w:eastAsia="en-US"/>
          <w14:ligatures w14:val="standardContextual"/>
        </w:rPr>
        <w:t xml:space="preserve">KO </w:t>
      </w:r>
      <w:r w:rsidRPr="006A078E">
        <w:rPr>
          <w:rFonts w:ascii="Aptos" w:eastAsiaTheme="minorHAnsi" w:hAnsi="Aptos" w:cstheme="minorBidi"/>
          <w:kern w:val="2"/>
          <w:sz w:val="20"/>
          <w:szCs w:val="20"/>
          <w:lang w:eastAsia="en-US"/>
          <w14:ligatures w14:val="standardContextual"/>
        </w:rPr>
        <w:t xml:space="preserve">musi posiadać uruchomioną aplikację VULCAN </w:t>
      </w:r>
      <w:proofErr w:type="spellStart"/>
      <w:r w:rsidRPr="006A078E">
        <w:rPr>
          <w:rFonts w:ascii="Aptos" w:eastAsiaTheme="minorHAnsi" w:hAnsi="Aptos" w:cstheme="minorBidi"/>
          <w:kern w:val="2"/>
          <w:sz w:val="20"/>
          <w:szCs w:val="20"/>
          <w:lang w:eastAsia="en-US"/>
          <w14:ligatures w14:val="standardContextual"/>
        </w:rPr>
        <w:t>Signer</w:t>
      </w:r>
      <w:proofErr w:type="spellEnd"/>
      <w:r w:rsidRPr="006A078E">
        <w:rPr>
          <w:rFonts w:ascii="Aptos" w:eastAsiaTheme="minorHAnsi" w:hAnsi="Aptos" w:cstheme="minorBidi"/>
          <w:kern w:val="2"/>
          <w:sz w:val="20"/>
          <w:szCs w:val="20"/>
          <w:lang w:eastAsia="en-US"/>
          <w14:ligatures w14:val="standardContextual"/>
        </w:rPr>
        <w:t xml:space="preserve">, która odpowiada za autoryzację połączenia z </w:t>
      </w:r>
      <w:proofErr w:type="spellStart"/>
      <w:r w:rsidRPr="006A078E">
        <w:rPr>
          <w:rFonts w:ascii="Aptos" w:eastAsiaTheme="minorHAnsi" w:hAnsi="Aptos" w:cstheme="minorBidi"/>
          <w:kern w:val="2"/>
          <w:sz w:val="20"/>
          <w:szCs w:val="20"/>
          <w:lang w:eastAsia="en-US"/>
          <w14:ligatures w14:val="standardContextual"/>
        </w:rPr>
        <w:t>KSeF</w:t>
      </w:r>
      <w:proofErr w:type="spellEnd"/>
      <w:r w:rsidRPr="006A078E">
        <w:rPr>
          <w:rFonts w:ascii="Aptos" w:eastAsiaTheme="minorHAnsi" w:hAnsi="Aptos" w:cstheme="minorBidi"/>
          <w:kern w:val="2"/>
          <w:sz w:val="20"/>
          <w:szCs w:val="20"/>
          <w:lang w:eastAsia="en-US"/>
          <w14:ligatures w14:val="standardContextual"/>
        </w:rPr>
        <w:t xml:space="preserve"> i zape</w:t>
      </w:r>
      <w:r w:rsidRPr="007F6CB9">
        <w:rPr>
          <w:rFonts w:ascii="Aptos" w:eastAsiaTheme="minorHAnsi" w:hAnsi="Aptos" w:cstheme="minorBidi"/>
          <w:kern w:val="2"/>
          <w:sz w:val="20"/>
          <w:szCs w:val="20"/>
          <w:lang w:eastAsia="en-US"/>
          <w14:ligatures w14:val="standardContextual"/>
        </w:rPr>
        <w:t xml:space="preserve">wnia bezpieczną komunikację systemu </w:t>
      </w:r>
      <w:r>
        <w:rPr>
          <w:rFonts w:ascii="Aptos" w:eastAsiaTheme="minorHAnsi" w:hAnsi="Aptos" w:cstheme="minorBidi"/>
          <w:kern w:val="2"/>
          <w:sz w:val="20"/>
          <w:szCs w:val="20"/>
          <w:lang w:eastAsia="en-US"/>
          <w14:ligatures w14:val="standardContextual"/>
        </w:rPr>
        <w:br/>
      </w:r>
      <w:r w:rsidRPr="007F6CB9">
        <w:rPr>
          <w:rFonts w:ascii="Aptos" w:eastAsiaTheme="minorHAnsi" w:hAnsi="Aptos" w:cstheme="minorBidi"/>
          <w:kern w:val="2"/>
          <w:sz w:val="20"/>
          <w:szCs w:val="20"/>
          <w:lang w:eastAsia="en-US"/>
          <w14:ligatures w14:val="standardContextual"/>
        </w:rPr>
        <w:t>z platformą Ministerstwa Finansów. W systemie przewidziano możliwość składania jednego zlecenia dziennie dla jednostki, które inicjuje cykliczny proces pobierania faktur.</w:t>
      </w:r>
    </w:p>
    <w:p w14:paraId="7DD77F1D" w14:textId="40FDC70E" w:rsidR="007F6CB9" w:rsidRPr="007F6CB9" w:rsidRDefault="007F6CB9" w:rsidP="007F6CB9">
      <w:pPr>
        <w:pStyle w:val="NormalnyWeb"/>
        <w:spacing w:before="0" w:beforeAutospacing="0" w:after="120" w:afterAutospacing="0" w:line="320" w:lineRule="atLeast"/>
        <w:jc w:val="both"/>
        <w:rPr>
          <w:rFonts w:ascii="Aptos" w:eastAsiaTheme="minorHAnsi" w:hAnsi="Aptos" w:cstheme="minorBidi"/>
          <w:kern w:val="2"/>
          <w:sz w:val="20"/>
          <w:szCs w:val="20"/>
          <w:lang w:eastAsia="en-US"/>
          <w14:ligatures w14:val="standardContextual"/>
        </w:rPr>
      </w:pPr>
      <w:r w:rsidRPr="007F6CB9">
        <w:rPr>
          <w:rFonts w:ascii="Aptos" w:eastAsiaTheme="minorHAnsi" w:hAnsi="Aptos" w:cstheme="minorBidi"/>
          <w:kern w:val="2"/>
          <w:sz w:val="20"/>
          <w:szCs w:val="20"/>
          <w:lang w:eastAsia="en-US"/>
          <w14:ligatures w14:val="standardContextual"/>
        </w:rPr>
        <w:t xml:space="preserve">Funkcja „Dodaj zlecenie” umożliwia wybór jednego z dwóch trybów pracy. Pierwszy z nich, określany jako „zlecenie bieżące”, powoduje, że system w godzinach od 6:00 do 16:00 cyklicznie odpytuje </w:t>
      </w:r>
      <w:proofErr w:type="spellStart"/>
      <w:r w:rsidRPr="007F6CB9">
        <w:rPr>
          <w:rFonts w:ascii="Aptos" w:eastAsiaTheme="minorHAnsi" w:hAnsi="Aptos" w:cstheme="minorBidi"/>
          <w:kern w:val="2"/>
          <w:sz w:val="20"/>
          <w:szCs w:val="20"/>
          <w:lang w:eastAsia="en-US"/>
          <w14:ligatures w14:val="standardContextual"/>
        </w:rPr>
        <w:t>KSeF</w:t>
      </w:r>
      <w:proofErr w:type="spellEnd"/>
      <w:r w:rsidRPr="007F6CB9">
        <w:rPr>
          <w:rFonts w:ascii="Aptos" w:eastAsiaTheme="minorHAnsi" w:hAnsi="Aptos" w:cstheme="minorBidi"/>
          <w:kern w:val="2"/>
          <w:sz w:val="20"/>
          <w:szCs w:val="20"/>
          <w:lang w:eastAsia="en-US"/>
          <w14:ligatures w14:val="standardContextual"/>
        </w:rPr>
        <w:t xml:space="preserve"> o nowe faktury przeznaczone do pobrania. Drugi tryb, czyli „zlecenie bieżące i nocne”, obejmuje dodatkowo zapytanie realizowane o północy, które pozwala pobrać faktury wystawione od momentu ostatniego cyklu dziennego </w:t>
      </w:r>
      <w:r>
        <w:rPr>
          <w:rFonts w:ascii="Aptos" w:eastAsiaTheme="minorHAnsi" w:hAnsi="Aptos" w:cstheme="minorBidi"/>
          <w:kern w:val="2"/>
          <w:sz w:val="20"/>
          <w:szCs w:val="20"/>
          <w:lang w:eastAsia="en-US"/>
          <w14:ligatures w14:val="standardContextual"/>
        </w:rPr>
        <w:br/>
      </w:r>
      <w:r w:rsidRPr="007F6CB9">
        <w:rPr>
          <w:rFonts w:ascii="Aptos" w:eastAsiaTheme="minorHAnsi" w:hAnsi="Aptos" w:cstheme="minorBidi"/>
          <w:kern w:val="2"/>
          <w:sz w:val="20"/>
          <w:szCs w:val="20"/>
          <w:lang w:eastAsia="en-US"/>
          <w14:ligatures w14:val="standardContextual"/>
        </w:rPr>
        <w:t>i umieszcza je w kolejce do przetworzenia.</w:t>
      </w:r>
    </w:p>
    <w:p w14:paraId="65C23E62" w14:textId="75D9B980" w:rsidR="00D75185" w:rsidRPr="002C61C5" w:rsidRDefault="00D75185" w:rsidP="007F6CB9">
      <w:pPr>
        <w:pStyle w:val="NormalnyWeb"/>
        <w:spacing w:before="0" w:beforeAutospacing="0" w:after="120" w:afterAutospacing="0" w:line="320" w:lineRule="atLeast"/>
        <w:jc w:val="both"/>
        <w:rPr>
          <w:rFonts w:ascii="Aptos" w:eastAsiaTheme="minorHAnsi" w:hAnsi="Aptos" w:cstheme="minorBidi"/>
          <w:kern w:val="2"/>
          <w:sz w:val="20"/>
          <w:szCs w:val="20"/>
          <w:lang w:eastAsia="en-US"/>
          <w14:ligatures w14:val="standardContextual"/>
        </w:rPr>
      </w:pPr>
      <w:r w:rsidRPr="00E3395F">
        <w:rPr>
          <w:rFonts w:ascii="Aptos" w:eastAsiaTheme="minorHAnsi" w:hAnsi="Aptos" w:cstheme="minorBidi"/>
          <w:kern w:val="2"/>
          <w:sz w:val="20"/>
          <w:szCs w:val="20"/>
          <w:lang w:eastAsia="en-US"/>
          <w14:ligatures w14:val="standardContextual"/>
        </w:rPr>
        <w:t xml:space="preserve">Pobrane dokumenty nie są automatycznie ujmowane w ewidencji księgowej, lecz są dostępne w systemie finansowo-księgowym Finanse VULCAN, w zakładce „Import dokumentów </w:t>
      </w:r>
      <w:proofErr w:type="spellStart"/>
      <w:r w:rsidRPr="00E3395F">
        <w:rPr>
          <w:rFonts w:ascii="Aptos" w:eastAsiaTheme="minorHAnsi" w:hAnsi="Aptos" w:cstheme="minorBidi"/>
          <w:kern w:val="2"/>
          <w:sz w:val="20"/>
          <w:szCs w:val="20"/>
          <w:lang w:eastAsia="en-US"/>
          <w14:ligatures w14:val="standardContextual"/>
        </w:rPr>
        <w:t>KSeF</w:t>
      </w:r>
      <w:proofErr w:type="spellEnd"/>
      <w:r w:rsidRPr="00E3395F">
        <w:rPr>
          <w:rFonts w:ascii="Aptos" w:eastAsiaTheme="minorHAnsi" w:hAnsi="Aptos" w:cstheme="minorBidi"/>
          <w:kern w:val="2"/>
          <w:sz w:val="20"/>
          <w:szCs w:val="20"/>
          <w:lang w:eastAsia="en-US"/>
          <w14:ligatures w14:val="standardContextual"/>
        </w:rPr>
        <w:t xml:space="preserve">” (tzw. poczekalnia dokumentów), gdzie użytkownik dokonuje ich dalszego przetworzenia. Przeniesienie faktury z zakładki „Import dokumentów </w:t>
      </w:r>
      <w:proofErr w:type="spellStart"/>
      <w:r w:rsidRPr="00E3395F">
        <w:rPr>
          <w:rFonts w:ascii="Aptos" w:eastAsiaTheme="minorHAnsi" w:hAnsi="Aptos" w:cstheme="minorBidi"/>
          <w:kern w:val="2"/>
          <w:sz w:val="20"/>
          <w:szCs w:val="20"/>
          <w:lang w:eastAsia="en-US"/>
          <w14:ligatures w14:val="standardContextual"/>
        </w:rPr>
        <w:t>KSeF</w:t>
      </w:r>
      <w:proofErr w:type="spellEnd"/>
      <w:r w:rsidRPr="00E3395F">
        <w:rPr>
          <w:rFonts w:ascii="Aptos" w:eastAsiaTheme="minorHAnsi" w:hAnsi="Aptos" w:cstheme="minorBidi"/>
          <w:kern w:val="2"/>
          <w:sz w:val="20"/>
          <w:szCs w:val="20"/>
          <w:lang w:eastAsia="en-US"/>
          <w14:ligatures w14:val="standardContextual"/>
        </w:rPr>
        <w:t xml:space="preserve">” do ewidencji księgowej </w:t>
      </w:r>
      <w:r w:rsidR="00EB28AE" w:rsidRPr="00E3395F">
        <w:rPr>
          <w:rFonts w:ascii="Aptos" w:eastAsiaTheme="minorHAnsi" w:hAnsi="Aptos" w:cstheme="minorBidi"/>
          <w:sz w:val="20"/>
          <w:szCs w:val="20"/>
          <w:lang w:eastAsia="en-US"/>
        </w:rPr>
        <w:t xml:space="preserve">systemu finansowo-księgowego VULCAN lub </w:t>
      </w:r>
      <w:r w:rsidRPr="00E3395F">
        <w:rPr>
          <w:rFonts w:ascii="Aptos" w:eastAsiaTheme="minorHAnsi" w:hAnsi="Aptos" w:cstheme="minorBidi"/>
          <w:kern w:val="2"/>
          <w:sz w:val="20"/>
          <w:szCs w:val="20"/>
          <w:lang w:eastAsia="en-US"/>
          <w14:ligatures w14:val="standardContextual"/>
        </w:rPr>
        <w:t>odbywa się analogicznie do importu ręcznego</w:t>
      </w:r>
      <w:r w:rsidRPr="002C61C5">
        <w:rPr>
          <w:rFonts w:ascii="Aptos" w:eastAsiaTheme="minorHAnsi" w:hAnsi="Aptos" w:cstheme="minorBidi"/>
          <w:kern w:val="2"/>
          <w:sz w:val="20"/>
          <w:szCs w:val="20"/>
          <w:lang w:eastAsia="en-US"/>
          <w14:ligatures w14:val="standardContextual"/>
        </w:rPr>
        <w:t>, poprzez wybór odpowiedniej opcji dodania dokumentu. Proces ten kończy etap automatycznego importu i umożliwia dalsze księgowanie dokumentów zgodnie z zasadami obowiązującymi w KO.</w:t>
      </w:r>
    </w:p>
    <w:p w14:paraId="1E30790C" w14:textId="5CBB3D23" w:rsidR="00035C6C" w:rsidRPr="00DE5BB8" w:rsidRDefault="00035C6C">
      <w:pPr>
        <w:numPr>
          <w:ilvl w:val="0"/>
          <w:numId w:val="23"/>
        </w:numPr>
        <w:spacing w:after="120" w:line="320" w:lineRule="atLeast"/>
        <w:ind w:right="51"/>
        <w:jc w:val="both"/>
        <w:rPr>
          <w:rFonts w:ascii="Aptos" w:eastAsiaTheme="minorHAnsi" w:hAnsi="Aptos" w:cstheme="minorBidi"/>
          <w:color w:val="auto"/>
          <w:sz w:val="20"/>
          <w:szCs w:val="20"/>
          <w:lang w:eastAsia="en-US"/>
        </w:rPr>
      </w:pPr>
      <w:r w:rsidRPr="00DE5BB8">
        <w:rPr>
          <w:rFonts w:ascii="Aptos" w:eastAsiaTheme="minorHAnsi" w:hAnsi="Aptos" w:cstheme="minorBidi"/>
          <w:color w:val="auto"/>
          <w:sz w:val="20"/>
          <w:szCs w:val="20"/>
          <w:lang w:eastAsia="en-US"/>
        </w:rPr>
        <w:t xml:space="preserve">systemu elektronicznego zarządzania dokumentacją (EZD) funkcjonującego w </w:t>
      </w:r>
      <w:r w:rsidR="000661E8" w:rsidRPr="00DE5BB8">
        <w:rPr>
          <w:rFonts w:ascii="Aptos" w:eastAsiaTheme="minorHAnsi" w:hAnsi="Aptos" w:cstheme="minorBidi"/>
          <w:color w:val="auto"/>
          <w:sz w:val="20"/>
          <w:szCs w:val="20"/>
          <w:lang w:eastAsia="en-US"/>
        </w:rPr>
        <w:t>KO</w:t>
      </w:r>
      <w:r w:rsidRPr="00DE5BB8">
        <w:rPr>
          <w:rFonts w:ascii="Aptos" w:eastAsiaTheme="minorHAnsi" w:hAnsi="Aptos" w:cstheme="minorBidi"/>
          <w:color w:val="auto"/>
          <w:sz w:val="20"/>
          <w:szCs w:val="20"/>
          <w:lang w:eastAsia="en-US"/>
        </w:rPr>
        <w:t>,</w:t>
      </w:r>
    </w:p>
    <w:p w14:paraId="44A08924" w14:textId="77777777" w:rsidR="00035C6C" w:rsidRPr="007F6CB9" w:rsidRDefault="00035C6C" w:rsidP="00035C6C">
      <w:pPr>
        <w:spacing w:after="120" w:line="320" w:lineRule="atLeast"/>
        <w:ind w:right="51"/>
        <w:jc w:val="both"/>
        <w:rPr>
          <w:rFonts w:ascii="Aptos" w:eastAsiaTheme="minorHAnsi" w:hAnsi="Aptos" w:cstheme="minorBidi"/>
          <w:color w:val="auto"/>
          <w:sz w:val="20"/>
          <w:szCs w:val="20"/>
          <w:lang w:eastAsia="en-US"/>
        </w:rPr>
      </w:pPr>
      <w:r w:rsidRPr="007F6CB9">
        <w:rPr>
          <w:rFonts w:ascii="Aptos" w:eastAsiaTheme="minorHAnsi" w:hAnsi="Aptos" w:cstheme="minorBidi"/>
          <w:color w:val="auto"/>
          <w:sz w:val="20"/>
          <w:szCs w:val="20"/>
          <w:lang w:eastAsia="en-US"/>
        </w:rPr>
        <w:t>z zastrzeżeniem dostępności technicznej tych systemów.</w:t>
      </w:r>
    </w:p>
    <w:p w14:paraId="4E529AA5" w14:textId="4C30959C" w:rsidR="00035C6C" w:rsidRPr="007F6CB9" w:rsidRDefault="00035C6C" w:rsidP="00BB34F5">
      <w:pPr>
        <w:spacing w:after="120" w:line="320" w:lineRule="atLeast"/>
        <w:ind w:right="51"/>
        <w:jc w:val="both"/>
        <w:rPr>
          <w:rFonts w:ascii="Aptos" w:eastAsiaTheme="minorHAnsi" w:hAnsi="Aptos" w:cstheme="minorBidi"/>
          <w:color w:val="auto"/>
          <w:sz w:val="20"/>
          <w:szCs w:val="20"/>
          <w:lang w:eastAsia="en-US"/>
        </w:rPr>
      </w:pPr>
      <w:r w:rsidRPr="007F6CB9">
        <w:rPr>
          <w:rFonts w:ascii="Aptos" w:eastAsiaTheme="minorHAnsi" w:hAnsi="Aptos" w:cstheme="minorBidi"/>
          <w:color w:val="auto"/>
          <w:sz w:val="20"/>
          <w:szCs w:val="20"/>
          <w:lang w:eastAsia="en-US"/>
        </w:rPr>
        <w:t xml:space="preserve">W przypadku czasowego braku możliwości technicznych korzystania z </w:t>
      </w:r>
      <w:proofErr w:type="spellStart"/>
      <w:r w:rsidRPr="007F6CB9">
        <w:rPr>
          <w:rFonts w:ascii="Aptos" w:eastAsiaTheme="minorHAnsi" w:hAnsi="Aptos" w:cstheme="minorBidi"/>
          <w:color w:val="auto"/>
          <w:sz w:val="20"/>
          <w:szCs w:val="20"/>
          <w:lang w:eastAsia="en-US"/>
        </w:rPr>
        <w:t>KSeF</w:t>
      </w:r>
      <w:proofErr w:type="spellEnd"/>
      <w:r w:rsidRPr="007F6CB9">
        <w:rPr>
          <w:rFonts w:ascii="Aptos" w:eastAsiaTheme="minorHAnsi" w:hAnsi="Aptos" w:cstheme="minorBidi"/>
          <w:color w:val="auto"/>
          <w:sz w:val="20"/>
          <w:szCs w:val="20"/>
          <w:lang w:eastAsia="en-US"/>
        </w:rPr>
        <w:t xml:space="preserve"> za pośrednictwem </w:t>
      </w:r>
      <w:r w:rsidRPr="00E3395F">
        <w:rPr>
          <w:rFonts w:ascii="Aptos" w:eastAsiaTheme="minorHAnsi" w:hAnsi="Aptos" w:cstheme="minorBidi"/>
          <w:color w:val="auto"/>
          <w:sz w:val="20"/>
          <w:szCs w:val="20"/>
          <w:lang w:eastAsia="en-US"/>
        </w:rPr>
        <w:t xml:space="preserve">systemu finansowo-księgowego VULCAN lub systemu EZD, dostęp do </w:t>
      </w:r>
      <w:proofErr w:type="spellStart"/>
      <w:r w:rsidRPr="00E3395F">
        <w:rPr>
          <w:rFonts w:ascii="Aptos" w:eastAsiaTheme="minorHAnsi" w:hAnsi="Aptos" w:cstheme="minorBidi"/>
          <w:color w:val="auto"/>
          <w:sz w:val="20"/>
          <w:szCs w:val="20"/>
          <w:lang w:eastAsia="en-US"/>
        </w:rPr>
        <w:t>KSeF</w:t>
      </w:r>
      <w:proofErr w:type="spellEnd"/>
      <w:r w:rsidRPr="00E3395F">
        <w:rPr>
          <w:rFonts w:ascii="Aptos" w:eastAsiaTheme="minorHAnsi" w:hAnsi="Aptos" w:cstheme="minorBidi"/>
          <w:color w:val="auto"/>
          <w:sz w:val="20"/>
          <w:szCs w:val="20"/>
          <w:lang w:eastAsia="en-US"/>
        </w:rPr>
        <w:t xml:space="preserve"> może odbywać się – po uzyskaniu zgody Głównego Księgowego – z wykorzystaniem aplikacji udostępnionej przez Ministerstwo Finansów (Aplikacja </w:t>
      </w:r>
      <w:r w:rsidRPr="007F6CB9">
        <w:rPr>
          <w:rFonts w:ascii="Aptos" w:eastAsiaTheme="minorHAnsi" w:hAnsi="Aptos" w:cstheme="minorBidi"/>
          <w:color w:val="auto"/>
          <w:sz w:val="20"/>
          <w:szCs w:val="20"/>
          <w:lang w:eastAsia="en-US"/>
        </w:rPr>
        <w:t xml:space="preserve">Podatnika </w:t>
      </w:r>
      <w:proofErr w:type="spellStart"/>
      <w:r w:rsidRPr="007F6CB9">
        <w:rPr>
          <w:rFonts w:ascii="Aptos" w:eastAsiaTheme="minorHAnsi" w:hAnsi="Aptos" w:cstheme="minorBidi"/>
          <w:color w:val="auto"/>
          <w:sz w:val="20"/>
          <w:szCs w:val="20"/>
          <w:lang w:eastAsia="en-US"/>
        </w:rPr>
        <w:t>KSeF</w:t>
      </w:r>
      <w:proofErr w:type="spellEnd"/>
      <w:r w:rsidRPr="007F6CB9">
        <w:rPr>
          <w:rFonts w:ascii="Aptos" w:eastAsiaTheme="minorHAnsi" w:hAnsi="Aptos" w:cstheme="minorBidi"/>
          <w:color w:val="auto"/>
          <w:sz w:val="20"/>
          <w:szCs w:val="20"/>
          <w:lang w:eastAsia="en-US"/>
        </w:rPr>
        <w:t>)</w:t>
      </w:r>
      <w:r w:rsidR="00043D5F" w:rsidRPr="007F6CB9">
        <w:rPr>
          <w:rFonts w:ascii="Aptos" w:eastAsiaTheme="minorHAnsi" w:hAnsi="Aptos" w:cstheme="minorBidi"/>
          <w:color w:val="auto"/>
          <w:sz w:val="20"/>
          <w:szCs w:val="20"/>
          <w:lang w:eastAsia="en-US"/>
        </w:rPr>
        <w:t xml:space="preserve"> dostępnej na stronie: </w:t>
      </w:r>
      <w:hyperlink r:id="rId7" w:history="1">
        <w:r w:rsidR="00043D5F" w:rsidRPr="007F6CB9">
          <w:rPr>
            <w:rFonts w:eastAsiaTheme="minorHAnsi" w:cstheme="minorBidi"/>
            <w:color w:val="auto"/>
            <w:lang w:eastAsia="en-US"/>
          </w:rPr>
          <w:t>https://ksef.podatki.gov.pl/</w:t>
        </w:r>
      </w:hyperlink>
      <w:r w:rsidR="00043D5F" w:rsidRPr="007F6CB9">
        <w:rPr>
          <w:rFonts w:ascii="Aptos" w:eastAsiaTheme="minorHAnsi" w:hAnsi="Aptos" w:cstheme="minorBidi"/>
          <w:color w:val="auto"/>
          <w:sz w:val="20"/>
          <w:szCs w:val="20"/>
          <w:lang w:eastAsia="en-US"/>
        </w:rPr>
        <w:t xml:space="preserve">.  </w:t>
      </w:r>
    </w:p>
    <w:p w14:paraId="729B6E93" w14:textId="382B7F76" w:rsidR="00BB34F5" w:rsidRPr="007F6CB9" w:rsidRDefault="00BB34F5" w:rsidP="00BB34F5">
      <w:pPr>
        <w:spacing w:after="120" w:line="320" w:lineRule="atLeast"/>
        <w:ind w:right="50"/>
        <w:jc w:val="both"/>
        <w:rPr>
          <w:rFonts w:ascii="Aptos" w:eastAsiaTheme="minorHAnsi" w:hAnsi="Aptos" w:cstheme="minorBidi"/>
          <w:color w:val="auto"/>
          <w:sz w:val="20"/>
          <w:szCs w:val="20"/>
          <w:lang w:eastAsia="en-US"/>
        </w:rPr>
      </w:pPr>
      <w:r w:rsidRPr="007F6CB9">
        <w:rPr>
          <w:rFonts w:ascii="Aptos" w:eastAsiaTheme="minorHAnsi" w:hAnsi="Aptos" w:cstheme="minorBidi"/>
          <w:color w:val="auto"/>
          <w:sz w:val="20"/>
          <w:szCs w:val="20"/>
          <w:lang w:eastAsia="en-US"/>
        </w:rPr>
        <w:lastRenderedPageBreak/>
        <w:t xml:space="preserve">Dostęp do konta </w:t>
      </w:r>
      <w:r w:rsidR="00035C6C" w:rsidRPr="007F6CB9">
        <w:rPr>
          <w:rFonts w:ascii="Aptos" w:eastAsiaTheme="minorHAnsi" w:hAnsi="Aptos" w:cstheme="minorBidi"/>
          <w:color w:val="auto"/>
          <w:sz w:val="20"/>
          <w:szCs w:val="20"/>
          <w:lang w:eastAsia="en-US"/>
        </w:rPr>
        <w:t>KO</w:t>
      </w:r>
      <w:r w:rsidRPr="007F6CB9">
        <w:rPr>
          <w:rFonts w:ascii="Aptos" w:eastAsiaTheme="minorHAnsi" w:hAnsi="Aptos" w:cstheme="minorBidi"/>
          <w:color w:val="auto"/>
          <w:sz w:val="20"/>
          <w:szCs w:val="20"/>
          <w:lang w:eastAsia="en-US"/>
        </w:rPr>
        <w:t xml:space="preserve"> w </w:t>
      </w:r>
      <w:proofErr w:type="spellStart"/>
      <w:r w:rsidRPr="007F6CB9">
        <w:rPr>
          <w:rFonts w:ascii="Aptos" w:eastAsiaTheme="minorHAnsi" w:hAnsi="Aptos" w:cstheme="minorBidi"/>
          <w:color w:val="auto"/>
          <w:sz w:val="20"/>
          <w:szCs w:val="20"/>
          <w:lang w:eastAsia="en-US"/>
        </w:rPr>
        <w:t>KSeF</w:t>
      </w:r>
      <w:proofErr w:type="spellEnd"/>
      <w:r w:rsidRPr="007F6CB9">
        <w:rPr>
          <w:rFonts w:ascii="Aptos" w:eastAsiaTheme="minorHAnsi" w:hAnsi="Aptos" w:cstheme="minorBidi"/>
          <w:color w:val="auto"/>
          <w:sz w:val="20"/>
          <w:szCs w:val="20"/>
          <w:lang w:eastAsia="en-US"/>
        </w:rPr>
        <w:t xml:space="preserve"> i korzystanie z </w:t>
      </w:r>
      <w:proofErr w:type="spellStart"/>
      <w:r w:rsidRPr="007F6CB9">
        <w:rPr>
          <w:rFonts w:ascii="Aptos" w:eastAsiaTheme="minorHAnsi" w:hAnsi="Aptos" w:cstheme="minorBidi"/>
          <w:color w:val="auto"/>
          <w:sz w:val="20"/>
          <w:szCs w:val="20"/>
          <w:lang w:eastAsia="en-US"/>
        </w:rPr>
        <w:t>KSeF</w:t>
      </w:r>
      <w:proofErr w:type="spellEnd"/>
      <w:r w:rsidRPr="007F6CB9">
        <w:rPr>
          <w:rFonts w:ascii="Aptos" w:eastAsiaTheme="minorHAnsi" w:hAnsi="Aptos" w:cstheme="minorBidi"/>
          <w:color w:val="auto"/>
          <w:sz w:val="20"/>
          <w:szCs w:val="20"/>
          <w:lang w:eastAsia="en-US"/>
        </w:rPr>
        <w:t xml:space="preserve"> możliwe są po:</w:t>
      </w:r>
    </w:p>
    <w:p w14:paraId="4FEE0000" w14:textId="77777777" w:rsidR="00BB34F5" w:rsidRPr="007F6CB9" w:rsidRDefault="00BB34F5">
      <w:pPr>
        <w:pStyle w:val="Akapitzlist"/>
        <w:numPr>
          <w:ilvl w:val="0"/>
          <w:numId w:val="5"/>
        </w:numPr>
        <w:spacing w:after="120" w:line="320" w:lineRule="atLeast"/>
        <w:ind w:left="714" w:right="51" w:hanging="357"/>
        <w:contextualSpacing w:val="0"/>
        <w:jc w:val="both"/>
        <w:rPr>
          <w:rFonts w:ascii="Aptos" w:hAnsi="Aptos"/>
          <w:sz w:val="20"/>
          <w:szCs w:val="20"/>
          <w:lang w:val="pl-PL"/>
        </w:rPr>
      </w:pPr>
      <w:r w:rsidRPr="007F6CB9">
        <w:rPr>
          <w:rFonts w:ascii="Aptos" w:hAnsi="Aptos"/>
          <w:sz w:val="20"/>
          <w:szCs w:val="20"/>
          <w:lang w:val="pl-PL"/>
        </w:rPr>
        <w:t xml:space="preserve">nadaniu osobie korzystającej odpowiednich uprawnień do dostępu i korzystania z </w:t>
      </w:r>
      <w:proofErr w:type="spellStart"/>
      <w:r w:rsidRPr="007F6CB9">
        <w:rPr>
          <w:rFonts w:ascii="Aptos" w:hAnsi="Aptos"/>
          <w:sz w:val="20"/>
          <w:szCs w:val="20"/>
          <w:lang w:val="pl-PL"/>
        </w:rPr>
        <w:t>KSeF</w:t>
      </w:r>
      <w:proofErr w:type="spellEnd"/>
      <w:r w:rsidRPr="007F6CB9">
        <w:rPr>
          <w:rFonts w:ascii="Aptos" w:hAnsi="Aptos"/>
          <w:sz w:val="20"/>
          <w:szCs w:val="20"/>
          <w:lang w:val="pl-PL"/>
        </w:rPr>
        <w:t>;</w:t>
      </w:r>
    </w:p>
    <w:p w14:paraId="7882F0EA" w14:textId="77777777" w:rsidR="00BB34F5" w:rsidRPr="007F6CB9" w:rsidRDefault="00BB34F5">
      <w:pPr>
        <w:pStyle w:val="Akapitzlist"/>
        <w:numPr>
          <w:ilvl w:val="0"/>
          <w:numId w:val="5"/>
        </w:numPr>
        <w:spacing w:after="120" w:line="320" w:lineRule="atLeast"/>
        <w:ind w:right="50"/>
        <w:jc w:val="both"/>
        <w:rPr>
          <w:rFonts w:ascii="Aptos" w:hAnsi="Aptos"/>
          <w:sz w:val="20"/>
          <w:szCs w:val="20"/>
          <w:lang w:val="pl-PL"/>
        </w:rPr>
      </w:pPr>
      <w:r w:rsidRPr="007F6CB9">
        <w:rPr>
          <w:rFonts w:ascii="Aptos" w:hAnsi="Aptos"/>
          <w:sz w:val="20"/>
          <w:szCs w:val="20"/>
          <w:lang w:val="pl-PL"/>
        </w:rPr>
        <w:t xml:space="preserve">uwierzytelnieniu się (zalogowaniu) przez tę osobę w </w:t>
      </w:r>
      <w:proofErr w:type="spellStart"/>
      <w:r w:rsidRPr="007F6CB9">
        <w:rPr>
          <w:rFonts w:ascii="Aptos" w:hAnsi="Aptos"/>
          <w:sz w:val="20"/>
          <w:szCs w:val="20"/>
          <w:lang w:val="pl-PL"/>
        </w:rPr>
        <w:t>KSeF</w:t>
      </w:r>
      <w:proofErr w:type="spellEnd"/>
      <w:r w:rsidRPr="007F6CB9">
        <w:rPr>
          <w:rFonts w:ascii="Aptos" w:hAnsi="Aptos"/>
          <w:sz w:val="20"/>
          <w:szCs w:val="20"/>
          <w:lang w:val="pl-PL"/>
        </w:rPr>
        <w:t xml:space="preserve">. </w:t>
      </w:r>
    </w:p>
    <w:p w14:paraId="526136F2" w14:textId="77777777" w:rsidR="00BB34F5" w:rsidRPr="007F6CB9" w:rsidRDefault="00BB34F5" w:rsidP="00BB34F5">
      <w:pPr>
        <w:spacing w:after="120" w:line="320" w:lineRule="atLeast"/>
        <w:ind w:right="51"/>
        <w:jc w:val="both"/>
        <w:rPr>
          <w:rFonts w:ascii="Aptos" w:eastAsiaTheme="minorHAnsi" w:hAnsi="Aptos" w:cstheme="minorBidi"/>
          <w:color w:val="auto"/>
          <w:sz w:val="20"/>
          <w:szCs w:val="20"/>
          <w:lang w:eastAsia="en-US"/>
        </w:rPr>
      </w:pPr>
      <w:r w:rsidRPr="007F6CB9">
        <w:rPr>
          <w:rFonts w:ascii="Aptos" w:eastAsiaTheme="minorHAnsi" w:hAnsi="Aptos" w:cstheme="minorBidi"/>
          <w:color w:val="auto"/>
          <w:sz w:val="20"/>
          <w:szCs w:val="20"/>
          <w:lang w:eastAsia="en-US"/>
        </w:rPr>
        <w:t xml:space="preserve">Zasady nadawania uprawnień do korzystania z </w:t>
      </w:r>
      <w:proofErr w:type="spellStart"/>
      <w:r w:rsidRPr="007F6CB9">
        <w:rPr>
          <w:rFonts w:ascii="Aptos" w:eastAsiaTheme="minorHAnsi" w:hAnsi="Aptos" w:cstheme="minorBidi"/>
          <w:color w:val="auto"/>
          <w:sz w:val="20"/>
          <w:szCs w:val="20"/>
          <w:lang w:eastAsia="en-US"/>
        </w:rPr>
        <w:t>KSeF</w:t>
      </w:r>
      <w:proofErr w:type="spellEnd"/>
      <w:r w:rsidRPr="007F6CB9">
        <w:rPr>
          <w:rFonts w:ascii="Aptos" w:eastAsiaTheme="minorHAnsi" w:hAnsi="Aptos" w:cstheme="minorBidi"/>
          <w:color w:val="auto"/>
          <w:sz w:val="20"/>
          <w:szCs w:val="20"/>
          <w:lang w:eastAsia="en-US"/>
        </w:rPr>
        <w:t xml:space="preserve"> i uwierzytelniania zostały uregulowane w rozdziale 2 niniejszej procedury.</w:t>
      </w:r>
    </w:p>
    <w:p w14:paraId="2156BBA8" w14:textId="4B6ADEDD" w:rsidR="00A47204" w:rsidRPr="002C61C5" w:rsidRDefault="00A47204" w:rsidP="00BB34F5">
      <w:pPr>
        <w:spacing w:after="120" w:line="320" w:lineRule="atLeast"/>
        <w:ind w:right="51"/>
        <w:jc w:val="both"/>
        <w:rPr>
          <w:rFonts w:ascii="Aptos" w:hAnsi="Aptos"/>
          <w:color w:val="000000" w:themeColor="text1"/>
          <w:sz w:val="20"/>
          <w:szCs w:val="20"/>
        </w:rPr>
      </w:pPr>
      <w:r w:rsidRPr="002C61C5">
        <w:rPr>
          <w:rFonts w:ascii="Aptos" w:hAnsi="Aptos"/>
          <w:color w:val="000000" w:themeColor="text1"/>
          <w:sz w:val="20"/>
          <w:szCs w:val="20"/>
        </w:rPr>
        <w:t xml:space="preserve">Dostęp do faktur ustrukturyzowanych wystawionych przez Kuratorium Oświaty lub otrzymanych przez Kuratorium Oświaty odbywa się z wykorzystaniem uprawnień nadanych w Krajowym Systemie e-Faktur oraz poprzez system finansowo-księgowy wykorzystywany w KO. Dostęp do e-Faktur z wykorzystaniem funkcji tzw. anonimowego dostępu przewidzianej w Aplikacji Podatnika </w:t>
      </w:r>
      <w:proofErr w:type="spellStart"/>
      <w:r w:rsidRPr="002C61C5">
        <w:rPr>
          <w:rFonts w:ascii="Aptos" w:hAnsi="Aptos"/>
          <w:color w:val="000000" w:themeColor="text1"/>
          <w:sz w:val="20"/>
          <w:szCs w:val="20"/>
        </w:rPr>
        <w:t>KSeF</w:t>
      </w:r>
      <w:proofErr w:type="spellEnd"/>
      <w:r w:rsidRPr="002C61C5">
        <w:rPr>
          <w:rFonts w:ascii="Aptos" w:hAnsi="Aptos"/>
          <w:color w:val="000000" w:themeColor="text1"/>
          <w:sz w:val="20"/>
          <w:szCs w:val="20"/>
        </w:rPr>
        <w:t xml:space="preserve"> nie jest stosowany w bieżącej obsłudze dokumentów w KO. Zasady dostępu do e-Faktur zostały określone w pkt 2.8 niniejszej procedury.</w:t>
      </w:r>
    </w:p>
    <w:p w14:paraId="3BF6EAEB" w14:textId="77777777" w:rsidR="00F573ED" w:rsidRPr="00562F0E" w:rsidRDefault="00F573ED" w:rsidP="00F573ED">
      <w:pPr>
        <w:spacing w:after="120" w:line="320" w:lineRule="atLeast"/>
        <w:ind w:right="51"/>
        <w:jc w:val="both"/>
        <w:rPr>
          <w:rFonts w:ascii="Aptos" w:hAnsi="Aptos"/>
          <w:b/>
          <w:bCs/>
          <w:color w:val="auto"/>
          <w:sz w:val="20"/>
          <w:szCs w:val="20"/>
        </w:rPr>
      </w:pPr>
      <w:r w:rsidRPr="00562F0E">
        <w:rPr>
          <w:rFonts w:ascii="Aptos" w:hAnsi="Aptos"/>
          <w:b/>
          <w:bCs/>
          <w:color w:val="auto"/>
          <w:sz w:val="20"/>
          <w:szCs w:val="20"/>
        </w:rPr>
        <w:t>Rejestracja, obieg i archiwizacja e-Faktur w systemie EZD</w:t>
      </w:r>
    </w:p>
    <w:p w14:paraId="0A9F2067" w14:textId="77777777"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 xml:space="preserve">E-Faktury pobrane z </w:t>
      </w:r>
      <w:proofErr w:type="spellStart"/>
      <w:r w:rsidRPr="00562F0E">
        <w:rPr>
          <w:rFonts w:ascii="Aptos" w:hAnsi="Aptos"/>
          <w:color w:val="auto"/>
          <w:sz w:val="20"/>
          <w:szCs w:val="20"/>
        </w:rPr>
        <w:t>KSeF</w:t>
      </w:r>
      <w:proofErr w:type="spellEnd"/>
      <w:r w:rsidRPr="00562F0E">
        <w:rPr>
          <w:rFonts w:ascii="Aptos" w:hAnsi="Aptos"/>
          <w:color w:val="auto"/>
          <w:sz w:val="20"/>
          <w:szCs w:val="20"/>
        </w:rPr>
        <w:t xml:space="preserve"> podlegają rejestracji, obiegowi oraz archiwizacji w systemie EZD zgodnie z obowiązującymi w Kuratorium Oświaty przepisami kancelaryjno-archiwalnymi, w szczególności instrukcją kancelaryjną, jednolitym rzeczowym wykazem akt oraz instrukcją w sprawie organizacji i zakresu działania archiwum zakładowego.</w:t>
      </w:r>
    </w:p>
    <w:p w14:paraId="15AAB988" w14:textId="77777777"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Zgodnie z § 4 ust. 1 instrukcji archiwalnej dla dokumentacji w postaci elektronicznej funkcję archiwum zakładowego pełni system EZD lub jego moduł archiwizacyjny.</w:t>
      </w:r>
    </w:p>
    <w:p w14:paraId="519C4D07" w14:textId="35876D97" w:rsidR="00F573ED" w:rsidRPr="00E3395F"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 xml:space="preserve">System EZD stanowi system służący do rejestracji, obiegu i archiwizacji dokumentacji, natomiast </w:t>
      </w:r>
      <w:r w:rsidR="00EB28AE" w:rsidRPr="00E3395F">
        <w:rPr>
          <w:rFonts w:ascii="Aptos" w:eastAsiaTheme="minorHAnsi" w:hAnsi="Aptos" w:cstheme="minorBidi"/>
          <w:color w:val="auto"/>
          <w:sz w:val="20"/>
          <w:szCs w:val="20"/>
          <w:lang w:eastAsia="en-US"/>
        </w:rPr>
        <w:t>system finansowo-księgowego VULCAN lub</w:t>
      </w:r>
      <w:r w:rsidRPr="00E3395F">
        <w:rPr>
          <w:rFonts w:ascii="Aptos" w:hAnsi="Aptos"/>
          <w:color w:val="auto"/>
          <w:sz w:val="20"/>
          <w:szCs w:val="20"/>
        </w:rPr>
        <w:t xml:space="preserve"> jest systemem właściwym do realizacji czynności finansowo-księgowych związanych z obsługą e-Faktur.</w:t>
      </w:r>
    </w:p>
    <w:p w14:paraId="7443EF57" w14:textId="77777777"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 xml:space="preserve">E-Faktury pobrane z </w:t>
      </w:r>
      <w:proofErr w:type="spellStart"/>
      <w:r w:rsidRPr="00562F0E">
        <w:rPr>
          <w:rFonts w:ascii="Aptos" w:hAnsi="Aptos"/>
          <w:color w:val="auto"/>
          <w:sz w:val="20"/>
          <w:szCs w:val="20"/>
        </w:rPr>
        <w:t>KSeF</w:t>
      </w:r>
      <w:proofErr w:type="spellEnd"/>
      <w:r w:rsidRPr="00562F0E">
        <w:rPr>
          <w:rFonts w:ascii="Aptos" w:hAnsi="Aptos"/>
          <w:color w:val="auto"/>
          <w:sz w:val="20"/>
          <w:szCs w:val="20"/>
        </w:rPr>
        <w:t xml:space="preserve"> i zarejestrowane w systemie EZD:</w:t>
      </w:r>
    </w:p>
    <w:p w14:paraId="6D41C8B9" w14:textId="77777777" w:rsidR="00F573ED" w:rsidRPr="00562F0E" w:rsidRDefault="00F573ED">
      <w:pPr>
        <w:numPr>
          <w:ilvl w:val="0"/>
          <w:numId w:val="27"/>
        </w:numPr>
        <w:spacing w:after="120" w:line="320" w:lineRule="atLeast"/>
        <w:ind w:right="51"/>
        <w:jc w:val="both"/>
        <w:rPr>
          <w:rFonts w:ascii="Aptos" w:hAnsi="Aptos"/>
          <w:color w:val="auto"/>
          <w:sz w:val="20"/>
          <w:szCs w:val="20"/>
        </w:rPr>
      </w:pPr>
      <w:r w:rsidRPr="00562F0E">
        <w:rPr>
          <w:rFonts w:ascii="Aptos" w:hAnsi="Aptos"/>
          <w:color w:val="auto"/>
          <w:sz w:val="20"/>
          <w:szCs w:val="20"/>
        </w:rPr>
        <w:t>mogą zostać powiązane z prowadzoną w EZD sprawą;</w:t>
      </w:r>
    </w:p>
    <w:p w14:paraId="0FBE659C" w14:textId="77777777" w:rsidR="00F573ED" w:rsidRPr="00562F0E" w:rsidRDefault="00F573ED">
      <w:pPr>
        <w:numPr>
          <w:ilvl w:val="0"/>
          <w:numId w:val="27"/>
        </w:numPr>
        <w:spacing w:after="120" w:line="320" w:lineRule="atLeast"/>
        <w:ind w:right="51"/>
        <w:jc w:val="both"/>
        <w:rPr>
          <w:rFonts w:ascii="Aptos" w:hAnsi="Aptos"/>
          <w:color w:val="auto"/>
          <w:sz w:val="20"/>
          <w:szCs w:val="20"/>
        </w:rPr>
      </w:pPr>
      <w:r w:rsidRPr="00562F0E">
        <w:rPr>
          <w:rFonts w:ascii="Aptos" w:hAnsi="Aptos"/>
          <w:color w:val="auto"/>
          <w:sz w:val="20"/>
          <w:szCs w:val="20"/>
        </w:rPr>
        <w:t>mogą zostać przyporządkowane do właściwej klasy z jednolitego rzeczowego wykazu akt jako dokumentacja nietworząca akt sprawy.</w:t>
      </w:r>
    </w:p>
    <w:p w14:paraId="164CC3A7" w14:textId="77777777"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Sprawy prowadzone elektronicznie w systemie EZD, w tym powiązane z nimi e-Faktury, oraz dokumentacja nietworząca akt sprawy podlegają standardowym procedurom archiwizacji elektronicznej realizowanym przez pracownika prowadzącego sprawę zgodnie z obowiązującymi przepisami kancelaryjno-archiwalnymi.</w:t>
      </w:r>
    </w:p>
    <w:p w14:paraId="19FA9711" w14:textId="1E23627E"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 xml:space="preserve">Ponieważ czynności wykonywane w </w:t>
      </w:r>
      <w:r w:rsidRPr="00E3395F">
        <w:rPr>
          <w:rFonts w:ascii="Aptos" w:hAnsi="Aptos"/>
          <w:color w:val="auto"/>
          <w:sz w:val="20"/>
          <w:szCs w:val="20"/>
        </w:rPr>
        <w:t>systemie</w:t>
      </w:r>
      <w:r w:rsidR="00EB28AE" w:rsidRPr="00E3395F">
        <w:rPr>
          <w:rFonts w:ascii="Aptos" w:eastAsiaTheme="minorHAnsi" w:hAnsi="Aptos" w:cstheme="minorBidi"/>
          <w:color w:val="auto"/>
          <w:sz w:val="20"/>
          <w:szCs w:val="20"/>
          <w:lang w:eastAsia="en-US"/>
        </w:rPr>
        <w:t xml:space="preserve"> finansowo-księgowego VULCAN lub </w:t>
      </w:r>
      <w:r w:rsidRPr="00562F0E">
        <w:rPr>
          <w:rFonts w:ascii="Aptos" w:hAnsi="Aptos"/>
          <w:color w:val="auto"/>
          <w:sz w:val="20"/>
          <w:szCs w:val="20"/>
        </w:rPr>
        <w:t>nie są automatycznie odzwierciedlane w systemie EZD, pracownik prowadzący sprawę lub osoba odpowiedzialna za obsługę dokumentu zamieszcza w EZD notatkę o treści:</w:t>
      </w:r>
    </w:p>
    <w:p w14:paraId="3D821FE6" w14:textId="1E036A7B"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 xml:space="preserve">„Dalsze czynności związane z obsługą e-Faktury są wykonywane w </w:t>
      </w:r>
      <w:r w:rsidRPr="00E3395F">
        <w:rPr>
          <w:rFonts w:ascii="Aptos" w:hAnsi="Aptos"/>
          <w:color w:val="auto"/>
          <w:sz w:val="20"/>
          <w:szCs w:val="20"/>
        </w:rPr>
        <w:t xml:space="preserve">systemie </w:t>
      </w:r>
      <w:r w:rsidR="006E7279" w:rsidRPr="00E3395F">
        <w:rPr>
          <w:rFonts w:ascii="Aptos" w:eastAsiaTheme="minorHAnsi" w:hAnsi="Aptos" w:cstheme="minorBidi"/>
          <w:color w:val="auto"/>
          <w:sz w:val="20"/>
          <w:szCs w:val="20"/>
          <w:lang w:eastAsia="en-US"/>
        </w:rPr>
        <w:t>finansowo-księgowego VULCAN</w:t>
      </w:r>
      <w:r w:rsidRPr="00E3395F">
        <w:rPr>
          <w:rFonts w:ascii="Aptos" w:hAnsi="Aptos"/>
          <w:color w:val="auto"/>
          <w:sz w:val="20"/>
          <w:szCs w:val="20"/>
        </w:rPr>
        <w:t>.”</w:t>
      </w:r>
    </w:p>
    <w:p w14:paraId="440E8149" w14:textId="3F8A3938"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Notatka stanowi potwierdzenie przekazania obsługi finansowo-księgowej dokumentu do systemu</w:t>
      </w:r>
      <w:r w:rsidR="006E7279">
        <w:rPr>
          <w:rFonts w:ascii="Aptos" w:hAnsi="Aptos"/>
          <w:color w:val="auto"/>
          <w:sz w:val="20"/>
          <w:szCs w:val="20"/>
        </w:rPr>
        <w:t xml:space="preserve"> finansowo -księgowego </w:t>
      </w:r>
      <w:r w:rsidRPr="00562F0E">
        <w:rPr>
          <w:rFonts w:ascii="Aptos" w:hAnsi="Aptos"/>
          <w:color w:val="auto"/>
          <w:sz w:val="20"/>
          <w:szCs w:val="20"/>
        </w:rPr>
        <w:t xml:space="preserve"> VULCAN oraz zapewnia zachowanie ciągłości informacji pomiędzy systemami.</w:t>
      </w:r>
    </w:p>
    <w:p w14:paraId="7B82B957" w14:textId="77777777" w:rsidR="00F573ED" w:rsidRPr="00562F0E" w:rsidRDefault="00F573ED" w:rsidP="00F573ED">
      <w:pPr>
        <w:spacing w:after="120" w:line="320" w:lineRule="atLeast"/>
        <w:ind w:right="51"/>
        <w:jc w:val="both"/>
        <w:rPr>
          <w:rFonts w:ascii="Aptos" w:hAnsi="Aptos"/>
          <w:color w:val="auto"/>
          <w:sz w:val="20"/>
          <w:szCs w:val="20"/>
        </w:rPr>
      </w:pPr>
      <w:r w:rsidRPr="00562F0E">
        <w:rPr>
          <w:rFonts w:ascii="Aptos" w:hAnsi="Aptos"/>
          <w:color w:val="auto"/>
          <w:sz w:val="20"/>
          <w:szCs w:val="20"/>
        </w:rPr>
        <w:t xml:space="preserve">Szczegółowe zasady nadawania uprawnień do korzystania z </w:t>
      </w:r>
      <w:proofErr w:type="spellStart"/>
      <w:r w:rsidRPr="00562F0E">
        <w:rPr>
          <w:rFonts w:ascii="Aptos" w:hAnsi="Aptos"/>
          <w:color w:val="auto"/>
          <w:sz w:val="20"/>
          <w:szCs w:val="20"/>
        </w:rPr>
        <w:t>KSeF</w:t>
      </w:r>
      <w:proofErr w:type="spellEnd"/>
      <w:r w:rsidRPr="00562F0E">
        <w:rPr>
          <w:rFonts w:ascii="Aptos" w:hAnsi="Aptos"/>
          <w:color w:val="auto"/>
          <w:sz w:val="20"/>
          <w:szCs w:val="20"/>
        </w:rPr>
        <w:t xml:space="preserve">, uwierzytelniania użytkowników oraz dostępu do faktur ustrukturyzowanych określono w rozdziale 2 niniejszej procedury. Zasady postępowania w przypadku niedostępności systemów wykorzystywanych do obsługi </w:t>
      </w:r>
      <w:proofErr w:type="spellStart"/>
      <w:r w:rsidRPr="00562F0E">
        <w:rPr>
          <w:rFonts w:ascii="Aptos" w:hAnsi="Aptos"/>
          <w:color w:val="auto"/>
          <w:sz w:val="20"/>
          <w:szCs w:val="20"/>
        </w:rPr>
        <w:t>KSeF</w:t>
      </w:r>
      <w:proofErr w:type="spellEnd"/>
      <w:r w:rsidRPr="00562F0E">
        <w:rPr>
          <w:rFonts w:ascii="Aptos" w:hAnsi="Aptos"/>
          <w:color w:val="auto"/>
          <w:sz w:val="20"/>
          <w:szCs w:val="20"/>
        </w:rPr>
        <w:t xml:space="preserve"> określono w odrębnym rozdziale niniejszej procedury.</w:t>
      </w:r>
    </w:p>
    <w:p w14:paraId="4C4FFAB2" w14:textId="77777777" w:rsidR="00F573ED" w:rsidRPr="00562F0E" w:rsidRDefault="00F573ED" w:rsidP="00BB34F5">
      <w:pPr>
        <w:spacing w:after="120" w:line="320" w:lineRule="atLeast"/>
        <w:ind w:right="51"/>
        <w:jc w:val="both"/>
        <w:rPr>
          <w:rFonts w:ascii="Aptos" w:hAnsi="Aptos"/>
          <w:color w:val="auto"/>
          <w:sz w:val="20"/>
          <w:szCs w:val="20"/>
        </w:rPr>
      </w:pPr>
    </w:p>
    <w:p w14:paraId="33819C9D" w14:textId="77777777" w:rsidR="006F4E2A" w:rsidRPr="00562F0E" w:rsidRDefault="006F4E2A" w:rsidP="00BB34F5">
      <w:pPr>
        <w:spacing w:after="120" w:line="320" w:lineRule="atLeast"/>
        <w:ind w:right="51"/>
        <w:jc w:val="both"/>
        <w:rPr>
          <w:rFonts w:ascii="Aptos" w:hAnsi="Aptos"/>
          <w:color w:val="auto"/>
          <w:sz w:val="20"/>
          <w:szCs w:val="20"/>
        </w:rPr>
      </w:pPr>
    </w:p>
    <w:p w14:paraId="02F6B2FF" w14:textId="77777777" w:rsidR="00BB34F5" w:rsidRDefault="00BB34F5">
      <w:pPr>
        <w:pStyle w:val="Nagwek1"/>
        <w:numPr>
          <w:ilvl w:val="0"/>
          <w:numId w:val="14"/>
        </w:numPr>
        <w:tabs>
          <w:tab w:val="num" w:pos="360"/>
        </w:tabs>
        <w:spacing w:before="0" w:after="120" w:line="320" w:lineRule="atLeast"/>
        <w:ind w:left="284" w:hanging="284"/>
        <w:rPr>
          <w:rFonts w:ascii="Aptos" w:hAnsi="Aptos"/>
          <w:b/>
          <w:bCs/>
          <w:color w:val="auto"/>
          <w:sz w:val="20"/>
          <w:szCs w:val="20"/>
        </w:rPr>
      </w:pPr>
      <w:r w:rsidRPr="00562F0E">
        <w:rPr>
          <w:rFonts w:ascii="Aptos" w:hAnsi="Aptos"/>
          <w:color w:val="auto"/>
          <w:sz w:val="20"/>
          <w:szCs w:val="20"/>
          <w:lang w:val="pl-PL"/>
        </w:rPr>
        <w:br w:type="page"/>
      </w:r>
      <w:bookmarkStart w:id="6" w:name="_Toc231319756"/>
      <w:proofErr w:type="spellStart"/>
      <w:r w:rsidRPr="00D17CA6">
        <w:rPr>
          <w:rFonts w:ascii="Aptos" w:hAnsi="Aptos"/>
          <w:b/>
          <w:bCs/>
          <w:color w:val="auto"/>
          <w:sz w:val="20"/>
          <w:szCs w:val="20"/>
        </w:rPr>
        <w:lastRenderedPageBreak/>
        <w:t>Uprawnienia</w:t>
      </w:r>
      <w:proofErr w:type="spellEnd"/>
      <w:r w:rsidRPr="00D17CA6">
        <w:rPr>
          <w:rFonts w:ascii="Aptos" w:hAnsi="Aptos"/>
          <w:b/>
          <w:bCs/>
          <w:color w:val="auto"/>
          <w:sz w:val="20"/>
          <w:szCs w:val="20"/>
        </w:rPr>
        <w:t xml:space="preserve"> do </w:t>
      </w:r>
      <w:proofErr w:type="spellStart"/>
      <w:r w:rsidRPr="00D17CA6">
        <w:rPr>
          <w:rFonts w:ascii="Aptos" w:hAnsi="Aptos"/>
          <w:b/>
          <w:bCs/>
          <w:color w:val="auto"/>
          <w:sz w:val="20"/>
          <w:szCs w:val="20"/>
        </w:rPr>
        <w:t>korzystania</w:t>
      </w:r>
      <w:proofErr w:type="spellEnd"/>
      <w:r w:rsidRPr="00D17CA6">
        <w:rPr>
          <w:rFonts w:ascii="Aptos" w:hAnsi="Aptos"/>
          <w:b/>
          <w:bCs/>
          <w:color w:val="auto"/>
          <w:sz w:val="20"/>
          <w:szCs w:val="20"/>
        </w:rPr>
        <w:t xml:space="preserve"> z </w:t>
      </w:r>
      <w:proofErr w:type="spellStart"/>
      <w:r w:rsidRPr="00D17CA6">
        <w:rPr>
          <w:rFonts w:ascii="Aptos" w:hAnsi="Aptos"/>
          <w:b/>
          <w:bCs/>
          <w:color w:val="auto"/>
          <w:sz w:val="20"/>
          <w:szCs w:val="20"/>
        </w:rPr>
        <w:t>KSeF</w:t>
      </w:r>
      <w:bookmarkEnd w:id="6"/>
      <w:proofErr w:type="spellEnd"/>
    </w:p>
    <w:p w14:paraId="4D3D99CE" w14:textId="77777777" w:rsidR="00BB34F5" w:rsidRPr="00F06E98" w:rsidRDefault="00BB34F5" w:rsidP="00BB34F5">
      <w:pPr>
        <w:pStyle w:val="Nagwek2"/>
        <w:spacing w:before="0" w:after="120" w:line="320" w:lineRule="atLeast"/>
        <w:rPr>
          <w:rFonts w:ascii="Aptos" w:hAnsi="Aptos"/>
          <w:b/>
          <w:bCs/>
          <w:i/>
          <w:iCs/>
          <w:color w:val="auto"/>
          <w:sz w:val="20"/>
          <w:szCs w:val="20"/>
          <w:lang w:val="pl-PL"/>
        </w:rPr>
      </w:pPr>
      <w:bookmarkStart w:id="7" w:name="_Toc231319757"/>
      <w:r w:rsidRPr="00D336AF">
        <w:rPr>
          <w:rFonts w:ascii="Aptos" w:hAnsi="Aptos"/>
          <w:b/>
          <w:bCs/>
          <w:i/>
          <w:iCs/>
          <w:color w:val="auto"/>
          <w:sz w:val="20"/>
          <w:szCs w:val="20"/>
          <w:lang w:val="pl-PL"/>
        </w:rPr>
        <w:t xml:space="preserve">2.1. Nadanie pierwszych uprawnień dostępowych do </w:t>
      </w:r>
      <w:proofErr w:type="spellStart"/>
      <w:r w:rsidRPr="00D336AF">
        <w:rPr>
          <w:rFonts w:ascii="Aptos" w:hAnsi="Aptos"/>
          <w:b/>
          <w:bCs/>
          <w:i/>
          <w:iCs/>
          <w:color w:val="auto"/>
          <w:sz w:val="20"/>
          <w:szCs w:val="20"/>
          <w:lang w:val="pl-PL"/>
        </w:rPr>
        <w:t>KSeF</w:t>
      </w:r>
      <w:bookmarkEnd w:id="7"/>
      <w:proofErr w:type="spellEnd"/>
      <w:r w:rsidRPr="00D336AF">
        <w:rPr>
          <w:rFonts w:ascii="Aptos" w:hAnsi="Aptos"/>
          <w:b/>
          <w:bCs/>
          <w:i/>
          <w:iCs/>
          <w:color w:val="auto"/>
          <w:sz w:val="20"/>
          <w:szCs w:val="20"/>
          <w:lang w:val="pl-PL"/>
        </w:rPr>
        <w:t xml:space="preserve"> </w:t>
      </w:r>
    </w:p>
    <w:p w14:paraId="7682D1D9" w14:textId="77777777" w:rsidR="00BB34F5" w:rsidRPr="006F1F8E" w:rsidRDefault="00BB34F5">
      <w:pPr>
        <w:numPr>
          <w:ilvl w:val="0"/>
          <w:numId w:val="11"/>
        </w:numPr>
        <w:spacing w:afterLines="120" w:after="288" w:line="320" w:lineRule="atLeast"/>
        <w:contextualSpacing/>
        <w:jc w:val="both"/>
        <w:rPr>
          <w:rFonts w:ascii="Aptos" w:eastAsia="Aptos" w:hAnsi="Aptos" w:cs="Times New Roman"/>
          <w:i/>
          <w:iCs/>
          <w:sz w:val="20"/>
          <w:szCs w:val="20"/>
          <w:u w:val="single"/>
        </w:rPr>
      </w:pPr>
      <w:r w:rsidRPr="006F1F8E">
        <w:rPr>
          <w:rFonts w:ascii="Aptos" w:eastAsia="Aptos" w:hAnsi="Aptos" w:cs="Times New Roman"/>
          <w:i/>
          <w:iCs/>
          <w:sz w:val="20"/>
          <w:szCs w:val="20"/>
          <w:u w:val="single"/>
        </w:rPr>
        <w:t xml:space="preserve">Dostęp do </w:t>
      </w:r>
      <w:proofErr w:type="spellStart"/>
      <w:r w:rsidRPr="006F1F8E">
        <w:rPr>
          <w:rFonts w:ascii="Aptos" w:eastAsia="Aptos" w:hAnsi="Aptos" w:cs="Times New Roman"/>
          <w:i/>
          <w:iCs/>
          <w:sz w:val="20"/>
          <w:szCs w:val="20"/>
          <w:u w:val="single"/>
        </w:rPr>
        <w:t>KSeF</w:t>
      </w:r>
      <w:proofErr w:type="spellEnd"/>
      <w:r w:rsidRPr="006F1F8E">
        <w:rPr>
          <w:rFonts w:ascii="Aptos" w:eastAsia="Aptos" w:hAnsi="Aptos" w:cs="Times New Roman"/>
          <w:i/>
          <w:iCs/>
          <w:sz w:val="20"/>
          <w:szCs w:val="20"/>
          <w:u w:val="single"/>
        </w:rPr>
        <w:t xml:space="preserve"> po złożeniu formularza ZAW-FA </w:t>
      </w:r>
    </w:p>
    <w:p w14:paraId="13B96AFE" w14:textId="62E02EBD" w:rsidR="00BB34F5" w:rsidRPr="006F1F8E" w:rsidRDefault="000661E8" w:rsidP="00BB34F5">
      <w:pPr>
        <w:spacing w:after="120" w:line="320" w:lineRule="atLeast"/>
        <w:jc w:val="both"/>
        <w:rPr>
          <w:rFonts w:ascii="Aptos" w:eastAsia="Aptos" w:hAnsi="Aptos" w:cs="Times New Roman"/>
          <w:sz w:val="20"/>
          <w:szCs w:val="20"/>
        </w:rPr>
      </w:pPr>
      <w:r w:rsidRPr="006F1F8E">
        <w:rPr>
          <w:rFonts w:ascii="Aptos" w:hAnsi="Aptos"/>
          <w:b/>
          <w:bCs/>
          <w:sz w:val="20"/>
          <w:szCs w:val="20"/>
        </w:rPr>
        <w:t>KO</w:t>
      </w:r>
      <w:r w:rsidR="00BB34F5" w:rsidRPr="006F1F8E">
        <w:rPr>
          <w:rFonts w:ascii="Aptos" w:eastAsia="Aptos" w:hAnsi="Aptos" w:cs="Times New Roman"/>
          <w:b/>
          <w:bCs/>
          <w:sz w:val="20"/>
          <w:szCs w:val="20"/>
        </w:rPr>
        <w:t xml:space="preserve"> w przypadku nieposiadania elektronicznej pieczęci kwalifikowanej</w:t>
      </w:r>
      <w:r w:rsidR="00BB34F5" w:rsidRPr="006F1F8E">
        <w:rPr>
          <w:rFonts w:ascii="Aptos" w:eastAsia="Aptos" w:hAnsi="Aptos" w:cs="Times New Roman"/>
          <w:sz w:val="20"/>
          <w:szCs w:val="20"/>
        </w:rPr>
        <w:t xml:space="preserve">, zawierającej NIP </w:t>
      </w:r>
      <w:r w:rsidR="00BB34F5" w:rsidRPr="006F1F8E">
        <w:rPr>
          <w:rFonts w:ascii="Aptos" w:hAnsi="Aptos"/>
          <w:sz w:val="20"/>
          <w:szCs w:val="20"/>
        </w:rPr>
        <w:t>Kuratorium Oświaty w Warszawie</w:t>
      </w:r>
      <w:r w:rsidR="00BB34F5" w:rsidRPr="006F1F8E">
        <w:rPr>
          <w:rFonts w:ascii="Aptos" w:eastAsia="Aptos" w:hAnsi="Aptos" w:cs="Times New Roman"/>
          <w:sz w:val="20"/>
          <w:szCs w:val="20"/>
        </w:rPr>
        <w:t xml:space="preserve">, w celu rozpoczęcia korzystania z </w:t>
      </w:r>
      <w:proofErr w:type="spellStart"/>
      <w:r w:rsidR="00BB34F5" w:rsidRPr="006F1F8E">
        <w:rPr>
          <w:rFonts w:ascii="Aptos" w:eastAsia="Aptos" w:hAnsi="Aptos" w:cs="Times New Roman"/>
          <w:sz w:val="20"/>
          <w:szCs w:val="20"/>
        </w:rPr>
        <w:t>KSeF</w:t>
      </w:r>
      <w:proofErr w:type="spellEnd"/>
      <w:r w:rsidR="00BB34F5" w:rsidRPr="006F1F8E">
        <w:rPr>
          <w:rFonts w:ascii="Aptos" w:eastAsia="Aptos" w:hAnsi="Aptos" w:cs="Times New Roman"/>
          <w:sz w:val="20"/>
          <w:szCs w:val="20"/>
        </w:rPr>
        <w:t xml:space="preserve"> wskazuje - przez złożenie do właściwego naczelnika urzędu skarbowego zawiadomienia o nadaniu uprawnień (formularz ZAW-FA) - </w:t>
      </w:r>
      <w:r w:rsidR="00BB34F5" w:rsidRPr="002B22F8">
        <w:rPr>
          <w:rFonts w:ascii="Aptos" w:eastAsia="Aptos" w:hAnsi="Aptos" w:cs="Times New Roman"/>
          <w:b/>
          <w:bCs/>
          <w:sz w:val="20"/>
          <w:szCs w:val="20"/>
        </w:rPr>
        <w:t>Wioletta Krzyżanowska</w:t>
      </w:r>
      <w:r w:rsidR="00BB34F5" w:rsidRPr="006F1F8E">
        <w:rPr>
          <w:rFonts w:ascii="Aptos" w:eastAsia="Aptos" w:hAnsi="Aptos" w:cs="Times New Roman"/>
          <w:sz w:val="20"/>
          <w:szCs w:val="20"/>
        </w:rPr>
        <w:t xml:space="preserve">, jako osobę dysponującą wszystkimi uprawnieniami do korzystania z </w:t>
      </w:r>
      <w:proofErr w:type="spellStart"/>
      <w:r w:rsidR="00BB34F5" w:rsidRPr="006F1F8E">
        <w:rPr>
          <w:rFonts w:ascii="Aptos" w:eastAsia="Aptos" w:hAnsi="Aptos" w:cs="Times New Roman"/>
          <w:sz w:val="20"/>
          <w:szCs w:val="20"/>
        </w:rPr>
        <w:t>KSeF</w:t>
      </w:r>
      <w:proofErr w:type="spellEnd"/>
      <w:r w:rsidR="00BB34F5" w:rsidRPr="006F1F8E">
        <w:rPr>
          <w:rFonts w:ascii="Aptos" w:eastAsia="Aptos" w:hAnsi="Aptos" w:cs="Times New Roman"/>
          <w:sz w:val="20"/>
          <w:szCs w:val="20"/>
        </w:rPr>
        <w:t xml:space="preserve"> w imieniu </w:t>
      </w:r>
      <w:r w:rsidR="00BB34F5" w:rsidRPr="006F1F8E">
        <w:rPr>
          <w:rFonts w:ascii="Aptos" w:hAnsi="Aptos"/>
          <w:sz w:val="20"/>
          <w:szCs w:val="20"/>
        </w:rPr>
        <w:t>Kuratorium Oświaty w Warszawie</w:t>
      </w:r>
      <w:r w:rsidR="00BB34F5" w:rsidRPr="006F1F8E">
        <w:rPr>
          <w:rFonts w:ascii="Aptos" w:eastAsia="Aptos" w:hAnsi="Aptos" w:cs="Times New Roman"/>
          <w:sz w:val="20"/>
          <w:szCs w:val="20"/>
        </w:rPr>
        <w:t>.</w:t>
      </w:r>
    </w:p>
    <w:p w14:paraId="4B4A612C" w14:textId="24724E16" w:rsidR="00BB34F5" w:rsidRPr="006F1F8E" w:rsidRDefault="00BB34F5" w:rsidP="00BB34F5">
      <w:pPr>
        <w:spacing w:after="120" w:line="320" w:lineRule="atLeast"/>
        <w:jc w:val="both"/>
        <w:rPr>
          <w:rFonts w:ascii="Aptos" w:eastAsia="Aptos" w:hAnsi="Aptos" w:cs="Times New Roman"/>
          <w:sz w:val="20"/>
          <w:szCs w:val="20"/>
        </w:rPr>
      </w:pPr>
      <w:r w:rsidRPr="006F1F8E">
        <w:rPr>
          <w:rFonts w:ascii="Aptos" w:eastAsia="Aptos" w:hAnsi="Aptos" w:cs="Times New Roman"/>
          <w:sz w:val="20"/>
          <w:szCs w:val="20"/>
        </w:rPr>
        <w:t>Formularz ZAW-FA należy złożyć osobiście, listem poleconym lub za pośrednictwem elektronicznej skrzynki podawczej (</w:t>
      </w:r>
      <w:proofErr w:type="spellStart"/>
      <w:r w:rsidRPr="006F1F8E">
        <w:rPr>
          <w:rFonts w:ascii="Aptos" w:eastAsia="Aptos" w:hAnsi="Aptos" w:cs="Times New Roman"/>
          <w:sz w:val="20"/>
          <w:szCs w:val="20"/>
        </w:rPr>
        <w:t>ePUAP</w:t>
      </w:r>
      <w:proofErr w:type="spellEnd"/>
      <w:r w:rsidRPr="006F1F8E">
        <w:rPr>
          <w:rFonts w:ascii="Aptos" w:eastAsia="Aptos" w:hAnsi="Aptos" w:cs="Times New Roman"/>
          <w:sz w:val="20"/>
          <w:szCs w:val="20"/>
        </w:rPr>
        <w:t xml:space="preserve">) albo za pośrednictwem e-Urzędu Skarbowego do właściwego naczelnika urzędu skarbowego dla </w:t>
      </w:r>
      <w:r w:rsidRPr="006F1F8E">
        <w:rPr>
          <w:rFonts w:ascii="Aptos" w:hAnsi="Aptos"/>
          <w:sz w:val="20"/>
          <w:szCs w:val="20"/>
        </w:rPr>
        <w:t>Kuratorium Oświaty w Warszawie</w:t>
      </w:r>
      <w:r w:rsidRPr="006F1F8E">
        <w:rPr>
          <w:rFonts w:ascii="Aptos" w:eastAsia="Aptos" w:hAnsi="Aptos" w:cs="Times New Roman"/>
          <w:sz w:val="20"/>
          <w:szCs w:val="20"/>
        </w:rPr>
        <w:t>.</w:t>
      </w:r>
      <w:r w:rsidR="00D54A94">
        <w:rPr>
          <w:rFonts w:ascii="Aptos" w:eastAsia="Aptos" w:hAnsi="Aptos" w:cs="Times New Roman"/>
          <w:sz w:val="20"/>
          <w:szCs w:val="20"/>
        </w:rPr>
        <w:t xml:space="preserve"> </w:t>
      </w:r>
      <w:r w:rsidR="00D54A94" w:rsidRPr="002C61C5">
        <w:rPr>
          <w:rFonts w:ascii="Aptos" w:eastAsia="Aptos" w:hAnsi="Aptos" w:cs="Times New Roman"/>
          <w:color w:val="000000" w:themeColor="text1"/>
          <w:sz w:val="20"/>
          <w:szCs w:val="20"/>
        </w:rPr>
        <w:t>Formularz ZAW-FA w imieniu Kuratorium Oświaty w Warszawie podpisuje Kurator Oświaty, a w przypadku jego nieobecności lub wykonywania obowiązków w ramach zastępstwa – pierwszy wicekurator.</w:t>
      </w:r>
      <w:r w:rsidRPr="006F1F8E">
        <w:rPr>
          <w:rFonts w:ascii="Aptos" w:eastAsia="Aptos" w:hAnsi="Aptos" w:cs="Times New Roman"/>
          <w:sz w:val="20"/>
          <w:szCs w:val="20"/>
        </w:rPr>
        <w:t xml:space="preserve"> Uprawnienia nadane osobie wskazanej w formularzu ZAW-FA będą skuteczne po ich przetworzeniu we właściwym urzędzie skarbowym. </w:t>
      </w:r>
    </w:p>
    <w:p w14:paraId="7F7EB916" w14:textId="35B81DB7" w:rsidR="00BB34F5" w:rsidRPr="006F1F8E" w:rsidRDefault="00BB34F5" w:rsidP="00BB34F5">
      <w:pPr>
        <w:spacing w:after="120" w:line="320" w:lineRule="atLeast"/>
        <w:jc w:val="both"/>
        <w:rPr>
          <w:rFonts w:ascii="Aptos" w:eastAsia="Aptos" w:hAnsi="Aptos" w:cs="Times New Roman"/>
          <w:sz w:val="20"/>
          <w:szCs w:val="20"/>
        </w:rPr>
      </w:pPr>
      <w:r w:rsidRPr="006F1F8E">
        <w:rPr>
          <w:rFonts w:ascii="Aptos" w:eastAsia="Aptos" w:hAnsi="Aptos" w:cs="Times New Roman"/>
          <w:sz w:val="20"/>
          <w:szCs w:val="20"/>
        </w:rPr>
        <w:t xml:space="preserve">Za pomocą formularza ZAW-FA możliwe jest nadanie uprawnień wyłącznie jednej osobie. W przypadku, gdy zajdzie potrzeba wskazania innej (nowej) osoby w formularzu ZAW-FA, jako dysponenta wszystkich uprawnień do korzystania z </w:t>
      </w:r>
      <w:proofErr w:type="spellStart"/>
      <w:r w:rsidRPr="006F1F8E">
        <w:rPr>
          <w:rFonts w:ascii="Aptos" w:eastAsia="Aptos" w:hAnsi="Aptos" w:cs="Times New Roman"/>
          <w:sz w:val="20"/>
          <w:szCs w:val="20"/>
        </w:rPr>
        <w:t>KSeF</w:t>
      </w:r>
      <w:proofErr w:type="spellEnd"/>
      <w:r w:rsidRPr="006F1F8E">
        <w:rPr>
          <w:rFonts w:ascii="Aptos" w:eastAsia="Aptos" w:hAnsi="Aptos" w:cs="Times New Roman"/>
          <w:sz w:val="20"/>
          <w:szCs w:val="20"/>
        </w:rPr>
        <w:t xml:space="preserve"> w imieniu </w:t>
      </w:r>
      <w:r w:rsidR="006F1F8E" w:rsidRPr="006F1F8E">
        <w:rPr>
          <w:rFonts w:ascii="Aptos" w:hAnsi="Aptos"/>
          <w:sz w:val="20"/>
          <w:szCs w:val="20"/>
        </w:rPr>
        <w:t>KO</w:t>
      </w:r>
      <w:r w:rsidRPr="006F1F8E">
        <w:rPr>
          <w:rFonts w:ascii="Aptos" w:eastAsia="Aptos" w:hAnsi="Aptos" w:cs="Times New Roman"/>
          <w:sz w:val="20"/>
          <w:szCs w:val="20"/>
        </w:rPr>
        <w:t>:</w:t>
      </w:r>
    </w:p>
    <w:p w14:paraId="3B8F749B" w14:textId="736CBA08" w:rsidR="00BB34F5" w:rsidRPr="006F1F8E" w:rsidRDefault="00BB34F5">
      <w:pPr>
        <w:numPr>
          <w:ilvl w:val="0"/>
          <w:numId w:val="12"/>
        </w:numPr>
        <w:spacing w:after="120" w:line="320" w:lineRule="atLeast"/>
        <w:contextualSpacing/>
        <w:jc w:val="both"/>
        <w:rPr>
          <w:rFonts w:ascii="Aptos" w:eastAsia="Aptos" w:hAnsi="Aptos" w:cs="Times New Roman"/>
          <w:sz w:val="20"/>
          <w:szCs w:val="20"/>
        </w:rPr>
      </w:pPr>
      <w:r w:rsidRPr="006F1F8E">
        <w:rPr>
          <w:rFonts w:ascii="Aptos" w:eastAsia="Aptos" w:hAnsi="Aptos" w:cs="Times New Roman"/>
          <w:sz w:val="20"/>
          <w:szCs w:val="20"/>
        </w:rPr>
        <w:t xml:space="preserve"> </w:t>
      </w:r>
      <w:r w:rsidR="006F1F8E" w:rsidRPr="006F1F8E">
        <w:rPr>
          <w:rFonts w:ascii="Aptos" w:hAnsi="Aptos"/>
          <w:sz w:val="20"/>
          <w:szCs w:val="20"/>
        </w:rPr>
        <w:t>KO</w:t>
      </w:r>
      <w:r w:rsidRPr="006F1F8E">
        <w:rPr>
          <w:rFonts w:ascii="Aptos" w:eastAsia="Aptos" w:hAnsi="Aptos" w:cs="Times New Roman"/>
          <w:sz w:val="20"/>
          <w:szCs w:val="20"/>
        </w:rPr>
        <w:t xml:space="preserve"> składa uprzednio formularz ZAW-FA do właściwego naczelnika urzędu skarbowego, w którym odbiera uprawnienia osobie wskazanej w ostatnio złożonym skutecznie formularzu ZAW-FA; </w:t>
      </w:r>
    </w:p>
    <w:p w14:paraId="097942A4" w14:textId="2D29C004" w:rsidR="00BB34F5" w:rsidRPr="006F1F8E" w:rsidRDefault="006F1F8E">
      <w:pPr>
        <w:numPr>
          <w:ilvl w:val="0"/>
          <w:numId w:val="12"/>
        </w:numPr>
        <w:spacing w:after="120" w:line="320" w:lineRule="atLeast"/>
        <w:contextualSpacing/>
        <w:jc w:val="both"/>
        <w:rPr>
          <w:rFonts w:ascii="Aptos" w:eastAsia="Aptos" w:hAnsi="Aptos" w:cs="Times New Roman"/>
          <w:sz w:val="20"/>
          <w:szCs w:val="20"/>
        </w:rPr>
      </w:pPr>
      <w:r w:rsidRPr="006F1F8E">
        <w:rPr>
          <w:rFonts w:ascii="Aptos" w:hAnsi="Aptos"/>
          <w:sz w:val="20"/>
          <w:szCs w:val="20"/>
        </w:rPr>
        <w:t>KO</w:t>
      </w:r>
      <w:r w:rsidR="00BB34F5" w:rsidRPr="006F1F8E">
        <w:rPr>
          <w:rFonts w:ascii="Aptos" w:hAnsi="Aptos"/>
          <w:sz w:val="20"/>
          <w:szCs w:val="20"/>
        </w:rPr>
        <w:t xml:space="preserve"> </w:t>
      </w:r>
      <w:r w:rsidR="00BB34F5" w:rsidRPr="006F1F8E">
        <w:rPr>
          <w:rFonts w:ascii="Aptos" w:eastAsia="Aptos" w:hAnsi="Aptos" w:cs="Times New Roman"/>
          <w:sz w:val="20"/>
          <w:szCs w:val="20"/>
        </w:rPr>
        <w:t xml:space="preserve">składa kolejny formularz ZAW-FA do właściwego naczelnika urzędu skarbowego, w którym nadaje uprawnienia kolejnej (nowej) osobie.  </w:t>
      </w:r>
    </w:p>
    <w:p w14:paraId="0BFE4960" w14:textId="77777777" w:rsidR="00BB34F5" w:rsidRPr="00D336AF" w:rsidRDefault="00BB34F5" w:rsidP="00BB34F5">
      <w:pPr>
        <w:spacing w:after="0" w:line="320" w:lineRule="atLeast"/>
        <w:jc w:val="both"/>
        <w:rPr>
          <w:rFonts w:ascii="Aptos" w:hAnsi="Aptos"/>
          <w:b/>
          <w:bCs/>
          <w:sz w:val="20"/>
          <w:szCs w:val="20"/>
        </w:rPr>
      </w:pPr>
    </w:p>
    <w:p w14:paraId="35519967" w14:textId="77777777" w:rsidR="00BB34F5" w:rsidRPr="00B23331" w:rsidRDefault="00BB34F5" w:rsidP="00BB34F5">
      <w:pPr>
        <w:pStyle w:val="Nagwek2"/>
        <w:spacing w:before="0" w:after="120" w:line="320" w:lineRule="atLeast"/>
        <w:rPr>
          <w:rFonts w:ascii="Aptos" w:hAnsi="Aptos"/>
          <w:b/>
          <w:bCs/>
          <w:i/>
          <w:iCs/>
          <w:color w:val="auto"/>
          <w:sz w:val="20"/>
          <w:szCs w:val="20"/>
          <w:lang w:val="pl-PL"/>
        </w:rPr>
      </w:pPr>
      <w:bookmarkStart w:id="8" w:name="_Toc231319758"/>
      <w:r w:rsidRPr="00D336AF">
        <w:rPr>
          <w:rFonts w:ascii="Aptos" w:hAnsi="Aptos"/>
          <w:b/>
          <w:bCs/>
          <w:i/>
          <w:iCs/>
          <w:color w:val="auto"/>
          <w:sz w:val="20"/>
          <w:szCs w:val="20"/>
          <w:lang w:val="pl-PL"/>
        </w:rPr>
        <w:t>2.2. Uprawnienia właścicielskie</w:t>
      </w:r>
      <w:bookmarkEnd w:id="8"/>
    </w:p>
    <w:p w14:paraId="1676E0BC" w14:textId="77777777" w:rsidR="00BB34F5" w:rsidRPr="00D336AF" w:rsidRDefault="00BB34F5" w:rsidP="00BB34F5">
      <w:pPr>
        <w:spacing w:after="120" w:line="320" w:lineRule="atLeast"/>
        <w:jc w:val="both"/>
        <w:rPr>
          <w:rFonts w:ascii="Aptos" w:eastAsia="Aptos" w:hAnsi="Aptos" w:cs="Times New Roman"/>
          <w:sz w:val="20"/>
          <w:szCs w:val="20"/>
        </w:rPr>
      </w:pPr>
      <w:r w:rsidRPr="00D336AF">
        <w:rPr>
          <w:rFonts w:ascii="Aptos" w:eastAsia="Aptos" w:hAnsi="Aptos" w:cs="Times New Roman"/>
          <w:sz w:val="20"/>
          <w:szCs w:val="20"/>
        </w:rPr>
        <w:t xml:space="preserve">Uprawnienia właścicielskie obejmują pełnię uprawnień do korzystania z </w:t>
      </w:r>
      <w:proofErr w:type="spellStart"/>
      <w:r w:rsidRPr="00D336AF">
        <w:rPr>
          <w:rFonts w:ascii="Aptos" w:eastAsia="Aptos" w:hAnsi="Aptos" w:cs="Times New Roman"/>
          <w:sz w:val="20"/>
          <w:szCs w:val="20"/>
        </w:rPr>
        <w:t>KSeF</w:t>
      </w:r>
      <w:proofErr w:type="spellEnd"/>
      <w:r w:rsidRPr="00D336AF">
        <w:rPr>
          <w:rFonts w:ascii="Aptos" w:eastAsia="Aptos" w:hAnsi="Aptos" w:cs="Times New Roman"/>
          <w:sz w:val="20"/>
          <w:szCs w:val="20"/>
        </w:rPr>
        <w:t>, tj. nadawania lub odb</w:t>
      </w:r>
      <w:r>
        <w:rPr>
          <w:rFonts w:ascii="Aptos" w:eastAsia="Aptos" w:hAnsi="Aptos" w:cs="Times New Roman"/>
          <w:sz w:val="20"/>
          <w:szCs w:val="20"/>
        </w:rPr>
        <w:t>ie</w:t>
      </w:r>
      <w:r w:rsidRPr="00D336AF">
        <w:rPr>
          <w:rFonts w:ascii="Aptos" w:eastAsia="Aptos" w:hAnsi="Aptos" w:cs="Times New Roman"/>
          <w:sz w:val="20"/>
          <w:szCs w:val="20"/>
        </w:rPr>
        <w:t xml:space="preserve">rania uprawnień do korzystania z </w:t>
      </w:r>
      <w:proofErr w:type="spellStart"/>
      <w:r w:rsidRPr="00D336AF">
        <w:rPr>
          <w:rFonts w:ascii="Aptos" w:eastAsia="Aptos" w:hAnsi="Aptos" w:cs="Times New Roman"/>
          <w:sz w:val="20"/>
          <w:szCs w:val="20"/>
        </w:rPr>
        <w:t>KSeF</w:t>
      </w:r>
      <w:proofErr w:type="spellEnd"/>
      <w:r w:rsidRPr="00D336AF">
        <w:rPr>
          <w:rFonts w:ascii="Aptos" w:eastAsia="Aptos" w:hAnsi="Aptos" w:cs="Times New Roman"/>
          <w:sz w:val="20"/>
          <w:szCs w:val="20"/>
        </w:rPr>
        <w:t xml:space="preserve"> (zarządzania uprawnieniami), do wystawiania e-Faktur, dostępu do e-Faktur, przeglądania uprawnień, przeglądania historii sesji (dalej łącznie jako: „</w:t>
      </w:r>
      <w:r w:rsidRPr="00D336AF">
        <w:rPr>
          <w:rFonts w:ascii="Aptos" w:eastAsia="Aptos" w:hAnsi="Aptos" w:cs="Times New Roman"/>
          <w:b/>
          <w:bCs/>
          <w:sz w:val="20"/>
          <w:szCs w:val="20"/>
        </w:rPr>
        <w:t>Uprawnienia właścicielskie</w:t>
      </w:r>
      <w:r w:rsidRPr="00D336AF">
        <w:rPr>
          <w:rFonts w:ascii="Aptos" w:eastAsia="Aptos" w:hAnsi="Aptos" w:cs="Times New Roman"/>
          <w:sz w:val="20"/>
          <w:szCs w:val="20"/>
        </w:rPr>
        <w:t xml:space="preserve">”). </w:t>
      </w:r>
    </w:p>
    <w:p w14:paraId="69983761" w14:textId="4D6DE8A5" w:rsidR="00BB34F5" w:rsidRDefault="00BB34F5" w:rsidP="00BB34F5">
      <w:pPr>
        <w:spacing w:after="120" w:line="320" w:lineRule="atLeast"/>
        <w:jc w:val="both"/>
        <w:rPr>
          <w:rFonts w:ascii="Aptos" w:eastAsia="Aptos" w:hAnsi="Aptos" w:cs="Times New Roman"/>
          <w:sz w:val="20"/>
          <w:szCs w:val="20"/>
          <w:highlight w:val="yellow"/>
        </w:rPr>
      </w:pPr>
      <w:r w:rsidRPr="00D336AF">
        <w:rPr>
          <w:rFonts w:ascii="Aptos" w:eastAsia="Aptos" w:hAnsi="Aptos" w:cs="Times New Roman"/>
          <w:sz w:val="20"/>
          <w:szCs w:val="20"/>
        </w:rPr>
        <w:t xml:space="preserve">Podmiotem posiadającym uprawnienia właścicielskie w imieniu </w:t>
      </w:r>
      <w:r w:rsidR="006F1F8E">
        <w:rPr>
          <w:rFonts w:ascii="Aptos" w:hAnsi="Aptos"/>
          <w:sz w:val="20"/>
          <w:szCs w:val="20"/>
        </w:rPr>
        <w:t>KO</w:t>
      </w:r>
      <w:r w:rsidRPr="00D336AF">
        <w:rPr>
          <w:rFonts w:ascii="Aptos" w:eastAsia="Aptos" w:hAnsi="Aptos" w:cs="Times New Roman"/>
          <w:sz w:val="20"/>
          <w:szCs w:val="20"/>
        </w:rPr>
        <w:t xml:space="preserve"> jest osoba </w:t>
      </w:r>
      <w:r w:rsidRPr="004F46BD">
        <w:rPr>
          <w:rFonts w:ascii="Aptos" w:eastAsia="Aptos" w:hAnsi="Aptos" w:cs="Times New Roman"/>
          <w:sz w:val="20"/>
          <w:szCs w:val="20"/>
        </w:rPr>
        <w:t xml:space="preserve">fizyczna </w:t>
      </w:r>
      <w:r w:rsidRPr="006F1F8E">
        <w:rPr>
          <w:rFonts w:ascii="Aptos" w:eastAsia="Aptos" w:hAnsi="Aptos" w:cs="Times New Roman"/>
          <w:sz w:val="20"/>
          <w:szCs w:val="20"/>
        </w:rPr>
        <w:t xml:space="preserve">wskazana przez </w:t>
      </w:r>
      <w:r w:rsidR="006F1F8E" w:rsidRPr="006F1F8E">
        <w:rPr>
          <w:rFonts w:ascii="Aptos" w:hAnsi="Aptos"/>
          <w:sz w:val="20"/>
          <w:szCs w:val="20"/>
        </w:rPr>
        <w:t>KO</w:t>
      </w:r>
      <w:r w:rsidRPr="006F1F8E">
        <w:rPr>
          <w:rFonts w:ascii="Aptos" w:eastAsia="Aptos" w:hAnsi="Aptos" w:cs="Times New Roman"/>
          <w:sz w:val="20"/>
          <w:szCs w:val="20"/>
        </w:rPr>
        <w:t xml:space="preserve"> w punkcie 2.1 lit. a) w ostatnim skutecznie złożonym formularzu ZAW-FA do właściwe</w:t>
      </w:r>
      <w:r w:rsidRPr="004F46BD">
        <w:rPr>
          <w:rFonts w:ascii="Aptos" w:eastAsia="Aptos" w:hAnsi="Aptos" w:cs="Times New Roman"/>
          <w:sz w:val="20"/>
          <w:szCs w:val="20"/>
        </w:rPr>
        <w:t>go naczelnika u</w:t>
      </w:r>
      <w:r w:rsidRPr="00D336AF">
        <w:rPr>
          <w:rFonts w:ascii="Aptos" w:eastAsia="Aptos" w:hAnsi="Aptos" w:cs="Times New Roman"/>
          <w:sz w:val="20"/>
          <w:szCs w:val="20"/>
        </w:rPr>
        <w:t>rzędu skarbowego</w:t>
      </w:r>
      <w:r>
        <w:rPr>
          <w:rFonts w:ascii="Aptos" w:eastAsia="Aptos" w:hAnsi="Aptos" w:cs="Times New Roman"/>
          <w:sz w:val="20"/>
          <w:szCs w:val="20"/>
        </w:rPr>
        <w:t xml:space="preserve"> .</w:t>
      </w:r>
    </w:p>
    <w:p w14:paraId="0F916F17" w14:textId="0C82CF92" w:rsidR="00BB34F5" w:rsidRDefault="00BB34F5" w:rsidP="00BB34F5">
      <w:pPr>
        <w:spacing w:after="120" w:line="320" w:lineRule="atLeast"/>
        <w:jc w:val="both"/>
        <w:rPr>
          <w:rFonts w:ascii="Aptos" w:eastAsia="Aptos" w:hAnsi="Aptos" w:cs="Times New Roman"/>
          <w:sz w:val="20"/>
          <w:szCs w:val="20"/>
        </w:rPr>
      </w:pPr>
      <w:r w:rsidRPr="00D336AF">
        <w:rPr>
          <w:rFonts w:ascii="Aptos" w:eastAsia="Aptos" w:hAnsi="Aptos" w:cs="Times New Roman"/>
          <w:sz w:val="20"/>
          <w:szCs w:val="20"/>
        </w:rPr>
        <w:t xml:space="preserve">Osoba ta ma obowiązek nadać dalsze uprawnienia do dostępu i korzystania z </w:t>
      </w:r>
      <w:proofErr w:type="spellStart"/>
      <w:r w:rsidRPr="00D336AF">
        <w:rPr>
          <w:rFonts w:ascii="Aptos" w:eastAsia="Aptos" w:hAnsi="Aptos" w:cs="Times New Roman"/>
          <w:sz w:val="20"/>
          <w:szCs w:val="20"/>
        </w:rPr>
        <w:t>KSeF</w:t>
      </w:r>
      <w:proofErr w:type="spellEnd"/>
      <w:r w:rsidRPr="00D336AF">
        <w:rPr>
          <w:rFonts w:ascii="Aptos" w:eastAsia="Aptos" w:hAnsi="Aptos" w:cs="Times New Roman"/>
          <w:sz w:val="20"/>
          <w:szCs w:val="20"/>
        </w:rPr>
        <w:t xml:space="preserve"> Pracownikom lub innym podmiotom uprawnionym do korzystania z </w:t>
      </w:r>
      <w:proofErr w:type="spellStart"/>
      <w:r w:rsidRPr="00D336AF">
        <w:rPr>
          <w:rFonts w:ascii="Aptos" w:eastAsia="Aptos" w:hAnsi="Aptos" w:cs="Times New Roman"/>
          <w:sz w:val="20"/>
          <w:szCs w:val="20"/>
        </w:rPr>
        <w:t>KSeF</w:t>
      </w:r>
      <w:proofErr w:type="spellEnd"/>
      <w:r w:rsidRPr="00D336AF">
        <w:rPr>
          <w:rFonts w:ascii="Aptos" w:eastAsia="Aptos" w:hAnsi="Aptos" w:cs="Times New Roman"/>
          <w:sz w:val="20"/>
          <w:szCs w:val="20"/>
        </w:rPr>
        <w:t xml:space="preserve"> w imieniu </w:t>
      </w:r>
      <w:r w:rsidR="006F1F8E">
        <w:rPr>
          <w:rFonts w:ascii="Aptos" w:hAnsi="Aptos"/>
          <w:sz w:val="20"/>
          <w:szCs w:val="20"/>
        </w:rPr>
        <w:t>KO</w:t>
      </w:r>
      <w:r w:rsidRPr="00D336AF">
        <w:rPr>
          <w:rFonts w:ascii="Aptos" w:eastAsia="Aptos" w:hAnsi="Aptos" w:cs="Times New Roman"/>
          <w:sz w:val="20"/>
          <w:szCs w:val="20"/>
        </w:rPr>
        <w:t>, zgodnie z kolejnymi punktami niniejszego rozdziału.</w:t>
      </w:r>
    </w:p>
    <w:p w14:paraId="595F7994" w14:textId="77777777" w:rsidR="00BB34F5" w:rsidRPr="00D336AF" w:rsidRDefault="00BB34F5" w:rsidP="00BB34F5">
      <w:pPr>
        <w:spacing w:after="0" w:line="320" w:lineRule="atLeast"/>
        <w:jc w:val="both"/>
        <w:rPr>
          <w:rFonts w:ascii="Aptos" w:eastAsia="Aptos" w:hAnsi="Aptos" w:cs="Times New Roman"/>
          <w:sz w:val="20"/>
          <w:szCs w:val="20"/>
        </w:rPr>
      </w:pPr>
    </w:p>
    <w:p w14:paraId="3EC813C2" w14:textId="77777777" w:rsidR="00BB34F5" w:rsidRDefault="00BB34F5" w:rsidP="00BB34F5">
      <w:pPr>
        <w:pStyle w:val="Nagwek2"/>
        <w:spacing w:before="0" w:after="120" w:line="320" w:lineRule="atLeast"/>
        <w:jc w:val="both"/>
        <w:rPr>
          <w:rFonts w:ascii="Aptos" w:hAnsi="Aptos"/>
          <w:b/>
          <w:bCs/>
          <w:i/>
          <w:iCs/>
          <w:color w:val="auto"/>
          <w:sz w:val="20"/>
          <w:szCs w:val="20"/>
          <w:lang w:val="pl-PL"/>
        </w:rPr>
      </w:pPr>
      <w:bookmarkStart w:id="9" w:name="_Toc231319759"/>
      <w:r w:rsidRPr="00D336AF">
        <w:rPr>
          <w:rFonts w:ascii="Aptos" w:hAnsi="Aptos"/>
          <w:b/>
          <w:bCs/>
          <w:i/>
          <w:iCs/>
          <w:color w:val="auto"/>
          <w:sz w:val="20"/>
          <w:szCs w:val="20"/>
          <w:lang w:val="pl-PL"/>
        </w:rPr>
        <w:t>2.3. Uprawnienia do nadawania i odbierania uprawnień</w:t>
      </w:r>
      <w:bookmarkEnd w:id="9"/>
    </w:p>
    <w:p w14:paraId="1CAAD005" w14:textId="2E111140" w:rsidR="00BB34F5" w:rsidRPr="00D17CA6" w:rsidRDefault="00BB34F5" w:rsidP="00BB34F5">
      <w:pPr>
        <w:spacing w:after="120" w:line="320" w:lineRule="atLeast"/>
        <w:jc w:val="both"/>
        <w:rPr>
          <w:rFonts w:ascii="Aptos" w:eastAsia="Aptos" w:hAnsi="Aptos" w:cs="Times New Roman"/>
          <w:sz w:val="20"/>
          <w:szCs w:val="20"/>
        </w:rPr>
      </w:pPr>
      <w:r w:rsidRPr="00780730">
        <w:rPr>
          <w:rFonts w:ascii="Aptos" w:eastAsia="Aptos" w:hAnsi="Aptos" w:cs="Times New Roman"/>
          <w:sz w:val="20"/>
          <w:szCs w:val="20"/>
        </w:rPr>
        <w:t xml:space="preserve">Uprawnienia do nadawania i odbierania uprawnień do dostępu i korzystania z </w:t>
      </w:r>
      <w:proofErr w:type="spellStart"/>
      <w:r w:rsidRPr="00780730">
        <w:rPr>
          <w:rFonts w:ascii="Aptos" w:eastAsia="Aptos" w:hAnsi="Aptos" w:cs="Times New Roman"/>
          <w:sz w:val="20"/>
          <w:szCs w:val="20"/>
        </w:rPr>
        <w:t>KSeF</w:t>
      </w:r>
      <w:proofErr w:type="spellEnd"/>
      <w:r w:rsidRPr="00780730">
        <w:rPr>
          <w:rFonts w:ascii="Aptos" w:eastAsia="Aptos" w:hAnsi="Aptos" w:cs="Times New Roman"/>
          <w:sz w:val="20"/>
          <w:szCs w:val="20"/>
        </w:rPr>
        <w:t xml:space="preserve"> </w:t>
      </w:r>
      <w:r w:rsidR="00C75FF2">
        <w:rPr>
          <w:rFonts w:ascii="Aptos" w:eastAsia="Aptos" w:hAnsi="Aptos" w:cs="Times New Roman"/>
          <w:sz w:val="20"/>
          <w:szCs w:val="20"/>
        </w:rPr>
        <w:t>KO</w:t>
      </w:r>
      <w:r w:rsidRPr="00780730">
        <w:rPr>
          <w:rFonts w:ascii="Aptos" w:eastAsia="Aptos" w:hAnsi="Aptos" w:cs="Times New Roman"/>
          <w:sz w:val="20"/>
          <w:szCs w:val="20"/>
        </w:rPr>
        <w:t>, w tym do przeglądania uprawnień</w:t>
      </w:r>
      <w:r>
        <w:rPr>
          <w:rFonts w:ascii="Aptos" w:eastAsia="Aptos" w:hAnsi="Aptos" w:cs="Times New Roman"/>
          <w:sz w:val="20"/>
          <w:szCs w:val="20"/>
        </w:rPr>
        <w:t>,</w:t>
      </w:r>
      <w:r w:rsidRPr="00780730">
        <w:rPr>
          <w:rFonts w:ascii="Aptos" w:eastAsia="Aptos" w:hAnsi="Aptos" w:cs="Times New Roman"/>
          <w:sz w:val="20"/>
          <w:szCs w:val="20"/>
        </w:rPr>
        <w:t xml:space="preserve"> posiadaj</w:t>
      </w:r>
      <w:r w:rsidRPr="00B23331">
        <w:rPr>
          <w:rFonts w:ascii="Aptos" w:eastAsia="Aptos" w:hAnsi="Aptos" w:cs="Times New Roman"/>
          <w:sz w:val="20"/>
          <w:szCs w:val="20"/>
        </w:rPr>
        <w:t xml:space="preserve">ą: </w:t>
      </w:r>
    </w:p>
    <w:p w14:paraId="5FFB21C9" w14:textId="77777777" w:rsidR="00BB34F5" w:rsidRPr="00B23331" w:rsidRDefault="00BB34F5">
      <w:pPr>
        <w:numPr>
          <w:ilvl w:val="0"/>
          <w:numId w:val="10"/>
        </w:numPr>
        <w:spacing w:after="120" w:line="320" w:lineRule="atLeast"/>
        <w:contextualSpacing/>
        <w:jc w:val="both"/>
        <w:rPr>
          <w:rFonts w:ascii="Aptos" w:eastAsia="Aptos" w:hAnsi="Aptos" w:cs="Times New Roman"/>
          <w:sz w:val="20"/>
          <w:szCs w:val="20"/>
        </w:rPr>
      </w:pPr>
      <w:r w:rsidRPr="00B23331">
        <w:rPr>
          <w:rFonts w:ascii="Aptos" w:eastAsia="Aptos" w:hAnsi="Aptos" w:cs="Times New Roman"/>
          <w:sz w:val="20"/>
          <w:szCs w:val="20"/>
        </w:rPr>
        <w:t xml:space="preserve">osoba posiadająca Uprawnienia właścicielskie wskazana w pkt 2.1. niniejszej procedury; </w:t>
      </w:r>
    </w:p>
    <w:p w14:paraId="5C345B74" w14:textId="6562565F" w:rsidR="006F1F8E" w:rsidRPr="002B22F8" w:rsidRDefault="00BB34F5">
      <w:pPr>
        <w:numPr>
          <w:ilvl w:val="0"/>
          <w:numId w:val="10"/>
        </w:numPr>
        <w:spacing w:after="120" w:line="320" w:lineRule="atLeast"/>
        <w:ind w:left="714" w:hanging="357"/>
        <w:contextualSpacing/>
        <w:jc w:val="both"/>
        <w:rPr>
          <w:rFonts w:ascii="Aptos" w:eastAsia="Aptos" w:hAnsi="Aptos" w:cs="Times New Roman"/>
          <w:color w:val="auto"/>
          <w:sz w:val="20"/>
          <w:szCs w:val="20"/>
        </w:rPr>
      </w:pPr>
      <w:r w:rsidRPr="002B22F8">
        <w:rPr>
          <w:rFonts w:ascii="Aptos" w:eastAsia="Aptos" w:hAnsi="Aptos" w:cs="Times New Roman"/>
          <w:color w:val="auto"/>
          <w:sz w:val="20"/>
          <w:szCs w:val="20"/>
        </w:rPr>
        <w:t xml:space="preserve">osoby wskazane w załączniku nr 1 do niniejszej procedury – lit. </w:t>
      </w:r>
      <w:r w:rsidR="002B22F8" w:rsidRPr="002B22F8">
        <w:rPr>
          <w:rFonts w:ascii="Aptos" w:eastAsia="Aptos" w:hAnsi="Aptos" w:cs="Times New Roman"/>
          <w:color w:val="auto"/>
          <w:sz w:val="20"/>
          <w:szCs w:val="20"/>
        </w:rPr>
        <w:t>b.</w:t>
      </w:r>
    </w:p>
    <w:p w14:paraId="413FDB43" w14:textId="08986E0E" w:rsidR="00BB34F5" w:rsidRPr="002B22F8" w:rsidRDefault="00BB34F5" w:rsidP="006F1F8E">
      <w:pPr>
        <w:spacing w:after="120" w:line="320" w:lineRule="atLeast"/>
        <w:contextualSpacing/>
        <w:jc w:val="both"/>
        <w:rPr>
          <w:rFonts w:ascii="Aptos" w:eastAsia="Aptos" w:hAnsi="Aptos" w:cs="Times New Roman"/>
          <w:color w:val="auto"/>
          <w:sz w:val="20"/>
          <w:szCs w:val="20"/>
        </w:rPr>
      </w:pPr>
      <w:r w:rsidRPr="002B22F8">
        <w:rPr>
          <w:rFonts w:ascii="Aptos" w:eastAsia="Aptos" w:hAnsi="Aptos" w:cs="Times New Roman"/>
          <w:color w:val="auto"/>
          <w:sz w:val="20"/>
          <w:szCs w:val="20"/>
        </w:rPr>
        <w:t>Uprawnienia, o których mowa w niniejszym punkcie, zostaną nadane poszczególnym osobom (wymienionym w załączniku nr 1 do niniejszej procedury – lit. b) przez osobę posiadającą Uprawnienia właścicielskie:</w:t>
      </w:r>
    </w:p>
    <w:p w14:paraId="49CB6697" w14:textId="1861495C" w:rsidR="00BB34F5" w:rsidRPr="002B22F8" w:rsidRDefault="00BB34F5">
      <w:pPr>
        <w:pStyle w:val="Akapitzlist"/>
        <w:numPr>
          <w:ilvl w:val="0"/>
          <w:numId w:val="21"/>
        </w:numPr>
        <w:spacing w:after="120" w:line="320" w:lineRule="atLeast"/>
        <w:jc w:val="both"/>
        <w:rPr>
          <w:rFonts w:ascii="Aptos" w:eastAsia="Aptos" w:hAnsi="Aptos" w:cs="Times New Roman"/>
          <w:sz w:val="20"/>
          <w:szCs w:val="20"/>
          <w:lang w:val="pl-PL"/>
        </w:rPr>
      </w:pPr>
      <w:r w:rsidRPr="002B22F8">
        <w:rPr>
          <w:rFonts w:ascii="Aptos" w:eastAsia="Aptos" w:hAnsi="Aptos" w:cs="Times New Roman"/>
          <w:sz w:val="20"/>
          <w:szCs w:val="20"/>
          <w:u w:val="single"/>
          <w:lang w:val="pl-PL"/>
        </w:rPr>
        <w:t xml:space="preserve">w okresie od dnia 1 </w:t>
      </w:r>
      <w:r w:rsidR="002B22F8" w:rsidRPr="002B22F8">
        <w:rPr>
          <w:rFonts w:ascii="Aptos" w:eastAsia="Aptos" w:hAnsi="Aptos" w:cs="Times New Roman"/>
          <w:sz w:val="20"/>
          <w:szCs w:val="20"/>
          <w:u w:val="single"/>
          <w:lang w:val="pl-PL"/>
        </w:rPr>
        <w:t>lutego</w:t>
      </w:r>
      <w:r w:rsidRPr="002B22F8">
        <w:rPr>
          <w:rFonts w:ascii="Aptos" w:eastAsia="Aptos" w:hAnsi="Aptos" w:cs="Times New Roman"/>
          <w:sz w:val="20"/>
          <w:szCs w:val="20"/>
          <w:u w:val="single"/>
          <w:lang w:val="pl-PL"/>
        </w:rPr>
        <w:t xml:space="preserve"> 202</w:t>
      </w:r>
      <w:r w:rsidR="002B22F8" w:rsidRPr="002B22F8">
        <w:rPr>
          <w:rFonts w:ascii="Aptos" w:eastAsia="Aptos" w:hAnsi="Aptos" w:cs="Times New Roman"/>
          <w:sz w:val="20"/>
          <w:szCs w:val="20"/>
          <w:u w:val="single"/>
          <w:lang w:val="pl-PL"/>
        </w:rPr>
        <w:t>6</w:t>
      </w:r>
      <w:r w:rsidRPr="002B22F8">
        <w:rPr>
          <w:rFonts w:ascii="Aptos" w:eastAsia="Aptos" w:hAnsi="Aptos" w:cs="Times New Roman"/>
          <w:sz w:val="20"/>
          <w:szCs w:val="20"/>
          <w:u w:val="single"/>
          <w:lang w:val="pl-PL"/>
        </w:rPr>
        <w:t xml:space="preserve"> r. do 31 stycznia 2026 r.</w:t>
      </w:r>
      <w:r w:rsidRPr="002B22F8">
        <w:rPr>
          <w:rFonts w:ascii="Aptos" w:eastAsia="Aptos" w:hAnsi="Aptos" w:cs="Times New Roman"/>
          <w:sz w:val="20"/>
          <w:szCs w:val="20"/>
          <w:lang w:val="pl-PL"/>
        </w:rPr>
        <w:t xml:space="preserve"> – za pośrednictwem Modułu Certyfikatów i Uprawnień systemu </w:t>
      </w:r>
      <w:proofErr w:type="spellStart"/>
      <w:r w:rsidRPr="002B22F8">
        <w:rPr>
          <w:rFonts w:ascii="Aptos" w:eastAsia="Aptos" w:hAnsi="Aptos" w:cs="Times New Roman"/>
          <w:sz w:val="20"/>
          <w:szCs w:val="20"/>
          <w:lang w:val="pl-PL"/>
        </w:rPr>
        <w:t>KSeF</w:t>
      </w:r>
      <w:proofErr w:type="spellEnd"/>
      <w:r w:rsidRPr="002B22F8">
        <w:rPr>
          <w:rFonts w:ascii="Aptos" w:eastAsia="Aptos" w:hAnsi="Aptos" w:cs="Times New Roman"/>
          <w:sz w:val="20"/>
          <w:szCs w:val="20"/>
          <w:lang w:val="pl-PL"/>
        </w:rPr>
        <w:t xml:space="preserve"> (</w:t>
      </w:r>
      <w:hyperlink r:id="rId8" w:history="1">
        <w:r w:rsidRPr="002B22F8">
          <w:rPr>
            <w:rFonts w:ascii="Aptos" w:eastAsia="Aptos" w:hAnsi="Aptos" w:cs="Times New Roman"/>
            <w:sz w:val="20"/>
            <w:szCs w:val="20"/>
            <w:u w:val="single"/>
            <w:lang w:val="pl-PL"/>
          </w:rPr>
          <w:t>https://mcu.mf.gov.pl/web</w:t>
        </w:r>
      </w:hyperlink>
      <w:r w:rsidRPr="002B22F8">
        <w:rPr>
          <w:rFonts w:ascii="Aptos" w:eastAsia="Aptos" w:hAnsi="Aptos" w:cs="Times New Roman"/>
          <w:sz w:val="20"/>
          <w:szCs w:val="20"/>
          <w:lang w:val="pl-PL"/>
        </w:rPr>
        <w:t>);</w:t>
      </w:r>
    </w:p>
    <w:p w14:paraId="1B2B931D" w14:textId="43BCFF69" w:rsidR="00BB34F5" w:rsidRPr="002B22F8" w:rsidRDefault="00BB34F5">
      <w:pPr>
        <w:pStyle w:val="Akapitzlist"/>
        <w:numPr>
          <w:ilvl w:val="0"/>
          <w:numId w:val="21"/>
        </w:numPr>
        <w:spacing w:after="120" w:line="320" w:lineRule="atLeast"/>
        <w:jc w:val="both"/>
        <w:rPr>
          <w:rFonts w:ascii="Aptos" w:eastAsia="Aptos" w:hAnsi="Aptos" w:cs="Times New Roman"/>
          <w:sz w:val="20"/>
          <w:szCs w:val="20"/>
          <w:lang w:val="pl-PL"/>
        </w:rPr>
      </w:pPr>
      <w:r w:rsidRPr="002B22F8">
        <w:rPr>
          <w:rFonts w:ascii="Aptos" w:eastAsia="Aptos" w:hAnsi="Aptos" w:cs="Times New Roman"/>
          <w:sz w:val="20"/>
          <w:szCs w:val="20"/>
          <w:u w:val="single"/>
          <w:lang w:val="pl-PL"/>
        </w:rPr>
        <w:lastRenderedPageBreak/>
        <w:t xml:space="preserve">w okresie od dnia 1 </w:t>
      </w:r>
      <w:r w:rsidR="002B22F8" w:rsidRPr="002B22F8">
        <w:rPr>
          <w:rFonts w:ascii="Aptos" w:eastAsia="Aptos" w:hAnsi="Aptos" w:cs="Times New Roman"/>
          <w:sz w:val="20"/>
          <w:szCs w:val="20"/>
          <w:u w:val="single"/>
          <w:lang w:val="pl-PL"/>
        </w:rPr>
        <w:t>kwietnia</w:t>
      </w:r>
      <w:r w:rsidRPr="002B22F8">
        <w:rPr>
          <w:rFonts w:ascii="Aptos" w:eastAsia="Aptos" w:hAnsi="Aptos" w:cs="Times New Roman"/>
          <w:sz w:val="20"/>
          <w:szCs w:val="20"/>
          <w:u w:val="single"/>
          <w:lang w:val="pl-PL"/>
        </w:rPr>
        <w:t xml:space="preserve"> 2026 r.</w:t>
      </w:r>
      <w:r w:rsidRPr="002B22F8">
        <w:rPr>
          <w:rFonts w:ascii="Aptos" w:eastAsia="Aptos" w:hAnsi="Aptos" w:cs="Times New Roman"/>
          <w:sz w:val="20"/>
          <w:szCs w:val="20"/>
          <w:lang w:val="pl-PL"/>
        </w:rPr>
        <w:t xml:space="preserve"> – za pośrednictwem Aplikacji Podatnika lub</w:t>
      </w:r>
      <w:r w:rsidRPr="002B22F8">
        <w:rPr>
          <w:lang w:val="pl-PL"/>
        </w:rPr>
        <w:t xml:space="preserve"> </w:t>
      </w:r>
      <w:r w:rsidRPr="002B22F8">
        <w:rPr>
          <w:rFonts w:ascii="Aptos" w:eastAsia="Aptos" w:hAnsi="Aptos" w:cs="Times New Roman"/>
          <w:sz w:val="20"/>
          <w:szCs w:val="20"/>
          <w:lang w:val="pl-PL"/>
        </w:rPr>
        <w:t xml:space="preserve">w systemie finansowo-księgowym </w:t>
      </w:r>
      <w:r w:rsidR="006E7279">
        <w:rPr>
          <w:rFonts w:ascii="Aptos" w:eastAsia="Aptos" w:hAnsi="Aptos" w:cs="Times New Roman"/>
          <w:sz w:val="20"/>
          <w:szCs w:val="20"/>
          <w:lang w:val="pl-PL"/>
        </w:rPr>
        <w:t>Vulcan</w:t>
      </w:r>
      <w:r w:rsidRPr="002B22F8">
        <w:rPr>
          <w:rFonts w:ascii="Aptos" w:eastAsia="Aptos" w:hAnsi="Aptos" w:cs="Times New Roman"/>
          <w:sz w:val="20"/>
          <w:szCs w:val="20"/>
          <w:lang w:val="pl-PL"/>
        </w:rPr>
        <w:t xml:space="preserve">.  </w:t>
      </w:r>
    </w:p>
    <w:p w14:paraId="71B7745B" w14:textId="77777777" w:rsidR="00BB34F5" w:rsidRPr="00B23331" w:rsidRDefault="00BB34F5" w:rsidP="00BB34F5">
      <w:pPr>
        <w:pStyle w:val="Nagwek2"/>
        <w:spacing w:before="0" w:after="120" w:line="320" w:lineRule="atLeast"/>
        <w:jc w:val="both"/>
        <w:rPr>
          <w:rFonts w:ascii="Aptos" w:hAnsi="Aptos"/>
          <w:b/>
          <w:bCs/>
          <w:i/>
          <w:iCs/>
          <w:color w:val="auto"/>
          <w:sz w:val="20"/>
          <w:szCs w:val="20"/>
          <w:lang w:val="pl-PL"/>
        </w:rPr>
      </w:pPr>
      <w:bookmarkStart w:id="10" w:name="_Toc231319760"/>
      <w:r w:rsidRPr="00D336AF">
        <w:rPr>
          <w:rFonts w:ascii="Aptos" w:hAnsi="Aptos"/>
          <w:b/>
          <w:bCs/>
          <w:i/>
          <w:iCs/>
          <w:color w:val="auto"/>
          <w:sz w:val="20"/>
          <w:szCs w:val="20"/>
          <w:lang w:val="pl-PL"/>
        </w:rPr>
        <w:t>2.4. Uprawnienia do dostępu do e-Faktur oraz do wystawiania e-Faktur</w:t>
      </w:r>
      <w:bookmarkEnd w:id="10"/>
    </w:p>
    <w:p w14:paraId="25F7C970" w14:textId="41C3AA46" w:rsidR="00BB34F5" w:rsidRPr="00D336AF" w:rsidRDefault="00BB34F5" w:rsidP="00BB34F5">
      <w:pPr>
        <w:spacing w:after="120" w:line="320" w:lineRule="atLeast"/>
        <w:jc w:val="both"/>
        <w:rPr>
          <w:rFonts w:ascii="Aptos" w:eastAsia="Aptos" w:hAnsi="Aptos" w:cs="Times New Roman"/>
          <w:sz w:val="20"/>
          <w:szCs w:val="20"/>
        </w:rPr>
      </w:pPr>
      <w:r w:rsidRPr="00D336AF">
        <w:rPr>
          <w:rFonts w:ascii="Aptos" w:eastAsia="Aptos" w:hAnsi="Aptos" w:cs="Times New Roman"/>
          <w:sz w:val="20"/>
          <w:szCs w:val="20"/>
        </w:rPr>
        <w:t xml:space="preserve">Uprawnienia do wystawiania e-Faktur </w:t>
      </w:r>
      <w:r w:rsidR="002B22F8">
        <w:rPr>
          <w:rFonts w:ascii="Aptos" w:hAnsi="Aptos"/>
          <w:sz w:val="20"/>
          <w:szCs w:val="20"/>
        </w:rPr>
        <w:t>KO</w:t>
      </w:r>
      <w:r w:rsidRPr="00D336AF">
        <w:rPr>
          <w:rFonts w:ascii="Aptos" w:eastAsia="Aptos" w:hAnsi="Aptos" w:cs="Times New Roman"/>
          <w:sz w:val="20"/>
          <w:szCs w:val="20"/>
        </w:rPr>
        <w:t xml:space="preserve"> (w tym faktur w tzw. trybie offline) lub dostępu do e-</w:t>
      </w:r>
      <w:r w:rsidR="002B22F8">
        <w:rPr>
          <w:rFonts w:ascii="Aptos" w:eastAsia="Aptos" w:hAnsi="Aptos" w:cs="Times New Roman"/>
          <w:sz w:val="20"/>
          <w:szCs w:val="20"/>
        </w:rPr>
        <w:t>KO</w:t>
      </w:r>
      <w:r w:rsidRPr="00D336AF">
        <w:rPr>
          <w:rFonts w:ascii="Aptos" w:eastAsia="Aptos" w:hAnsi="Aptos" w:cs="Times New Roman"/>
          <w:sz w:val="20"/>
          <w:szCs w:val="20"/>
        </w:rPr>
        <w:t xml:space="preserve"> (w tym pobierania tych faktur) posiadają: </w:t>
      </w:r>
    </w:p>
    <w:p w14:paraId="2DF78343" w14:textId="77777777" w:rsidR="00BB34F5" w:rsidRPr="00D336AF" w:rsidRDefault="00BB34F5">
      <w:pPr>
        <w:numPr>
          <w:ilvl w:val="0"/>
          <w:numId w:val="8"/>
        </w:numPr>
        <w:spacing w:after="120" w:line="320" w:lineRule="atLeast"/>
        <w:contextualSpacing/>
        <w:jc w:val="both"/>
        <w:rPr>
          <w:rFonts w:ascii="Aptos" w:eastAsia="Aptos" w:hAnsi="Aptos" w:cs="Times New Roman"/>
          <w:sz w:val="20"/>
          <w:szCs w:val="20"/>
        </w:rPr>
      </w:pPr>
      <w:r w:rsidRPr="00D336AF">
        <w:rPr>
          <w:rFonts w:ascii="Aptos" w:eastAsia="Aptos" w:hAnsi="Aptos" w:cs="Times New Roman"/>
          <w:sz w:val="20"/>
          <w:szCs w:val="20"/>
        </w:rPr>
        <w:t xml:space="preserve">osoba posiadająca Uprawnienia właścicielskie wskazana w pkt 2.1. niniejszej procedury; </w:t>
      </w:r>
    </w:p>
    <w:p w14:paraId="0B737650" w14:textId="08C96024" w:rsidR="00BB34F5" w:rsidRPr="00D336AF" w:rsidRDefault="00BB34F5">
      <w:pPr>
        <w:numPr>
          <w:ilvl w:val="0"/>
          <w:numId w:val="8"/>
        </w:numPr>
        <w:spacing w:after="120" w:line="320" w:lineRule="atLeast"/>
        <w:contextualSpacing/>
        <w:jc w:val="both"/>
        <w:rPr>
          <w:rFonts w:ascii="Aptos" w:eastAsia="Aptos" w:hAnsi="Aptos" w:cs="Times New Roman"/>
          <w:sz w:val="20"/>
          <w:szCs w:val="20"/>
        </w:rPr>
      </w:pPr>
      <w:r w:rsidRPr="00D336AF">
        <w:rPr>
          <w:rFonts w:ascii="Aptos" w:eastAsia="Aptos" w:hAnsi="Aptos" w:cs="Times New Roman"/>
          <w:sz w:val="20"/>
          <w:szCs w:val="20"/>
        </w:rPr>
        <w:t xml:space="preserve">administratorzy o których mowa w </w:t>
      </w:r>
      <w:r w:rsidRPr="00E57FAA">
        <w:rPr>
          <w:rFonts w:ascii="Aptos" w:eastAsia="Aptos" w:hAnsi="Aptos" w:cs="Times New Roman"/>
          <w:sz w:val="20"/>
          <w:szCs w:val="20"/>
        </w:rPr>
        <w:t>pkt 2.3 lit. b</w:t>
      </w:r>
      <w:r w:rsidRPr="00D336AF">
        <w:rPr>
          <w:rFonts w:ascii="Aptos" w:eastAsia="Aptos" w:hAnsi="Aptos" w:cs="Times New Roman"/>
          <w:sz w:val="20"/>
          <w:szCs w:val="20"/>
        </w:rPr>
        <w:t xml:space="preserve"> niniejszej procedury, w zakresie wystawiania i dostępu do e-Faktur,</w:t>
      </w:r>
    </w:p>
    <w:p w14:paraId="678E8DC9" w14:textId="384E2928" w:rsidR="00BB34F5" w:rsidRPr="00D336AF" w:rsidRDefault="00BB34F5">
      <w:pPr>
        <w:numPr>
          <w:ilvl w:val="0"/>
          <w:numId w:val="8"/>
        </w:numPr>
        <w:spacing w:after="120" w:line="320" w:lineRule="atLeast"/>
        <w:contextualSpacing/>
        <w:jc w:val="both"/>
        <w:rPr>
          <w:rFonts w:ascii="Aptos" w:eastAsia="Aptos" w:hAnsi="Aptos" w:cs="Times New Roman"/>
          <w:sz w:val="20"/>
          <w:szCs w:val="20"/>
        </w:rPr>
      </w:pPr>
      <w:r w:rsidRPr="00D336AF">
        <w:rPr>
          <w:rFonts w:ascii="Aptos" w:eastAsia="Aptos" w:hAnsi="Aptos" w:cs="Times New Roman"/>
          <w:sz w:val="20"/>
          <w:szCs w:val="20"/>
        </w:rPr>
        <w:t>osoby wskazane w załączniku nr 1 do niniejszej procedury</w:t>
      </w:r>
      <w:r>
        <w:rPr>
          <w:rFonts w:ascii="Aptos" w:eastAsia="Aptos" w:hAnsi="Aptos" w:cs="Times New Roman"/>
          <w:sz w:val="20"/>
          <w:szCs w:val="20"/>
        </w:rPr>
        <w:t xml:space="preserve"> – lit. c)</w:t>
      </w:r>
      <w:r w:rsidRPr="00D336AF">
        <w:rPr>
          <w:rFonts w:ascii="Aptos" w:eastAsia="Aptos" w:hAnsi="Aptos" w:cs="Times New Roman"/>
          <w:sz w:val="20"/>
          <w:szCs w:val="20"/>
        </w:rPr>
        <w:t xml:space="preserve">, upoważnione do wystawiania e-Faktur lub dostępu do e-Faktur przez osobę posiadającą Uprawnienia właścicielskie lub administratorów, o których mowa w pkt 2.3. lit. b niniejszej procedury; </w:t>
      </w:r>
    </w:p>
    <w:p w14:paraId="4701B37F" w14:textId="77777777" w:rsidR="00BB34F5" w:rsidRPr="00D17CA6" w:rsidRDefault="00BB34F5" w:rsidP="00BB34F5">
      <w:pPr>
        <w:spacing w:after="0" w:line="320" w:lineRule="atLeast"/>
        <w:jc w:val="both"/>
        <w:rPr>
          <w:rFonts w:ascii="Aptos" w:eastAsia="Aptos" w:hAnsi="Aptos" w:cs="Times New Roman"/>
          <w:sz w:val="20"/>
          <w:szCs w:val="20"/>
        </w:rPr>
      </w:pPr>
    </w:p>
    <w:p w14:paraId="274FDF3D" w14:textId="77777777" w:rsidR="00BB34F5" w:rsidRPr="00B23331" w:rsidRDefault="00BB34F5" w:rsidP="00BB34F5">
      <w:pPr>
        <w:pStyle w:val="Nagwek2"/>
        <w:spacing w:before="0" w:after="120" w:line="320" w:lineRule="atLeast"/>
        <w:jc w:val="both"/>
        <w:rPr>
          <w:rFonts w:ascii="Aptos" w:hAnsi="Aptos"/>
          <w:b/>
          <w:bCs/>
          <w:i/>
          <w:iCs/>
          <w:color w:val="auto"/>
          <w:sz w:val="20"/>
          <w:szCs w:val="20"/>
          <w:lang w:val="pl-PL"/>
        </w:rPr>
      </w:pPr>
      <w:bookmarkStart w:id="11" w:name="_Toc231319761"/>
      <w:r w:rsidRPr="00D336AF">
        <w:rPr>
          <w:rFonts w:ascii="Aptos" w:hAnsi="Aptos"/>
          <w:b/>
          <w:bCs/>
          <w:i/>
          <w:iCs/>
          <w:color w:val="auto"/>
          <w:sz w:val="20"/>
          <w:szCs w:val="20"/>
          <w:lang w:val="pl-PL"/>
        </w:rPr>
        <w:t xml:space="preserve">2.5. Odebranie lub zmiana zakresu uprawnień do korzystania z </w:t>
      </w:r>
      <w:proofErr w:type="spellStart"/>
      <w:r w:rsidRPr="00D336AF">
        <w:rPr>
          <w:rFonts w:ascii="Aptos" w:hAnsi="Aptos"/>
          <w:b/>
          <w:bCs/>
          <w:i/>
          <w:iCs/>
          <w:color w:val="auto"/>
          <w:sz w:val="20"/>
          <w:szCs w:val="20"/>
          <w:lang w:val="pl-PL"/>
        </w:rPr>
        <w:t>KSeF</w:t>
      </w:r>
      <w:proofErr w:type="spellEnd"/>
      <w:r w:rsidRPr="00D336AF">
        <w:rPr>
          <w:rFonts w:ascii="Aptos" w:hAnsi="Aptos"/>
          <w:b/>
          <w:bCs/>
          <w:i/>
          <w:iCs/>
          <w:color w:val="auto"/>
          <w:sz w:val="20"/>
          <w:szCs w:val="20"/>
          <w:lang w:val="pl-PL"/>
        </w:rPr>
        <w:t xml:space="preserve"> innych niż Uprawnienia właścicielskie</w:t>
      </w:r>
      <w:bookmarkEnd w:id="11"/>
    </w:p>
    <w:p w14:paraId="3E33E14E" w14:textId="0A681E4B" w:rsidR="00BB34F5" w:rsidRPr="00B23331" w:rsidRDefault="00BB34F5" w:rsidP="00BB34F5">
      <w:pPr>
        <w:spacing w:after="120" w:line="320" w:lineRule="atLeast"/>
        <w:jc w:val="both"/>
        <w:rPr>
          <w:rFonts w:ascii="Aptos" w:eastAsia="Aptos" w:hAnsi="Aptos" w:cs="Times New Roman"/>
          <w:sz w:val="20"/>
          <w:szCs w:val="20"/>
        </w:rPr>
      </w:pPr>
      <w:r w:rsidRPr="00B23331">
        <w:rPr>
          <w:rFonts w:ascii="Aptos" w:eastAsia="Aptos" w:hAnsi="Aptos" w:cs="Times New Roman"/>
          <w:sz w:val="20"/>
          <w:szCs w:val="20"/>
        </w:rPr>
        <w:t xml:space="preserve">Odebranie lub zmiana zakresu uprawnień do korzystania z </w:t>
      </w:r>
      <w:proofErr w:type="spellStart"/>
      <w:r w:rsidRPr="00B23331">
        <w:rPr>
          <w:rFonts w:ascii="Aptos" w:eastAsia="Aptos" w:hAnsi="Aptos" w:cs="Times New Roman"/>
          <w:sz w:val="20"/>
          <w:szCs w:val="20"/>
        </w:rPr>
        <w:t>KSeF</w:t>
      </w:r>
      <w:proofErr w:type="spellEnd"/>
      <w:r w:rsidRPr="00B23331">
        <w:rPr>
          <w:rFonts w:ascii="Aptos" w:eastAsia="Aptos" w:hAnsi="Aptos" w:cs="Times New Roman"/>
          <w:sz w:val="20"/>
          <w:szCs w:val="20"/>
        </w:rPr>
        <w:t xml:space="preserve"> w imieniu </w:t>
      </w:r>
      <w:r w:rsidR="00395E9C">
        <w:rPr>
          <w:rFonts w:ascii="Aptos" w:hAnsi="Aptos"/>
          <w:sz w:val="20"/>
          <w:szCs w:val="20"/>
        </w:rPr>
        <w:t>KO</w:t>
      </w:r>
      <w:r w:rsidRPr="00B23331">
        <w:rPr>
          <w:rFonts w:ascii="Aptos" w:eastAsia="Aptos" w:hAnsi="Aptos" w:cs="Times New Roman"/>
          <w:sz w:val="20"/>
          <w:szCs w:val="20"/>
        </w:rPr>
        <w:t xml:space="preserve"> (innych niż Uprawnienia właścicielskie) następuje w szczególności w przypadku: </w:t>
      </w:r>
    </w:p>
    <w:p w14:paraId="67574560" w14:textId="575ED513" w:rsidR="00BB34F5" w:rsidRPr="00B23331" w:rsidRDefault="00BB34F5">
      <w:pPr>
        <w:numPr>
          <w:ilvl w:val="0"/>
          <w:numId w:val="9"/>
        </w:numPr>
        <w:spacing w:after="120" w:line="320" w:lineRule="atLeast"/>
        <w:jc w:val="both"/>
        <w:rPr>
          <w:rFonts w:ascii="Aptos" w:eastAsia="Aptos" w:hAnsi="Aptos" w:cs="Times New Roman"/>
          <w:sz w:val="20"/>
          <w:szCs w:val="20"/>
        </w:rPr>
      </w:pPr>
      <w:r w:rsidRPr="00B23331">
        <w:rPr>
          <w:rFonts w:ascii="Aptos" w:eastAsia="Aptos" w:hAnsi="Aptos" w:cs="Times New Roman"/>
          <w:sz w:val="20"/>
          <w:szCs w:val="20"/>
        </w:rPr>
        <w:t xml:space="preserve"> ustania stosunku pracy z </w:t>
      </w:r>
      <w:r w:rsidR="00395E9C">
        <w:rPr>
          <w:rFonts w:ascii="Aptos" w:hAnsi="Aptos"/>
          <w:sz w:val="20"/>
          <w:szCs w:val="20"/>
        </w:rPr>
        <w:t>KO</w:t>
      </w:r>
      <w:r w:rsidRPr="00B23331">
        <w:rPr>
          <w:rFonts w:ascii="Aptos" w:eastAsia="Aptos" w:hAnsi="Aptos" w:cs="Times New Roman"/>
          <w:sz w:val="20"/>
          <w:szCs w:val="20"/>
        </w:rPr>
        <w:t>,</w:t>
      </w:r>
    </w:p>
    <w:p w14:paraId="1A0D5E20" w14:textId="77777777" w:rsidR="00BB34F5" w:rsidRPr="00B23331" w:rsidRDefault="00BB34F5">
      <w:pPr>
        <w:numPr>
          <w:ilvl w:val="0"/>
          <w:numId w:val="9"/>
        </w:numPr>
        <w:spacing w:after="120" w:line="320" w:lineRule="atLeast"/>
        <w:ind w:left="714" w:hanging="357"/>
        <w:jc w:val="both"/>
        <w:rPr>
          <w:rFonts w:ascii="Aptos" w:eastAsia="Aptos" w:hAnsi="Aptos" w:cs="Times New Roman"/>
          <w:sz w:val="20"/>
          <w:szCs w:val="20"/>
        </w:rPr>
      </w:pPr>
      <w:r w:rsidRPr="00B23331">
        <w:rPr>
          <w:rFonts w:ascii="Aptos" w:eastAsia="Aptos" w:hAnsi="Aptos" w:cs="Times New Roman"/>
          <w:sz w:val="20"/>
          <w:szCs w:val="20"/>
        </w:rPr>
        <w:t xml:space="preserve">zmiany stanowiska pracy lub zakresu obowiązków na takie, które nie wymagają posiadania danego typu uprawnień lub wymagają zmiany w tym zakresie. </w:t>
      </w:r>
    </w:p>
    <w:p w14:paraId="0DE0BAD5" w14:textId="6C210BB9" w:rsidR="00BB34F5" w:rsidRPr="00B23331" w:rsidRDefault="00BB34F5" w:rsidP="00BB34F5">
      <w:pPr>
        <w:spacing w:after="120" w:line="320" w:lineRule="atLeast"/>
        <w:jc w:val="both"/>
        <w:rPr>
          <w:rFonts w:ascii="Aptos" w:eastAsia="Aptos" w:hAnsi="Aptos" w:cs="Times New Roman"/>
          <w:sz w:val="20"/>
          <w:szCs w:val="20"/>
        </w:rPr>
      </w:pPr>
      <w:r w:rsidRPr="00B23331">
        <w:rPr>
          <w:rFonts w:ascii="Aptos" w:eastAsia="Aptos" w:hAnsi="Aptos" w:cs="Times New Roman"/>
          <w:sz w:val="20"/>
          <w:szCs w:val="20"/>
        </w:rPr>
        <w:t xml:space="preserve">Wniosek o odebranie / zmianę zakresu uprawnień do korzystania z </w:t>
      </w:r>
      <w:proofErr w:type="spellStart"/>
      <w:r w:rsidRPr="00B23331">
        <w:rPr>
          <w:rFonts w:ascii="Aptos" w:eastAsia="Aptos" w:hAnsi="Aptos" w:cs="Times New Roman"/>
          <w:sz w:val="20"/>
          <w:szCs w:val="20"/>
        </w:rPr>
        <w:t>KSeF</w:t>
      </w:r>
      <w:proofErr w:type="spellEnd"/>
      <w:r w:rsidRPr="00B23331">
        <w:rPr>
          <w:rFonts w:ascii="Aptos" w:eastAsia="Aptos" w:hAnsi="Aptos" w:cs="Times New Roman"/>
          <w:sz w:val="20"/>
          <w:szCs w:val="20"/>
        </w:rPr>
        <w:t xml:space="preserve"> w imieniu </w:t>
      </w:r>
      <w:r w:rsidR="00395E9C">
        <w:rPr>
          <w:rFonts w:ascii="Aptos" w:hAnsi="Aptos"/>
          <w:sz w:val="20"/>
          <w:szCs w:val="20"/>
        </w:rPr>
        <w:t>KO</w:t>
      </w:r>
      <w:r w:rsidRPr="00B23331">
        <w:rPr>
          <w:rFonts w:ascii="Aptos" w:eastAsia="Aptos" w:hAnsi="Aptos" w:cs="Times New Roman"/>
          <w:sz w:val="20"/>
          <w:szCs w:val="20"/>
        </w:rPr>
        <w:t xml:space="preserve"> (innych niż Uprawnienia właścicielskie) </w:t>
      </w:r>
      <w:r w:rsidRPr="00395E9C">
        <w:rPr>
          <w:rFonts w:ascii="Aptos" w:eastAsia="Aptos" w:hAnsi="Aptos" w:cs="Times New Roman"/>
          <w:sz w:val="20"/>
          <w:szCs w:val="20"/>
        </w:rPr>
        <w:t xml:space="preserve">składa do </w:t>
      </w:r>
      <w:r w:rsidR="00395E9C" w:rsidRPr="00395E9C">
        <w:rPr>
          <w:rFonts w:ascii="Aptos" w:eastAsia="Aptos" w:hAnsi="Aptos" w:cs="Times New Roman"/>
          <w:sz w:val="20"/>
          <w:szCs w:val="20"/>
        </w:rPr>
        <w:t>administratora</w:t>
      </w:r>
      <w:r w:rsidRPr="00395E9C">
        <w:rPr>
          <w:rFonts w:ascii="Aptos" w:eastAsia="Aptos" w:hAnsi="Aptos" w:cs="Times New Roman"/>
          <w:sz w:val="20"/>
          <w:szCs w:val="20"/>
        </w:rPr>
        <w:t xml:space="preserve"> bezpośredni przełożony użytkownika</w:t>
      </w:r>
      <w:r>
        <w:rPr>
          <w:rFonts w:ascii="Aptos" w:eastAsia="Aptos" w:hAnsi="Aptos" w:cs="Times New Roman"/>
          <w:sz w:val="20"/>
          <w:szCs w:val="20"/>
        </w:rPr>
        <w:t xml:space="preserve">. </w:t>
      </w:r>
      <w:r w:rsidRPr="00B23331">
        <w:rPr>
          <w:rFonts w:ascii="Aptos" w:eastAsia="Aptos" w:hAnsi="Aptos" w:cs="Times New Roman"/>
          <w:sz w:val="20"/>
          <w:szCs w:val="20"/>
        </w:rPr>
        <w:t xml:space="preserve">W przypadku wystąpienia podstaw do odebrania lub zmiany zakresu uprawnień, osoba posiadająca Uprawnienia właścicielskie lub osoba wskazana w pkt 2.3. lit b niniejszej procedury, która nadała uprawnienia, odbiera w </w:t>
      </w:r>
      <w:proofErr w:type="spellStart"/>
      <w:r w:rsidRPr="00B23331">
        <w:rPr>
          <w:rFonts w:ascii="Aptos" w:eastAsia="Aptos" w:hAnsi="Aptos" w:cs="Times New Roman"/>
          <w:sz w:val="20"/>
          <w:szCs w:val="20"/>
        </w:rPr>
        <w:t>KSeF</w:t>
      </w:r>
      <w:proofErr w:type="spellEnd"/>
      <w:r w:rsidRPr="00B23331">
        <w:rPr>
          <w:rFonts w:ascii="Aptos" w:eastAsia="Aptos" w:hAnsi="Aptos" w:cs="Times New Roman"/>
          <w:sz w:val="20"/>
          <w:szCs w:val="20"/>
        </w:rPr>
        <w:t xml:space="preserve"> uprawnienia osobie, której wniosek dotyczy. W przypadku odebrania użytkownikowi danego typu uprawnień do korzystania z </w:t>
      </w:r>
      <w:proofErr w:type="spellStart"/>
      <w:r w:rsidRPr="00B23331">
        <w:rPr>
          <w:rFonts w:ascii="Aptos" w:eastAsia="Aptos" w:hAnsi="Aptos" w:cs="Times New Roman"/>
          <w:sz w:val="20"/>
          <w:szCs w:val="20"/>
        </w:rPr>
        <w:t>KSeF</w:t>
      </w:r>
      <w:proofErr w:type="spellEnd"/>
      <w:r w:rsidRPr="00B23331">
        <w:rPr>
          <w:rFonts w:ascii="Aptos" w:eastAsia="Aptos" w:hAnsi="Aptos" w:cs="Times New Roman"/>
          <w:sz w:val="20"/>
          <w:szCs w:val="20"/>
        </w:rPr>
        <w:t xml:space="preserve">, bezpośredni przełożony użytkownika informuje niezwłocznie tego </w:t>
      </w:r>
      <w:r w:rsidRPr="00395E9C">
        <w:rPr>
          <w:rFonts w:ascii="Aptos" w:eastAsia="Aptos" w:hAnsi="Aptos" w:cs="Times New Roman"/>
          <w:sz w:val="20"/>
          <w:szCs w:val="20"/>
        </w:rPr>
        <w:t>użytkownika za pośrednictwem wiadomości e-mail o odebraniu uprawnień.</w:t>
      </w:r>
    </w:p>
    <w:p w14:paraId="016C429E" w14:textId="77777777" w:rsidR="00BB34F5" w:rsidRPr="00D336AF" w:rsidRDefault="00BB34F5" w:rsidP="00BB34F5">
      <w:pPr>
        <w:pStyle w:val="Akapitzlist"/>
        <w:spacing w:after="0" w:line="320" w:lineRule="atLeast"/>
        <w:contextualSpacing w:val="0"/>
        <w:jc w:val="both"/>
        <w:rPr>
          <w:rFonts w:ascii="Aptos" w:hAnsi="Aptos"/>
          <w:sz w:val="20"/>
          <w:szCs w:val="20"/>
          <w:lang w:val="pl-PL"/>
        </w:rPr>
      </w:pPr>
    </w:p>
    <w:p w14:paraId="31445495" w14:textId="77777777" w:rsidR="00BB34F5" w:rsidRPr="00B23331" w:rsidRDefault="00BB34F5" w:rsidP="00BB34F5">
      <w:pPr>
        <w:pStyle w:val="Nagwek2"/>
        <w:spacing w:before="0" w:after="120" w:line="320" w:lineRule="atLeast"/>
        <w:rPr>
          <w:rFonts w:ascii="Aptos" w:hAnsi="Aptos"/>
          <w:b/>
          <w:bCs/>
          <w:i/>
          <w:iCs/>
          <w:color w:val="auto"/>
          <w:sz w:val="20"/>
          <w:szCs w:val="20"/>
          <w:lang w:val="pl-PL"/>
        </w:rPr>
      </w:pPr>
      <w:bookmarkStart w:id="12" w:name="_Toc231319762"/>
      <w:r w:rsidRPr="007E19BA">
        <w:rPr>
          <w:rFonts w:ascii="Aptos" w:hAnsi="Aptos"/>
          <w:b/>
          <w:bCs/>
          <w:i/>
          <w:iCs/>
          <w:color w:val="auto"/>
          <w:sz w:val="20"/>
          <w:szCs w:val="20"/>
          <w:lang w:val="pl-PL"/>
        </w:rPr>
        <w:t xml:space="preserve">2.6. Sposoby uwierzytelniania w </w:t>
      </w:r>
      <w:proofErr w:type="spellStart"/>
      <w:r w:rsidRPr="007E19BA">
        <w:rPr>
          <w:rFonts w:ascii="Aptos" w:hAnsi="Aptos"/>
          <w:b/>
          <w:bCs/>
          <w:i/>
          <w:iCs/>
          <w:color w:val="auto"/>
          <w:sz w:val="20"/>
          <w:szCs w:val="20"/>
          <w:lang w:val="pl-PL"/>
        </w:rPr>
        <w:t>KSeF</w:t>
      </w:r>
      <w:bookmarkEnd w:id="12"/>
      <w:proofErr w:type="spellEnd"/>
    </w:p>
    <w:p w14:paraId="142A9048" w14:textId="77777777" w:rsidR="00DC0F33" w:rsidRPr="008564B4" w:rsidRDefault="00DC0F33" w:rsidP="00DC0F33">
      <w:pPr>
        <w:spacing w:after="120" w:line="320" w:lineRule="atLeast"/>
        <w:jc w:val="both"/>
        <w:rPr>
          <w:rFonts w:ascii="Aptos" w:hAnsi="Aptos"/>
          <w:color w:val="auto"/>
          <w:sz w:val="20"/>
          <w:szCs w:val="20"/>
        </w:rPr>
      </w:pPr>
      <w:r w:rsidRPr="008564B4">
        <w:rPr>
          <w:rFonts w:ascii="Aptos" w:hAnsi="Aptos"/>
          <w:color w:val="auto"/>
          <w:sz w:val="20"/>
          <w:szCs w:val="20"/>
        </w:rPr>
        <w:t xml:space="preserve">Osoby posiadające nadany odpowiedni zakres uprawnień do korzystania z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w celu realizacji powierzonych obowiązków, uwierzytelniają się w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(logują się do systemu) z wykorzystaniem metod dopuszczonych obowiązującymi przepisami prawa.</w:t>
      </w:r>
    </w:p>
    <w:p w14:paraId="3FEDC8D6" w14:textId="77777777" w:rsidR="00DC0F33" w:rsidRPr="008564B4" w:rsidRDefault="00DC0F33" w:rsidP="00DC0F33">
      <w:pPr>
        <w:spacing w:after="120" w:line="320" w:lineRule="atLeast"/>
        <w:jc w:val="both"/>
        <w:rPr>
          <w:rFonts w:ascii="Aptos" w:hAnsi="Aptos"/>
          <w:color w:val="auto"/>
          <w:sz w:val="20"/>
          <w:szCs w:val="20"/>
        </w:rPr>
      </w:pPr>
      <w:r w:rsidRPr="008564B4">
        <w:rPr>
          <w:rFonts w:ascii="Aptos" w:hAnsi="Aptos"/>
          <w:color w:val="auto"/>
          <w:sz w:val="20"/>
          <w:szCs w:val="20"/>
        </w:rPr>
        <w:t xml:space="preserve">Na dzień wprowadzenia niniejszej procedury dopuszczalne metody uwierzytelniania w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obejmują:</w:t>
      </w:r>
    </w:p>
    <w:p w14:paraId="203E99CD" w14:textId="77777777" w:rsidR="00DC0F33" w:rsidRPr="008564B4" w:rsidRDefault="00DC0F33">
      <w:pPr>
        <w:numPr>
          <w:ilvl w:val="0"/>
          <w:numId w:val="28"/>
        </w:numPr>
        <w:spacing w:after="120" w:line="320" w:lineRule="atLeast"/>
        <w:jc w:val="both"/>
        <w:rPr>
          <w:rFonts w:ascii="Aptos" w:hAnsi="Aptos"/>
          <w:color w:val="auto"/>
          <w:sz w:val="20"/>
          <w:szCs w:val="20"/>
        </w:rPr>
      </w:pPr>
      <w:r w:rsidRPr="008564B4">
        <w:rPr>
          <w:rFonts w:ascii="Aptos" w:hAnsi="Aptos"/>
          <w:color w:val="auto"/>
          <w:sz w:val="20"/>
          <w:szCs w:val="20"/>
        </w:rPr>
        <w:t>kwalifikowany podpis elektroniczny;</w:t>
      </w:r>
    </w:p>
    <w:p w14:paraId="1C9F2212" w14:textId="77777777" w:rsidR="00DC0F33" w:rsidRPr="008564B4" w:rsidRDefault="00DC0F33">
      <w:pPr>
        <w:numPr>
          <w:ilvl w:val="0"/>
          <w:numId w:val="28"/>
        </w:numPr>
        <w:spacing w:after="120" w:line="320" w:lineRule="atLeast"/>
        <w:jc w:val="both"/>
        <w:rPr>
          <w:rFonts w:ascii="Aptos" w:hAnsi="Aptos"/>
          <w:color w:val="auto"/>
          <w:sz w:val="20"/>
          <w:szCs w:val="20"/>
        </w:rPr>
      </w:pPr>
      <w:r w:rsidRPr="008564B4">
        <w:rPr>
          <w:rFonts w:ascii="Aptos" w:hAnsi="Aptos"/>
          <w:color w:val="auto"/>
          <w:sz w:val="20"/>
          <w:szCs w:val="20"/>
        </w:rPr>
        <w:t>kwalifikowaną pieczęć elektroniczną;</w:t>
      </w:r>
    </w:p>
    <w:p w14:paraId="1FEAC2CA" w14:textId="77777777" w:rsidR="00DC0F33" w:rsidRPr="008564B4" w:rsidRDefault="00DC0F33">
      <w:pPr>
        <w:numPr>
          <w:ilvl w:val="0"/>
          <w:numId w:val="28"/>
        </w:numPr>
        <w:spacing w:after="120" w:line="320" w:lineRule="atLeast"/>
        <w:jc w:val="both"/>
        <w:rPr>
          <w:rFonts w:ascii="Aptos" w:hAnsi="Aptos"/>
          <w:color w:val="auto"/>
          <w:sz w:val="20"/>
          <w:szCs w:val="20"/>
        </w:rPr>
      </w:pPr>
      <w:r w:rsidRPr="008564B4">
        <w:rPr>
          <w:rFonts w:ascii="Aptos" w:hAnsi="Aptos"/>
          <w:color w:val="auto"/>
          <w:sz w:val="20"/>
          <w:szCs w:val="20"/>
        </w:rPr>
        <w:t>podpis zaufany, a od dnia 1 kwietnia 2026 r. także środek identyfikacji elektronicznej wydany w systemie identyfikacji elektronicznej przyłączonym do węzła krajowego identyfikacji elektronicznej (login.gov.pl);</w:t>
      </w:r>
    </w:p>
    <w:p w14:paraId="0C3F8658" w14:textId="77777777" w:rsidR="00DC0F33" w:rsidRPr="008564B4" w:rsidRDefault="00DC0F33">
      <w:pPr>
        <w:numPr>
          <w:ilvl w:val="0"/>
          <w:numId w:val="28"/>
        </w:numPr>
        <w:spacing w:after="120" w:line="320" w:lineRule="atLeast"/>
        <w:jc w:val="both"/>
        <w:rPr>
          <w:rFonts w:ascii="Aptos" w:hAnsi="Aptos"/>
          <w:color w:val="auto"/>
          <w:sz w:val="20"/>
          <w:szCs w:val="20"/>
        </w:rPr>
      </w:pPr>
      <w:proofErr w:type="spellStart"/>
      <w:r w:rsidRPr="008564B4">
        <w:rPr>
          <w:rFonts w:ascii="Aptos" w:hAnsi="Aptos"/>
          <w:color w:val="auto"/>
          <w:sz w:val="20"/>
          <w:szCs w:val="20"/>
        </w:rPr>
        <w:t>token</w:t>
      </w:r>
      <w:proofErr w:type="spellEnd"/>
      <w:r w:rsidRPr="008564B4">
        <w:rPr>
          <w:rFonts w:ascii="Aptos" w:hAnsi="Aptos"/>
          <w:color w:val="auto"/>
          <w:sz w:val="20"/>
          <w:szCs w:val="20"/>
        </w:rPr>
        <w:t xml:space="preserve"> autoryzacyjny wygenerowany w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 do dnia 31 grudnia 2026 r.;</w:t>
      </w:r>
    </w:p>
    <w:p w14:paraId="7C1191F7" w14:textId="77777777" w:rsidR="00DC0F33" w:rsidRPr="008564B4" w:rsidRDefault="00DC0F33">
      <w:pPr>
        <w:numPr>
          <w:ilvl w:val="0"/>
          <w:numId w:val="28"/>
        </w:numPr>
        <w:spacing w:after="120" w:line="320" w:lineRule="atLeast"/>
        <w:jc w:val="both"/>
        <w:rPr>
          <w:rFonts w:ascii="Aptos" w:hAnsi="Aptos"/>
          <w:color w:val="auto"/>
          <w:sz w:val="20"/>
          <w:szCs w:val="20"/>
        </w:rPr>
      </w:pPr>
      <w:r w:rsidRPr="008564B4">
        <w:rPr>
          <w:rFonts w:ascii="Aptos" w:hAnsi="Aptos"/>
          <w:color w:val="auto"/>
          <w:sz w:val="20"/>
          <w:szCs w:val="20"/>
        </w:rPr>
        <w:t xml:space="preserve">certyfikat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(typ 1) do uwierzytelniania, wygenerowany w </w:t>
      </w:r>
      <w:proofErr w:type="spellStart"/>
      <w:r w:rsidRPr="008564B4">
        <w:rPr>
          <w:rFonts w:ascii="Aptos" w:hAnsi="Aptos"/>
          <w:color w:val="auto"/>
          <w:sz w:val="20"/>
          <w:szCs w:val="20"/>
        </w:rPr>
        <w:t>KSeF</w:t>
      </w:r>
      <w:proofErr w:type="spellEnd"/>
      <w:r w:rsidRPr="008564B4">
        <w:rPr>
          <w:rFonts w:ascii="Aptos" w:hAnsi="Aptos"/>
          <w:color w:val="auto"/>
          <w:sz w:val="20"/>
          <w:szCs w:val="20"/>
        </w:rPr>
        <w:t>.</w:t>
      </w:r>
    </w:p>
    <w:p w14:paraId="4919B32E" w14:textId="77777777" w:rsidR="00DC0F33" w:rsidRPr="008564B4" w:rsidRDefault="00DC0F33" w:rsidP="00DC0F33">
      <w:pPr>
        <w:spacing w:after="120" w:line="320" w:lineRule="atLeast"/>
        <w:jc w:val="both"/>
        <w:rPr>
          <w:rFonts w:ascii="Aptos" w:hAnsi="Aptos"/>
          <w:color w:val="auto"/>
          <w:sz w:val="20"/>
          <w:szCs w:val="20"/>
        </w:rPr>
      </w:pPr>
      <w:r w:rsidRPr="008564B4">
        <w:rPr>
          <w:rFonts w:ascii="Aptos" w:hAnsi="Aptos"/>
          <w:color w:val="auto"/>
          <w:sz w:val="20"/>
          <w:szCs w:val="20"/>
        </w:rPr>
        <w:t>Dobór metody uwierzytelniania następuje z uwzględnieniem obowiązujących przepisów prawa oraz rozwiązań organizacyjnych stosowanych w Kuratorium Oświaty.</w:t>
      </w:r>
    </w:p>
    <w:p w14:paraId="79FBCEB0" w14:textId="77777777" w:rsidR="00DC0F33" w:rsidRPr="008564B4" w:rsidRDefault="00DC0F33" w:rsidP="00DC0F33">
      <w:pPr>
        <w:spacing w:after="120" w:line="320" w:lineRule="atLeast"/>
        <w:jc w:val="both"/>
        <w:rPr>
          <w:rFonts w:ascii="Aptos" w:hAnsi="Aptos"/>
          <w:color w:val="auto"/>
          <w:sz w:val="20"/>
          <w:szCs w:val="20"/>
        </w:rPr>
      </w:pPr>
      <w:r w:rsidRPr="008564B4">
        <w:rPr>
          <w:rFonts w:ascii="Aptos" w:hAnsi="Aptos"/>
          <w:color w:val="auto"/>
          <w:sz w:val="20"/>
          <w:szCs w:val="20"/>
        </w:rPr>
        <w:lastRenderedPageBreak/>
        <w:t xml:space="preserve">Pobieranie faktur z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odbywa się za pośrednictwem systemu finansowo-księgowego Vulcan. Główny Księgowy inicjuje proces pobierania faktur poprzez uruchomienie odpowiedniego zlecenia w systemie, natomiast dalsze pobieranie faktur z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odbywa się automatycznie zgodnie z konfiguracją systemu.</w:t>
      </w:r>
    </w:p>
    <w:p w14:paraId="4C35341E" w14:textId="77777777" w:rsidR="00DC0F33" w:rsidRPr="008564B4" w:rsidRDefault="00DC0F33" w:rsidP="00DC0F33">
      <w:pPr>
        <w:spacing w:after="120" w:line="320" w:lineRule="atLeast"/>
        <w:jc w:val="both"/>
        <w:rPr>
          <w:rFonts w:ascii="Aptos" w:hAnsi="Aptos"/>
          <w:color w:val="auto"/>
          <w:sz w:val="20"/>
          <w:szCs w:val="20"/>
        </w:rPr>
      </w:pPr>
      <w:r w:rsidRPr="008564B4">
        <w:rPr>
          <w:rFonts w:ascii="Aptos" w:hAnsi="Aptos"/>
          <w:color w:val="auto"/>
          <w:sz w:val="20"/>
          <w:szCs w:val="20"/>
        </w:rPr>
        <w:t xml:space="preserve">Certyfikat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(typ 1) do uwierzytelniania jest ważny nie dłużej niż 2 lata, licząc od daty wskazanej we wniosku o jego wydanie lub – w przypadku jej braku – od daty wydania certyfikatu. Osoba korzystająca z certyfikatu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jest zobowiązana do uzyskania kolejnego ważnego certyfikatu nie później niż 30 dni przed upływem okresu ważności dotychczasowego certyfikatu.</w:t>
      </w:r>
    </w:p>
    <w:p w14:paraId="301D383E" w14:textId="77777777" w:rsidR="00DC0F33" w:rsidRPr="008564B4" w:rsidRDefault="00DC0F33" w:rsidP="00DC0F33">
      <w:pPr>
        <w:spacing w:after="120" w:line="320" w:lineRule="atLeast"/>
        <w:jc w:val="both"/>
        <w:rPr>
          <w:rFonts w:ascii="Aptos" w:hAnsi="Aptos"/>
          <w:color w:val="auto"/>
          <w:sz w:val="20"/>
          <w:szCs w:val="20"/>
        </w:rPr>
      </w:pPr>
      <w:r w:rsidRPr="008564B4">
        <w:rPr>
          <w:rFonts w:ascii="Aptos" w:hAnsi="Aptos"/>
          <w:color w:val="auto"/>
          <w:sz w:val="20"/>
          <w:szCs w:val="20"/>
        </w:rPr>
        <w:t xml:space="preserve">W przypadku wystąpienia problemów z uwierzytelnieniem w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osoba, której problem dotyczy, zobowiązana jest do niezwłocznego poinformowania o tym bezpośredniego przełożonego. Zgłoszenie powinno zawierać opis problemu oraz datę jego wystąpienia. Do czasu usunięcia problemu czynności wymagające dostępu do </w:t>
      </w:r>
      <w:proofErr w:type="spellStart"/>
      <w:r w:rsidRPr="008564B4">
        <w:rPr>
          <w:rFonts w:ascii="Aptos" w:hAnsi="Aptos"/>
          <w:color w:val="auto"/>
          <w:sz w:val="20"/>
          <w:szCs w:val="20"/>
        </w:rPr>
        <w:t>KSeF</w:t>
      </w:r>
      <w:proofErr w:type="spellEnd"/>
      <w:r w:rsidRPr="008564B4">
        <w:rPr>
          <w:rFonts w:ascii="Aptos" w:hAnsi="Aptos"/>
          <w:color w:val="auto"/>
          <w:sz w:val="20"/>
          <w:szCs w:val="20"/>
        </w:rPr>
        <w:t xml:space="preserve"> wykonuje osoba wyznaczona przez Głównego Księgowego, posiadająca odpowiednie lub szersze uprawnienia do korzystania z </w:t>
      </w:r>
      <w:proofErr w:type="spellStart"/>
      <w:r w:rsidRPr="008564B4">
        <w:rPr>
          <w:rFonts w:ascii="Aptos" w:hAnsi="Aptos"/>
          <w:color w:val="auto"/>
          <w:sz w:val="20"/>
          <w:szCs w:val="20"/>
        </w:rPr>
        <w:t>KSeF</w:t>
      </w:r>
      <w:proofErr w:type="spellEnd"/>
      <w:r w:rsidRPr="008564B4">
        <w:rPr>
          <w:rFonts w:ascii="Aptos" w:hAnsi="Aptos"/>
          <w:color w:val="auto"/>
          <w:sz w:val="20"/>
          <w:szCs w:val="20"/>
        </w:rPr>
        <w:t>.</w:t>
      </w:r>
    </w:p>
    <w:p w14:paraId="084BD884" w14:textId="77777777" w:rsidR="00BB34F5" w:rsidRPr="00D336AF" w:rsidRDefault="00BB34F5" w:rsidP="00BB34F5">
      <w:pPr>
        <w:spacing w:after="120" w:line="320" w:lineRule="atLeast"/>
        <w:jc w:val="both"/>
        <w:rPr>
          <w:rFonts w:ascii="Aptos" w:hAnsi="Aptos"/>
          <w:sz w:val="20"/>
          <w:szCs w:val="20"/>
        </w:rPr>
      </w:pPr>
    </w:p>
    <w:p w14:paraId="60BDF813" w14:textId="77777777" w:rsidR="00BB34F5" w:rsidRDefault="00BB34F5" w:rsidP="00BB34F5">
      <w:pPr>
        <w:pStyle w:val="Nagwek2"/>
        <w:spacing w:before="0" w:after="120" w:line="320" w:lineRule="atLeast"/>
        <w:rPr>
          <w:rFonts w:ascii="Aptos" w:hAnsi="Aptos"/>
          <w:b/>
          <w:bCs/>
          <w:i/>
          <w:iCs/>
          <w:color w:val="auto"/>
          <w:sz w:val="20"/>
          <w:szCs w:val="20"/>
          <w:lang w:val="pl-PL"/>
        </w:rPr>
      </w:pPr>
      <w:bookmarkStart w:id="13" w:name="_Toc231319763"/>
      <w:r w:rsidRPr="00D336AF">
        <w:rPr>
          <w:rFonts w:ascii="Aptos" w:hAnsi="Aptos"/>
          <w:b/>
          <w:bCs/>
          <w:i/>
          <w:iCs/>
          <w:color w:val="auto"/>
          <w:sz w:val="20"/>
          <w:szCs w:val="20"/>
          <w:lang w:val="pl-PL"/>
        </w:rPr>
        <w:t>2.7. Certyfikat wystawcy faktury</w:t>
      </w:r>
      <w:bookmarkEnd w:id="13"/>
    </w:p>
    <w:p w14:paraId="561BC8EA" w14:textId="77777777" w:rsidR="00A53D32" w:rsidRPr="00A53D32" w:rsidRDefault="00A53D32" w:rsidP="00A53D32">
      <w:pPr>
        <w:jc w:val="both"/>
        <w:rPr>
          <w:rFonts w:ascii="Aptos" w:hAnsi="Aptos"/>
          <w:sz w:val="20"/>
          <w:szCs w:val="20"/>
        </w:rPr>
      </w:pPr>
      <w:r w:rsidRPr="00A53D32">
        <w:rPr>
          <w:rFonts w:ascii="Aptos" w:hAnsi="Aptos"/>
          <w:sz w:val="20"/>
          <w:szCs w:val="20"/>
        </w:rPr>
        <w:t xml:space="preserve">Certyfikat wystawcy faktury (typu 2) służy do oznaczania e-Faktury kodem umożliwiającym potwierdzenie tożsamości wystawcy e-Faktury przy jej wystawianiu w trybach offline, tj. w przypadku awarii lub niedostępności </w:t>
      </w:r>
      <w:proofErr w:type="spellStart"/>
      <w:r w:rsidRPr="00A53D32">
        <w:rPr>
          <w:rFonts w:ascii="Aptos" w:hAnsi="Aptos"/>
          <w:sz w:val="20"/>
          <w:szCs w:val="20"/>
        </w:rPr>
        <w:t>KSeF</w:t>
      </w:r>
      <w:proofErr w:type="spellEnd"/>
      <w:r w:rsidRPr="00A53D32">
        <w:rPr>
          <w:rFonts w:ascii="Aptos" w:hAnsi="Aptos"/>
          <w:sz w:val="20"/>
          <w:szCs w:val="20"/>
        </w:rPr>
        <w:t xml:space="preserve"> oraz w trybie offline24.</w:t>
      </w:r>
    </w:p>
    <w:p w14:paraId="02F798D8" w14:textId="16F6687D" w:rsidR="00A53D32" w:rsidRPr="00A53D32" w:rsidRDefault="00A53D32" w:rsidP="00A53D32">
      <w:pPr>
        <w:jc w:val="both"/>
        <w:rPr>
          <w:rFonts w:ascii="Aptos" w:hAnsi="Aptos"/>
          <w:sz w:val="20"/>
          <w:szCs w:val="20"/>
        </w:rPr>
      </w:pPr>
      <w:r>
        <w:rPr>
          <w:rFonts w:ascii="Aptos" w:hAnsi="Aptos"/>
          <w:sz w:val="20"/>
          <w:szCs w:val="20"/>
        </w:rPr>
        <w:t>KO</w:t>
      </w:r>
      <w:r w:rsidRPr="00A53D32">
        <w:rPr>
          <w:rFonts w:ascii="Aptos" w:hAnsi="Aptos"/>
          <w:sz w:val="20"/>
          <w:szCs w:val="20"/>
        </w:rPr>
        <w:t xml:space="preserve"> co do zasady nie wystawia faktur VAT, w tym faktur sprzedażowych, zaliczkowych ani korygujących. </w:t>
      </w:r>
      <w:r>
        <w:rPr>
          <w:rFonts w:ascii="Aptos" w:hAnsi="Aptos"/>
          <w:sz w:val="20"/>
          <w:szCs w:val="20"/>
        </w:rPr>
        <w:t>KO</w:t>
      </w:r>
      <w:r w:rsidRPr="00A53D32">
        <w:rPr>
          <w:rFonts w:ascii="Aptos" w:hAnsi="Aptos"/>
          <w:sz w:val="20"/>
          <w:szCs w:val="20"/>
        </w:rPr>
        <w:t xml:space="preserve"> sporadycznie, nie częściej niż raz w roku, wystawia rachunek, który nie stanowi e-Faktury w rozumieniu przepisów o </w:t>
      </w:r>
      <w:proofErr w:type="spellStart"/>
      <w:r w:rsidRPr="00A53D32">
        <w:rPr>
          <w:rFonts w:ascii="Aptos" w:hAnsi="Aptos"/>
          <w:sz w:val="20"/>
          <w:szCs w:val="20"/>
        </w:rPr>
        <w:t>KSeF</w:t>
      </w:r>
      <w:proofErr w:type="spellEnd"/>
      <w:r w:rsidRPr="00A53D32">
        <w:rPr>
          <w:rFonts w:ascii="Aptos" w:hAnsi="Aptos"/>
          <w:sz w:val="20"/>
          <w:szCs w:val="20"/>
        </w:rPr>
        <w:t>.</w:t>
      </w:r>
    </w:p>
    <w:p w14:paraId="6FAF5628" w14:textId="0613443A" w:rsidR="00A53D32" w:rsidRPr="00A53D32" w:rsidRDefault="00A53D32" w:rsidP="00A53D32">
      <w:pPr>
        <w:jc w:val="both"/>
        <w:rPr>
          <w:rFonts w:ascii="Aptos" w:hAnsi="Aptos"/>
          <w:sz w:val="20"/>
          <w:szCs w:val="20"/>
        </w:rPr>
      </w:pPr>
      <w:r w:rsidRPr="00A53D32">
        <w:rPr>
          <w:rFonts w:ascii="Aptos" w:hAnsi="Aptos"/>
          <w:sz w:val="20"/>
          <w:szCs w:val="20"/>
        </w:rPr>
        <w:t xml:space="preserve">W związku z powyższym </w:t>
      </w:r>
      <w:r>
        <w:rPr>
          <w:rFonts w:ascii="Aptos" w:hAnsi="Aptos"/>
          <w:sz w:val="20"/>
          <w:szCs w:val="20"/>
        </w:rPr>
        <w:t>KO</w:t>
      </w:r>
      <w:r w:rsidRPr="00A53D32">
        <w:rPr>
          <w:rFonts w:ascii="Aptos" w:hAnsi="Aptos"/>
          <w:sz w:val="20"/>
          <w:szCs w:val="20"/>
        </w:rPr>
        <w:t xml:space="preserve"> nie ma obowiązku uzyskiwania i utrzymywania certyfikatu wystawcy faktury </w:t>
      </w:r>
      <w:r>
        <w:rPr>
          <w:rFonts w:ascii="Aptos" w:hAnsi="Aptos"/>
          <w:sz w:val="20"/>
          <w:szCs w:val="20"/>
        </w:rPr>
        <w:br/>
      </w:r>
      <w:r w:rsidRPr="00A53D32">
        <w:rPr>
          <w:rFonts w:ascii="Aptos" w:hAnsi="Aptos"/>
          <w:sz w:val="20"/>
          <w:szCs w:val="20"/>
        </w:rPr>
        <w:t>(typu 2) na potrzeby bieżącej działalności.</w:t>
      </w:r>
    </w:p>
    <w:p w14:paraId="34892582" w14:textId="77777777" w:rsidR="00A53D32" w:rsidRPr="00A53D32" w:rsidRDefault="00A53D32" w:rsidP="00A53D32">
      <w:pPr>
        <w:jc w:val="both"/>
        <w:rPr>
          <w:rFonts w:ascii="Aptos" w:hAnsi="Aptos"/>
          <w:sz w:val="20"/>
          <w:szCs w:val="20"/>
        </w:rPr>
      </w:pPr>
      <w:r w:rsidRPr="00A53D32">
        <w:rPr>
          <w:rFonts w:ascii="Aptos" w:hAnsi="Aptos"/>
          <w:sz w:val="20"/>
          <w:szCs w:val="20"/>
        </w:rPr>
        <w:t xml:space="preserve">W przypadku, gdyby w przyszłości zaistniała konieczność wystawienia faktury VAT z wykorzystaniem </w:t>
      </w:r>
      <w:proofErr w:type="spellStart"/>
      <w:r w:rsidRPr="00A53D32">
        <w:rPr>
          <w:rFonts w:ascii="Aptos" w:hAnsi="Aptos"/>
          <w:sz w:val="20"/>
          <w:szCs w:val="20"/>
        </w:rPr>
        <w:t>KSeF</w:t>
      </w:r>
      <w:proofErr w:type="spellEnd"/>
      <w:r w:rsidRPr="00A53D32">
        <w:rPr>
          <w:rFonts w:ascii="Aptos" w:hAnsi="Aptos"/>
          <w:sz w:val="20"/>
          <w:szCs w:val="20"/>
        </w:rPr>
        <w:t>, decyzję o uzyskaniu certyfikatu wystawcy faktury podejmuje Główny Księgowy, a certyfikat uzyskiwany jest zgodnie z obowiązującymi w tym zakresie przepisami.</w:t>
      </w:r>
    </w:p>
    <w:p w14:paraId="7AC3C377" w14:textId="77777777" w:rsidR="00A53D32" w:rsidRPr="00A53D32" w:rsidRDefault="00A53D32" w:rsidP="00A53D32">
      <w:pPr>
        <w:rPr>
          <w:lang w:eastAsia="en-US"/>
        </w:rPr>
      </w:pPr>
    </w:p>
    <w:p w14:paraId="45C9CEEF" w14:textId="77777777" w:rsidR="00BB34F5" w:rsidRPr="00D336AF" w:rsidRDefault="00BB34F5" w:rsidP="00BB34F5">
      <w:pPr>
        <w:pStyle w:val="Nagwek2"/>
        <w:spacing w:before="0" w:after="120" w:line="320" w:lineRule="atLeast"/>
        <w:rPr>
          <w:rFonts w:ascii="Aptos" w:hAnsi="Aptos"/>
          <w:b/>
          <w:bCs/>
          <w:i/>
          <w:iCs/>
          <w:color w:val="auto"/>
          <w:sz w:val="20"/>
          <w:szCs w:val="20"/>
          <w:lang w:val="pl-PL"/>
        </w:rPr>
      </w:pPr>
      <w:bookmarkStart w:id="14" w:name="_Toc231319764"/>
      <w:r w:rsidRPr="00D336AF">
        <w:rPr>
          <w:rFonts w:ascii="Aptos" w:hAnsi="Aptos"/>
          <w:b/>
          <w:bCs/>
          <w:i/>
          <w:iCs/>
          <w:color w:val="auto"/>
          <w:sz w:val="20"/>
          <w:szCs w:val="20"/>
          <w:lang w:val="pl-PL"/>
        </w:rPr>
        <w:t>2.8. Dostęp anonimowy do e-Faktur</w:t>
      </w:r>
      <w:bookmarkEnd w:id="14"/>
    </w:p>
    <w:p w14:paraId="25D90980" w14:textId="3CB0B575" w:rsidR="000661E8" w:rsidRPr="000661E8" w:rsidRDefault="000661E8" w:rsidP="000661E8">
      <w:pPr>
        <w:spacing w:after="120" w:line="320" w:lineRule="atLeast"/>
        <w:rPr>
          <w:rFonts w:ascii="Aptos" w:hAnsi="Aptos"/>
          <w:sz w:val="20"/>
          <w:szCs w:val="20"/>
        </w:rPr>
      </w:pPr>
      <w:r>
        <w:rPr>
          <w:rFonts w:ascii="Aptos" w:hAnsi="Aptos"/>
          <w:sz w:val="20"/>
          <w:szCs w:val="20"/>
        </w:rPr>
        <w:t>KO</w:t>
      </w:r>
      <w:r w:rsidRPr="000661E8">
        <w:rPr>
          <w:rFonts w:ascii="Aptos" w:hAnsi="Aptos"/>
          <w:sz w:val="20"/>
          <w:szCs w:val="20"/>
        </w:rPr>
        <w:t xml:space="preserve"> </w:t>
      </w:r>
      <w:r w:rsidRPr="000661E8">
        <w:rPr>
          <w:rFonts w:ascii="Aptos" w:hAnsi="Aptos"/>
          <w:b/>
          <w:bCs/>
          <w:sz w:val="20"/>
          <w:szCs w:val="20"/>
        </w:rPr>
        <w:t>nie udostępnia e-Faktur osobom trzecim ani podmiotom zewnętrznym</w:t>
      </w:r>
      <w:r w:rsidRPr="000661E8">
        <w:rPr>
          <w:rFonts w:ascii="Aptos" w:hAnsi="Aptos"/>
          <w:sz w:val="20"/>
          <w:szCs w:val="20"/>
        </w:rPr>
        <w:t xml:space="preserve"> z wykorzystaniem funkcji tzw. anonimowego dostępu przewidzianej w Aplikacji Podatnika </w:t>
      </w:r>
      <w:proofErr w:type="spellStart"/>
      <w:r w:rsidRPr="000661E8">
        <w:rPr>
          <w:rFonts w:ascii="Aptos" w:hAnsi="Aptos"/>
          <w:sz w:val="20"/>
          <w:szCs w:val="20"/>
        </w:rPr>
        <w:t>KSeF</w:t>
      </w:r>
      <w:proofErr w:type="spellEnd"/>
      <w:r w:rsidRPr="000661E8">
        <w:rPr>
          <w:rFonts w:ascii="Aptos" w:hAnsi="Aptos"/>
          <w:sz w:val="20"/>
          <w:szCs w:val="20"/>
        </w:rPr>
        <w:t>.</w:t>
      </w:r>
    </w:p>
    <w:p w14:paraId="124E378A" w14:textId="2C2D289F" w:rsidR="000661E8" w:rsidRPr="000661E8" w:rsidRDefault="000661E8" w:rsidP="000661E8">
      <w:pPr>
        <w:spacing w:after="120" w:line="320" w:lineRule="atLeast"/>
        <w:rPr>
          <w:rFonts w:ascii="Aptos" w:hAnsi="Aptos"/>
          <w:sz w:val="20"/>
          <w:szCs w:val="20"/>
        </w:rPr>
      </w:pPr>
      <w:r w:rsidRPr="000661E8">
        <w:rPr>
          <w:rFonts w:ascii="Aptos" w:hAnsi="Aptos"/>
          <w:sz w:val="20"/>
          <w:szCs w:val="20"/>
        </w:rPr>
        <w:t xml:space="preserve">Dostęp do e-Faktur ustrukturyzowanych wystawionych lub otrzymanych przez </w:t>
      </w:r>
      <w:r w:rsidR="00A53D32">
        <w:rPr>
          <w:rFonts w:ascii="Aptos" w:hAnsi="Aptos"/>
          <w:sz w:val="20"/>
          <w:szCs w:val="20"/>
        </w:rPr>
        <w:t>KO</w:t>
      </w:r>
      <w:r w:rsidRPr="000661E8">
        <w:rPr>
          <w:rFonts w:ascii="Aptos" w:hAnsi="Aptos"/>
          <w:sz w:val="20"/>
          <w:szCs w:val="20"/>
        </w:rPr>
        <w:t xml:space="preserve"> przysługuje wyłącznie osobom posiadającym stosowne uprawnienia nadane w </w:t>
      </w:r>
      <w:proofErr w:type="spellStart"/>
      <w:r w:rsidRPr="000661E8">
        <w:rPr>
          <w:rFonts w:ascii="Aptos" w:hAnsi="Aptos"/>
          <w:sz w:val="20"/>
          <w:szCs w:val="20"/>
        </w:rPr>
        <w:t>KSeF</w:t>
      </w:r>
      <w:proofErr w:type="spellEnd"/>
      <w:r w:rsidRPr="000661E8">
        <w:rPr>
          <w:rFonts w:ascii="Aptos" w:hAnsi="Aptos"/>
          <w:sz w:val="20"/>
          <w:szCs w:val="20"/>
        </w:rPr>
        <w:t>, zgodnie z niniejszą procedurą.</w:t>
      </w:r>
    </w:p>
    <w:p w14:paraId="5DB559E9" w14:textId="77777777" w:rsidR="000661E8" w:rsidRPr="000661E8" w:rsidRDefault="000661E8" w:rsidP="000661E8">
      <w:pPr>
        <w:spacing w:after="120" w:line="320" w:lineRule="atLeast"/>
        <w:rPr>
          <w:rFonts w:ascii="Aptos" w:hAnsi="Aptos"/>
          <w:sz w:val="20"/>
          <w:szCs w:val="20"/>
        </w:rPr>
      </w:pPr>
      <w:r w:rsidRPr="000661E8">
        <w:rPr>
          <w:rFonts w:ascii="Aptos" w:hAnsi="Aptos"/>
          <w:sz w:val="20"/>
          <w:szCs w:val="20"/>
        </w:rPr>
        <w:t xml:space="preserve">W wyjątkowych przypadkach, gdy konieczne jest zapewnienie wglądu do danych wynikających z e-Faktury (np. na potrzeby kontroli, audytu lub czynności sprawdzających), udostępnienie informacji następuje w innej formie dopuszczonej przepisami prawa, bez korzystania z anonimowego dostępu do e-Faktury w </w:t>
      </w:r>
      <w:proofErr w:type="spellStart"/>
      <w:r w:rsidRPr="000661E8">
        <w:rPr>
          <w:rFonts w:ascii="Aptos" w:hAnsi="Aptos"/>
          <w:sz w:val="20"/>
          <w:szCs w:val="20"/>
        </w:rPr>
        <w:t>KSeF</w:t>
      </w:r>
      <w:proofErr w:type="spellEnd"/>
      <w:r w:rsidRPr="000661E8">
        <w:rPr>
          <w:rFonts w:ascii="Aptos" w:hAnsi="Aptos"/>
          <w:sz w:val="20"/>
          <w:szCs w:val="20"/>
        </w:rPr>
        <w:t>.</w:t>
      </w:r>
    </w:p>
    <w:p w14:paraId="09CEF6CC" w14:textId="77777777" w:rsidR="00BB34F5" w:rsidRPr="00D336AF" w:rsidRDefault="00BB34F5" w:rsidP="00BB34F5">
      <w:pPr>
        <w:spacing w:after="120" w:line="320" w:lineRule="atLeast"/>
        <w:rPr>
          <w:rFonts w:ascii="Aptos" w:hAnsi="Aptos"/>
          <w:sz w:val="20"/>
          <w:szCs w:val="20"/>
        </w:rPr>
      </w:pPr>
      <w:r w:rsidRPr="00D336AF">
        <w:rPr>
          <w:rFonts w:ascii="Aptos" w:hAnsi="Aptos"/>
          <w:sz w:val="20"/>
          <w:szCs w:val="20"/>
        </w:rPr>
        <w:br w:type="page"/>
      </w:r>
    </w:p>
    <w:p w14:paraId="63DE969F" w14:textId="77777777" w:rsidR="00BB34F5" w:rsidRPr="00D336AF" w:rsidRDefault="00BB34F5">
      <w:pPr>
        <w:pStyle w:val="Nagwek1"/>
        <w:numPr>
          <w:ilvl w:val="0"/>
          <w:numId w:val="14"/>
        </w:numPr>
        <w:tabs>
          <w:tab w:val="num" w:pos="360"/>
        </w:tabs>
        <w:spacing w:before="0" w:after="120" w:line="320" w:lineRule="atLeast"/>
        <w:ind w:left="284" w:hanging="284"/>
        <w:rPr>
          <w:rFonts w:ascii="Aptos" w:hAnsi="Aptos"/>
          <w:b/>
          <w:bCs/>
          <w:color w:val="auto"/>
          <w:sz w:val="20"/>
          <w:szCs w:val="20"/>
        </w:rPr>
      </w:pPr>
      <w:bookmarkStart w:id="15" w:name="_Toc208329570"/>
      <w:bookmarkStart w:id="16" w:name="_Toc231319765"/>
      <w:r w:rsidRPr="00D336AF">
        <w:rPr>
          <w:rFonts w:ascii="Aptos" w:hAnsi="Aptos"/>
          <w:b/>
          <w:bCs/>
          <w:color w:val="auto"/>
          <w:sz w:val="20"/>
          <w:szCs w:val="20"/>
        </w:rPr>
        <w:lastRenderedPageBreak/>
        <w:t>E-</w:t>
      </w:r>
      <w:proofErr w:type="spellStart"/>
      <w:r w:rsidRPr="00D336AF">
        <w:rPr>
          <w:rFonts w:ascii="Aptos" w:hAnsi="Aptos"/>
          <w:b/>
          <w:bCs/>
          <w:color w:val="auto"/>
          <w:sz w:val="20"/>
          <w:szCs w:val="20"/>
        </w:rPr>
        <w:t>Faktury</w:t>
      </w:r>
      <w:proofErr w:type="spellEnd"/>
      <w:r w:rsidRPr="00D336AF">
        <w:rPr>
          <w:rFonts w:ascii="Aptos" w:hAnsi="Aptos"/>
          <w:b/>
          <w:bCs/>
          <w:color w:val="auto"/>
          <w:sz w:val="20"/>
          <w:szCs w:val="20"/>
        </w:rPr>
        <w:t xml:space="preserve"> </w:t>
      </w:r>
      <w:proofErr w:type="spellStart"/>
      <w:r w:rsidRPr="00D336AF">
        <w:rPr>
          <w:rFonts w:ascii="Aptos" w:hAnsi="Aptos"/>
          <w:b/>
          <w:bCs/>
          <w:color w:val="auto"/>
          <w:sz w:val="20"/>
          <w:szCs w:val="20"/>
        </w:rPr>
        <w:t>sprzedażowe</w:t>
      </w:r>
      <w:bookmarkEnd w:id="15"/>
      <w:bookmarkEnd w:id="16"/>
      <w:proofErr w:type="spellEnd"/>
    </w:p>
    <w:p w14:paraId="6D453989" w14:textId="77777777" w:rsidR="00BB34F5" w:rsidRPr="00D336AF" w:rsidRDefault="00BB34F5">
      <w:pPr>
        <w:pStyle w:val="Akapitzlist"/>
        <w:keepNext/>
        <w:keepLines/>
        <w:numPr>
          <w:ilvl w:val="0"/>
          <w:numId w:val="13"/>
        </w:numPr>
        <w:spacing w:after="120" w:line="320" w:lineRule="atLeast"/>
        <w:ind w:left="714" w:hanging="357"/>
        <w:contextualSpacing w:val="0"/>
        <w:outlineLvl w:val="1"/>
        <w:rPr>
          <w:rFonts w:ascii="Aptos" w:eastAsiaTheme="majorEastAsia" w:hAnsi="Aptos" w:cstheme="majorBidi"/>
          <w:b/>
          <w:i/>
          <w:vanish/>
          <w:sz w:val="20"/>
          <w:szCs w:val="20"/>
        </w:rPr>
      </w:pPr>
      <w:bookmarkStart w:id="17" w:name="_Toc208329571"/>
      <w:bookmarkStart w:id="18" w:name="_Toc215052072"/>
      <w:bookmarkStart w:id="19" w:name="_Toc215059569"/>
      <w:bookmarkStart w:id="20" w:name="_Toc221443429"/>
      <w:bookmarkStart w:id="21" w:name="_Toc221449722"/>
      <w:bookmarkStart w:id="22" w:name="_Toc221449765"/>
      <w:bookmarkStart w:id="23" w:name="_Toc221456708"/>
      <w:bookmarkStart w:id="24" w:name="_Toc221456743"/>
      <w:bookmarkStart w:id="25" w:name="_Toc230891656"/>
      <w:bookmarkStart w:id="26" w:name="_Toc231319766"/>
      <w:bookmarkEnd w:id="17"/>
      <w:bookmarkEnd w:id="18"/>
      <w:bookmarkEnd w:id="19"/>
      <w:bookmarkEnd w:id="20"/>
      <w:bookmarkEnd w:id="21"/>
      <w:bookmarkEnd w:id="22"/>
      <w:bookmarkEnd w:id="23"/>
      <w:bookmarkEnd w:id="24"/>
      <w:bookmarkEnd w:id="25"/>
      <w:bookmarkEnd w:id="26"/>
    </w:p>
    <w:p w14:paraId="13BD2C91" w14:textId="77777777" w:rsidR="00BB34F5" w:rsidRPr="00D336AF" w:rsidRDefault="00BB34F5">
      <w:pPr>
        <w:pStyle w:val="Akapitzlist"/>
        <w:keepNext/>
        <w:keepLines/>
        <w:numPr>
          <w:ilvl w:val="0"/>
          <w:numId w:val="13"/>
        </w:numPr>
        <w:spacing w:after="120" w:line="320" w:lineRule="atLeast"/>
        <w:ind w:left="714" w:hanging="357"/>
        <w:contextualSpacing w:val="0"/>
        <w:outlineLvl w:val="1"/>
        <w:rPr>
          <w:rFonts w:ascii="Aptos" w:eastAsiaTheme="majorEastAsia" w:hAnsi="Aptos" w:cstheme="majorBidi"/>
          <w:b/>
          <w:i/>
          <w:vanish/>
          <w:sz w:val="20"/>
          <w:szCs w:val="20"/>
        </w:rPr>
      </w:pPr>
      <w:bookmarkStart w:id="27" w:name="_Toc208329572"/>
      <w:bookmarkStart w:id="28" w:name="_Toc215052073"/>
      <w:bookmarkStart w:id="29" w:name="_Toc215059570"/>
      <w:bookmarkStart w:id="30" w:name="_Toc221443430"/>
      <w:bookmarkStart w:id="31" w:name="_Toc221449723"/>
      <w:bookmarkStart w:id="32" w:name="_Toc221449766"/>
      <w:bookmarkStart w:id="33" w:name="_Toc221456709"/>
      <w:bookmarkStart w:id="34" w:name="_Toc221456744"/>
      <w:bookmarkStart w:id="35" w:name="_Toc230891657"/>
      <w:bookmarkStart w:id="36" w:name="_Toc231319767"/>
      <w:bookmarkEnd w:id="27"/>
      <w:bookmarkEnd w:id="28"/>
      <w:bookmarkEnd w:id="29"/>
      <w:bookmarkEnd w:id="30"/>
      <w:bookmarkEnd w:id="31"/>
      <w:bookmarkEnd w:id="32"/>
      <w:bookmarkEnd w:id="33"/>
      <w:bookmarkEnd w:id="34"/>
      <w:bookmarkEnd w:id="35"/>
      <w:bookmarkEnd w:id="36"/>
    </w:p>
    <w:p w14:paraId="5B636A73" w14:textId="77777777" w:rsidR="00BB34F5" w:rsidRPr="00D336AF" w:rsidRDefault="00BB34F5">
      <w:pPr>
        <w:pStyle w:val="Akapitzlist"/>
        <w:keepNext/>
        <w:keepLines/>
        <w:numPr>
          <w:ilvl w:val="0"/>
          <w:numId w:val="13"/>
        </w:numPr>
        <w:spacing w:after="120" w:line="320" w:lineRule="atLeast"/>
        <w:ind w:left="714" w:hanging="357"/>
        <w:contextualSpacing w:val="0"/>
        <w:outlineLvl w:val="1"/>
        <w:rPr>
          <w:rFonts w:ascii="Aptos" w:eastAsiaTheme="majorEastAsia" w:hAnsi="Aptos" w:cstheme="majorBidi"/>
          <w:b/>
          <w:i/>
          <w:vanish/>
          <w:sz w:val="20"/>
          <w:szCs w:val="20"/>
        </w:rPr>
      </w:pPr>
      <w:bookmarkStart w:id="37" w:name="_Toc208329573"/>
      <w:bookmarkStart w:id="38" w:name="_Toc215052074"/>
      <w:bookmarkStart w:id="39" w:name="_Toc215059571"/>
      <w:bookmarkStart w:id="40" w:name="_Toc221443431"/>
      <w:bookmarkStart w:id="41" w:name="_Toc221449724"/>
      <w:bookmarkStart w:id="42" w:name="_Toc221449767"/>
      <w:bookmarkStart w:id="43" w:name="_Toc221456710"/>
      <w:bookmarkStart w:id="44" w:name="_Toc221456745"/>
      <w:bookmarkStart w:id="45" w:name="_Toc230891658"/>
      <w:bookmarkStart w:id="46" w:name="_Toc231319768"/>
      <w:bookmarkEnd w:id="37"/>
      <w:bookmarkEnd w:id="38"/>
      <w:bookmarkEnd w:id="39"/>
      <w:bookmarkEnd w:id="40"/>
      <w:bookmarkEnd w:id="41"/>
      <w:bookmarkEnd w:id="42"/>
      <w:bookmarkEnd w:id="43"/>
      <w:bookmarkEnd w:id="44"/>
      <w:bookmarkEnd w:id="45"/>
      <w:bookmarkEnd w:id="46"/>
    </w:p>
    <w:p w14:paraId="2F921159" w14:textId="5B7C18CA" w:rsidR="000438AE" w:rsidRPr="000438AE" w:rsidRDefault="000438AE" w:rsidP="000438AE">
      <w:pPr>
        <w:spacing w:after="120" w:line="320" w:lineRule="atLeast"/>
        <w:ind w:right="48"/>
        <w:jc w:val="both"/>
        <w:rPr>
          <w:rFonts w:ascii="Aptos" w:eastAsia="Aptos" w:hAnsi="Aptos" w:cs="Arial"/>
          <w:kern w:val="0"/>
          <w:sz w:val="20"/>
          <w:szCs w:val="20"/>
          <w14:ligatures w14:val="none"/>
        </w:rPr>
      </w:pPr>
      <w:bookmarkStart w:id="47" w:name="_Toc208329574"/>
      <w:r>
        <w:rPr>
          <w:rFonts w:ascii="Aptos" w:eastAsia="Aptos" w:hAnsi="Aptos" w:cs="Arial"/>
          <w:kern w:val="0"/>
          <w:sz w:val="20"/>
          <w:szCs w:val="20"/>
          <w14:ligatures w14:val="none"/>
        </w:rPr>
        <w:t>KO</w:t>
      </w:r>
      <w:r w:rsidRPr="000438AE">
        <w:rPr>
          <w:rFonts w:ascii="Aptos" w:eastAsia="Aptos" w:hAnsi="Aptos" w:cs="Arial"/>
          <w:kern w:val="0"/>
          <w:sz w:val="20"/>
          <w:szCs w:val="20"/>
          <w14:ligatures w14:val="none"/>
        </w:rPr>
        <w:t xml:space="preserve"> </w:t>
      </w:r>
      <w:r w:rsidRPr="000438AE">
        <w:rPr>
          <w:rFonts w:ascii="Aptos" w:eastAsia="Aptos" w:hAnsi="Aptos" w:cs="Arial"/>
          <w:b/>
          <w:bCs/>
          <w:kern w:val="0"/>
          <w:sz w:val="20"/>
          <w:szCs w:val="20"/>
          <w14:ligatures w14:val="none"/>
        </w:rPr>
        <w:t>nie prowadzi działalności sprzedażowej w rozumieniu przepisów o podatku od towarów i usług</w:t>
      </w:r>
      <w:r w:rsidRPr="000438AE">
        <w:rPr>
          <w:rFonts w:ascii="Aptos" w:eastAsia="Aptos" w:hAnsi="Aptos" w:cs="Arial"/>
          <w:kern w:val="0"/>
          <w:sz w:val="20"/>
          <w:szCs w:val="20"/>
          <w14:ligatures w14:val="none"/>
        </w:rPr>
        <w:t xml:space="preserve"> i </w:t>
      </w:r>
      <w:r w:rsidRPr="000438AE">
        <w:rPr>
          <w:rFonts w:ascii="Aptos" w:eastAsia="Aptos" w:hAnsi="Aptos" w:cs="Arial"/>
          <w:b/>
          <w:bCs/>
          <w:kern w:val="0"/>
          <w:sz w:val="20"/>
          <w:szCs w:val="20"/>
          <w14:ligatures w14:val="none"/>
        </w:rPr>
        <w:t>nie wystawia e-Faktur sprzedażowych</w:t>
      </w:r>
      <w:r w:rsidRPr="000438AE">
        <w:rPr>
          <w:rFonts w:ascii="Aptos" w:eastAsia="Aptos" w:hAnsi="Aptos" w:cs="Arial"/>
          <w:kern w:val="0"/>
          <w:sz w:val="20"/>
          <w:szCs w:val="20"/>
          <w14:ligatures w14:val="none"/>
        </w:rPr>
        <w:t>, w tym faktur zaliczkowych ani faktur korygujących.</w:t>
      </w:r>
    </w:p>
    <w:p w14:paraId="11B0603F" w14:textId="42CFE858" w:rsidR="000438AE" w:rsidRPr="000438AE" w:rsidRDefault="000438AE" w:rsidP="000438AE">
      <w:pPr>
        <w:spacing w:after="120" w:line="320" w:lineRule="atLeast"/>
        <w:ind w:right="48"/>
        <w:jc w:val="both"/>
        <w:rPr>
          <w:rFonts w:ascii="Aptos" w:eastAsia="Aptos" w:hAnsi="Aptos" w:cs="Arial"/>
          <w:kern w:val="0"/>
          <w:sz w:val="20"/>
          <w:szCs w:val="20"/>
          <w14:ligatures w14:val="none"/>
        </w:rPr>
      </w:pPr>
      <w:r w:rsidRPr="000438AE">
        <w:rPr>
          <w:rFonts w:ascii="Aptos" w:eastAsia="Aptos" w:hAnsi="Aptos" w:cs="Arial"/>
          <w:kern w:val="0"/>
          <w:sz w:val="20"/>
          <w:szCs w:val="20"/>
          <w14:ligatures w14:val="none"/>
        </w:rPr>
        <w:t xml:space="preserve">W działalności </w:t>
      </w:r>
      <w:r>
        <w:rPr>
          <w:rFonts w:ascii="Aptos" w:eastAsia="Aptos" w:hAnsi="Aptos" w:cs="Arial"/>
          <w:kern w:val="0"/>
          <w:sz w:val="20"/>
          <w:szCs w:val="20"/>
          <w14:ligatures w14:val="none"/>
        </w:rPr>
        <w:t>KO</w:t>
      </w:r>
      <w:r w:rsidRPr="000438AE">
        <w:rPr>
          <w:rFonts w:ascii="Aptos" w:eastAsia="Aptos" w:hAnsi="Aptos" w:cs="Arial"/>
          <w:kern w:val="0"/>
          <w:sz w:val="20"/>
          <w:szCs w:val="20"/>
          <w14:ligatures w14:val="none"/>
        </w:rPr>
        <w:t xml:space="preserve"> sporadycznie, nie częściej niż </w:t>
      </w:r>
      <w:r w:rsidRPr="000438AE">
        <w:rPr>
          <w:rFonts w:ascii="Aptos" w:eastAsia="Aptos" w:hAnsi="Aptos" w:cs="Arial"/>
          <w:b/>
          <w:bCs/>
          <w:kern w:val="0"/>
          <w:sz w:val="20"/>
          <w:szCs w:val="20"/>
          <w14:ligatures w14:val="none"/>
        </w:rPr>
        <w:t>raz w roku</w:t>
      </w:r>
      <w:r w:rsidRPr="000438AE">
        <w:rPr>
          <w:rFonts w:ascii="Aptos" w:eastAsia="Aptos" w:hAnsi="Aptos" w:cs="Arial"/>
          <w:kern w:val="0"/>
          <w:sz w:val="20"/>
          <w:szCs w:val="20"/>
          <w14:ligatures w14:val="none"/>
        </w:rPr>
        <w:t xml:space="preserve">, wystawiany jest </w:t>
      </w:r>
      <w:r w:rsidRPr="000438AE">
        <w:rPr>
          <w:rFonts w:ascii="Aptos" w:eastAsia="Aptos" w:hAnsi="Aptos" w:cs="Arial"/>
          <w:b/>
          <w:bCs/>
          <w:kern w:val="0"/>
          <w:sz w:val="20"/>
          <w:szCs w:val="20"/>
          <w14:ligatures w14:val="none"/>
        </w:rPr>
        <w:t>rachunek</w:t>
      </w:r>
      <w:r w:rsidRPr="000438AE">
        <w:rPr>
          <w:rFonts w:ascii="Aptos" w:eastAsia="Aptos" w:hAnsi="Aptos" w:cs="Arial"/>
          <w:kern w:val="0"/>
          <w:sz w:val="20"/>
          <w:szCs w:val="20"/>
          <w14:ligatures w14:val="none"/>
        </w:rPr>
        <w:t xml:space="preserve">, który nie stanowi e-Faktury w rozumieniu przepisów o Krajowym Systemie e-Faktur i nie podlega wystawieniu w </w:t>
      </w:r>
      <w:proofErr w:type="spellStart"/>
      <w:r w:rsidRPr="000438AE">
        <w:rPr>
          <w:rFonts w:ascii="Aptos" w:eastAsia="Aptos" w:hAnsi="Aptos" w:cs="Arial"/>
          <w:kern w:val="0"/>
          <w:sz w:val="20"/>
          <w:szCs w:val="20"/>
          <w14:ligatures w14:val="none"/>
        </w:rPr>
        <w:t>KSeF</w:t>
      </w:r>
      <w:proofErr w:type="spellEnd"/>
      <w:r w:rsidRPr="000438AE">
        <w:rPr>
          <w:rFonts w:ascii="Aptos" w:eastAsia="Aptos" w:hAnsi="Aptos" w:cs="Arial"/>
          <w:kern w:val="0"/>
          <w:sz w:val="20"/>
          <w:szCs w:val="20"/>
          <w14:ligatures w14:val="none"/>
        </w:rPr>
        <w:t>.</w:t>
      </w:r>
    </w:p>
    <w:p w14:paraId="36690D5B" w14:textId="77777777" w:rsidR="000438AE" w:rsidRPr="000438AE" w:rsidRDefault="000438AE" w:rsidP="000438AE">
      <w:pPr>
        <w:spacing w:after="120" w:line="320" w:lineRule="atLeast"/>
        <w:ind w:right="48"/>
        <w:jc w:val="both"/>
        <w:rPr>
          <w:rFonts w:ascii="Aptos" w:eastAsia="Aptos" w:hAnsi="Aptos" w:cs="Arial"/>
          <w:kern w:val="0"/>
          <w:sz w:val="20"/>
          <w:szCs w:val="20"/>
          <w14:ligatures w14:val="none"/>
        </w:rPr>
      </w:pPr>
      <w:r w:rsidRPr="000438AE">
        <w:rPr>
          <w:rFonts w:ascii="Aptos" w:eastAsia="Aptos" w:hAnsi="Aptos" w:cs="Arial"/>
          <w:kern w:val="0"/>
          <w:sz w:val="20"/>
          <w:szCs w:val="20"/>
          <w14:ligatures w14:val="none"/>
        </w:rPr>
        <w:t>W związku z powyższym:</w:t>
      </w:r>
    </w:p>
    <w:p w14:paraId="773225EF" w14:textId="77777777" w:rsidR="000438AE" w:rsidRPr="000438AE" w:rsidRDefault="000438AE">
      <w:pPr>
        <w:numPr>
          <w:ilvl w:val="0"/>
          <w:numId w:val="24"/>
        </w:numPr>
        <w:spacing w:after="120" w:line="320" w:lineRule="atLeast"/>
        <w:ind w:right="48"/>
        <w:jc w:val="both"/>
        <w:rPr>
          <w:rFonts w:ascii="Aptos" w:eastAsia="Aptos" w:hAnsi="Aptos" w:cs="Arial"/>
          <w:kern w:val="0"/>
          <w:sz w:val="20"/>
          <w:szCs w:val="20"/>
          <w14:ligatures w14:val="none"/>
        </w:rPr>
      </w:pPr>
      <w:r w:rsidRPr="000438AE">
        <w:rPr>
          <w:rFonts w:ascii="Aptos" w:eastAsia="Aptos" w:hAnsi="Aptos" w:cs="Arial"/>
          <w:kern w:val="0"/>
          <w:sz w:val="20"/>
          <w:szCs w:val="20"/>
          <w14:ligatures w14:val="none"/>
        </w:rPr>
        <w:t xml:space="preserve">nie stosuje się zasad dotyczących wskazywania danych sprzedawcy w elementach </w:t>
      </w:r>
      <w:r w:rsidRPr="000438AE">
        <w:rPr>
          <w:rFonts w:ascii="Aptos" w:eastAsia="Aptos" w:hAnsi="Aptos" w:cs="Arial"/>
          <w:b/>
          <w:bCs/>
          <w:kern w:val="0"/>
          <w:sz w:val="20"/>
          <w:szCs w:val="20"/>
          <w14:ligatures w14:val="none"/>
        </w:rPr>
        <w:t>Podmiot1</w:t>
      </w:r>
      <w:r w:rsidRPr="000438AE">
        <w:rPr>
          <w:rFonts w:ascii="Aptos" w:eastAsia="Aptos" w:hAnsi="Aptos" w:cs="Arial"/>
          <w:kern w:val="0"/>
          <w:sz w:val="20"/>
          <w:szCs w:val="20"/>
          <w14:ligatures w14:val="none"/>
        </w:rPr>
        <w:t xml:space="preserve"> ani </w:t>
      </w:r>
      <w:r w:rsidRPr="000438AE">
        <w:rPr>
          <w:rFonts w:ascii="Aptos" w:eastAsia="Aptos" w:hAnsi="Aptos" w:cs="Arial"/>
          <w:b/>
          <w:bCs/>
          <w:kern w:val="0"/>
          <w:sz w:val="20"/>
          <w:szCs w:val="20"/>
          <w14:ligatures w14:val="none"/>
        </w:rPr>
        <w:t>Podmiot3</w:t>
      </w:r>
      <w:r w:rsidRPr="000438AE">
        <w:rPr>
          <w:rFonts w:ascii="Aptos" w:eastAsia="Aptos" w:hAnsi="Aptos" w:cs="Arial"/>
          <w:kern w:val="0"/>
          <w:sz w:val="20"/>
          <w:szCs w:val="20"/>
          <w14:ligatures w14:val="none"/>
        </w:rPr>
        <w:t xml:space="preserve"> </w:t>
      </w:r>
      <w:proofErr w:type="spellStart"/>
      <w:r w:rsidRPr="000438AE">
        <w:rPr>
          <w:rFonts w:ascii="Aptos" w:eastAsia="Aptos" w:hAnsi="Aptos" w:cs="Arial"/>
          <w:kern w:val="0"/>
          <w:sz w:val="20"/>
          <w:szCs w:val="20"/>
          <w14:ligatures w14:val="none"/>
        </w:rPr>
        <w:t>schemy</w:t>
      </w:r>
      <w:proofErr w:type="spellEnd"/>
      <w:r w:rsidRPr="000438AE">
        <w:rPr>
          <w:rFonts w:ascii="Aptos" w:eastAsia="Aptos" w:hAnsi="Aptos" w:cs="Arial"/>
          <w:kern w:val="0"/>
          <w:sz w:val="20"/>
          <w:szCs w:val="20"/>
          <w14:ligatures w14:val="none"/>
        </w:rPr>
        <w:t xml:space="preserve"> e-Faktury,</w:t>
      </w:r>
    </w:p>
    <w:p w14:paraId="6724A361" w14:textId="5997DB73" w:rsidR="00BB34F5" w:rsidRPr="005B2988" w:rsidRDefault="000438AE">
      <w:pPr>
        <w:numPr>
          <w:ilvl w:val="0"/>
          <w:numId w:val="24"/>
        </w:numPr>
        <w:spacing w:after="120" w:line="320" w:lineRule="atLeast"/>
        <w:ind w:right="48"/>
        <w:jc w:val="both"/>
        <w:rPr>
          <w:rFonts w:ascii="Aptos" w:eastAsia="Aptos" w:hAnsi="Aptos" w:cs="Arial"/>
          <w:kern w:val="0"/>
          <w:sz w:val="20"/>
          <w:szCs w:val="20"/>
          <w14:ligatures w14:val="none"/>
        </w:rPr>
      </w:pPr>
      <w:r w:rsidRPr="000438AE">
        <w:rPr>
          <w:rFonts w:ascii="Aptos" w:eastAsia="Aptos" w:hAnsi="Aptos" w:cs="Arial"/>
          <w:kern w:val="0"/>
          <w:sz w:val="20"/>
          <w:szCs w:val="20"/>
          <w14:ligatures w14:val="none"/>
        </w:rPr>
        <w:t xml:space="preserve">postanowienia dotyczące danych identyfikacyjnych na e-Fakturach sprzedażowych mają charakter </w:t>
      </w:r>
      <w:r w:rsidRPr="000438AE">
        <w:rPr>
          <w:rFonts w:ascii="Aptos" w:eastAsia="Aptos" w:hAnsi="Aptos" w:cs="Arial"/>
          <w:b/>
          <w:bCs/>
          <w:kern w:val="0"/>
          <w:sz w:val="20"/>
          <w:szCs w:val="20"/>
          <w14:ligatures w14:val="none"/>
        </w:rPr>
        <w:t>wyłącznie informacyjny</w:t>
      </w:r>
      <w:r w:rsidRPr="000438AE">
        <w:rPr>
          <w:rFonts w:ascii="Aptos" w:eastAsia="Aptos" w:hAnsi="Aptos" w:cs="Arial"/>
          <w:kern w:val="0"/>
          <w:sz w:val="20"/>
          <w:szCs w:val="20"/>
          <w14:ligatures w14:val="none"/>
        </w:rPr>
        <w:t xml:space="preserve"> i znajdują zastosowanie jedynie w przypadku ewentualnego wystąpienia w przyszłości obowiązku wystawienia faktury VAT.</w:t>
      </w:r>
      <w:bookmarkEnd w:id="47"/>
    </w:p>
    <w:p w14:paraId="01350612" w14:textId="3F5F837B" w:rsidR="00BB34F5" w:rsidRPr="005B2988" w:rsidRDefault="00BB34F5" w:rsidP="005B2988">
      <w:pPr>
        <w:spacing w:before="120" w:after="120" w:line="320" w:lineRule="atLeast"/>
        <w:ind w:right="45"/>
        <w:jc w:val="both"/>
        <w:rPr>
          <w:rFonts w:ascii="Aptos" w:hAnsi="Aptos"/>
          <w:bCs/>
          <w:sz w:val="20"/>
          <w:szCs w:val="20"/>
        </w:rPr>
      </w:pPr>
      <w:r w:rsidRPr="00D336AF">
        <w:rPr>
          <w:rFonts w:ascii="Aptos" w:hAnsi="Aptos"/>
          <w:sz w:val="20"/>
          <w:szCs w:val="20"/>
          <w:highlight w:val="yellow"/>
        </w:rPr>
        <w:br w:type="page"/>
      </w:r>
    </w:p>
    <w:p w14:paraId="6A369B5B" w14:textId="77777777" w:rsidR="00BB34F5" w:rsidRPr="00D336AF" w:rsidRDefault="00BB34F5" w:rsidP="00BB34F5">
      <w:pPr>
        <w:pStyle w:val="Nagwek1"/>
        <w:spacing w:before="0" w:after="120" w:line="320" w:lineRule="atLeast"/>
        <w:rPr>
          <w:rFonts w:ascii="Aptos" w:hAnsi="Aptos"/>
          <w:b/>
          <w:bCs/>
          <w:color w:val="auto"/>
          <w:sz w:val="20"/>
          <w:szCs w:val="20"/>
          <w:lang w:val="pl-PL"/>
        </w:rPr>
      </w:pPr>
      <w:bookmarkStart w:id="48" w:name="_Toc208329583"/>
      <w:bookmarkStart w:id="49" w:name="_Toc231319769"/>
      <w:r w:rsidRPr="00CE532A">
        <w:rPr>
          <w:rFonts w:ascii="Aptos" w:hAnsi="Aptos"/>
          <w:b/>
          <w:bCs/>
          <w:color w:val="auto"/>
          <w:sz w:val="20"/>
          <w:szCs w:val="20"/>
          <w:lang w:val="pl-PL"/>
        </w:rPr>
        <w:lastRenderedPageBreak/>
        <w:t>4. E-Faktury zakupowe</w:t>
      </w:r>
      <w:bookmarkEnd w:id="48"/>
      <w:bookmarkEnd w:id="49"/>
    </w:p>
    <w:p w14:paraId="38605240" w14:textId="2E723A5A" w:rsidR="0092483C" w:rsidRPr="0092483C" w:rsidRDefault="00BB34F5" w:rsidP="0092483C">
      <w:pPr>
        <w:pStyle w:val="Nagwek2"/>
        <w:spacing w:before="0" w:after="120" w:line="320" w:lineRule="atLeast"/>
        <w:rPr>
          <w:rFonts w:ascii="Aptos" w:hAnsi="Aptos"/>
          <w:b/>
          <w:bCs/>
          <w:i/>
          <w:iCs/>
          <w:color w:val="auto"/>
          <w:sz w:val="20"/>
          <w:szCs w:val="20"/>
          <w:lang w:val="pl-PL"/>
        </w:rPr>
      </w:pPr>
      <w:bookmarkStart w:id="50" w:name="_Toc231319770"/>
      <w:r w:rsidRPr="00D336AF">
        <w:rPr>
          <w:rFonts w:ascii="Aptos" w:hAnsi="Aptos"/>
          <w:b/>
          <w:bCs/>
          <w:i/>
          <w:iCs/>
          <w:color w:val="auto"/>
          <w:sz w:val="20"/>
          <w:szCs w:val="20"/>
          <w:lang w:val="pl-PL"/>
        </w:rPr>
        <w:t>4.1. Kluczowe dane indentyfikacyjne na e-Fakturze</w:t>
      </w:r>
      <w:bookmarkEnd w:id="50"/>
    </w:p>
    <w:p w14:paraId="2694DD62" w14:textId="77777777"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Pracownicy odpowiedzialni za dokonywanie zakupów w imieniu KO są zobowiązani do ustalenia z kontrahentem obowiązku umieszczenia wymaganych danych identyfikacyjnych na e-Fakturach zakupowych dokumentujących realizowane zakupy, w szczególności poprzez przekazanie sprzedawcy danych niezbędnych do prawidłowego wystawienia e-Faktury lub poprzez odpowiednie postanowienia umowne.</w:t>
      </w:r>
    </w:p>
    <w:p w14:paraId="37FDB4D8" w14:textId="77777777"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 xml:space="preserve">W przypadku stwierdzenia braku możliwości zamieszczenia wymaganych danych na e-Fakturze przez sprzedawcę, przed dokonaniem zakupu należy poinformować Głównego Księgowego oraz ustalić sposób zapewnienia skutecznej identyfikacji e-Faktury w </w:t>
      </w:r>
      <w:proofErr w:type="spellStart"/>
      <w:r w:rsidRPr="00985579">
        <w:rPr>
          <w:rFonts w:ascii="Aptos" w:eastAsia="Aptos" w:hAnsi="Aptos" w:cs="Times New Roman"/>
          <w:kern w:val="0"/>
          <w:sz w:val="20"/>
          <w:szCs w:val="20"/>
          <w14:ligatures w14:val="none"/>
        </w:rPr>
        <w:t>KSeF</w:t>
      </w:r>
      <w:proofErr w:type="spellEnd"/>
      <w:r w:rsidRPr="00985579">
        <w:rPr>
          <w:rFonts w:ascii="Aptos" w:eastAsia="Aptos" w:hAnsi="Aptos" w:cs="Times New Roman"/>
          <w:kern w:val="0"/>
          <w:sz w:val="20"/>
          <w:szCs w:val="20"/>
          <w14:ligatures w14:val="none"/>
        </w:rPr>
        <w:t xml:space="preserve"> i jej prawidłowej alokacji w procesie obiegu dokumentów KO.</w:t>
      </w:r>
    </w:p>
    <w:p w14:paraId="1B0F9DCF" w14:textId="77777777" w:rsidR="00985579" w:rsidRPr="00985579" w:rsidRDefault="00985579" w:rsidP="00985579">
      <w:pPr>
        <w:spacing w:after="120" w:line="320" w:lineRule="atLeast"/>
        <w:ind w:right="48"/>
        <w:jc w:val="both"/>
        <w:rPr>
          <w:rFonts w:ascii="Aptos" w:eastAsia="Aptos" w:hAnsi="Aptos" w:cs="Times New Roman"/>
          <w:b/>
          <w:bCs/>
          <w:kern w:val="0"/>
          <w:sz w:val="20"/>
          <w:szCs w:val="20"/>
          <w14:ligatures w14:val="none"/>
        </w:rPr>
      </w:pPr>
      <w:r w:rsidRPr="00985579">
        <w:rPr>
          <w:rFonts w:ascii="Aptos" w:eastAsia="Aptos" w:hAnsi="Aptos" w:cs="Times New Roman"/>
          <w:b/>
          <w:bCs/>
          <w:kern w:val="0"/>
          <w:sz w:val="20"/>
          <w:szCs w:val="20"/>
          <w14:ligatures w14:val="none"/>
        </w:rPr>
        <w:t>a) Dane KO – Podmiot 2</w:t>
      </w:r>
    </w:p>
    <w:p w14:paraId="4125D1C9" w14:textId="77777777"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 xml:space="preserve">W przypadku dokonywania przez pracownika nabycia towarów lub usług w imieniu i na rzecz KO, na potrzeby wystawienia e-Faktury należy wskazać jako dane nabywcy dane KO (pole Podmiot 2 </w:t>
      </w:r>
      <w:proofErr w:type="spellStart"/>
      <w:r w:rsidRPr="00985579">
        <w:rPr>
          <w:rFonts w:ascii="Aptos" w:eastAsia="Aptos" w:hAnsi="Aptos" w:cs="Times New Roman"/>
          <w:kern w:val="0"/>
          <w:sz w:val="20"/>
          <w:szCs w:val="20"/>
          <w14:ligatures w14:val="none"/>
        </w:rPr>
        <w:t>schemy</w:t>
      </w:r>
      <w:proofErr w:type="spellEnd"/>
      <w:r w:rsidRPr="00985579">
        <w:rPr>
          <w:rFonts w:ascii="Aptos" w:eastAsia="Aptos" w:hAnsi="Aptos" w:cs="Times New Roman"/>
          <w:kern w:val="0"/>
          <w:sz w:val="20"/>
          <w:szCs w:val="20"/>
          <w14:ligatures w14:val="none"/>
        </w:rPr>
        <w:t xml:space="preserve"> e-Faktury):</w:t>
      </w:r>
    </w:p>
    <w:p w14:paraId="62EDDFB6" w14:textId="77777777" w:rsidR="00985579" w:rsidRPr="00985579" w:rsidRDefault="00985579">
      <w:pPr>
        <w:numPr>
          <w:ilvl w:val="0"/>
          <w:numId w:val="25"/>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Kuratorium Oświaty w Warszawie,</w:t>
      </w:r>
    </w:p>
    <w:p w14:paraId="5AAC4532" w14:textId="77777777" w:rsidR="00985579" w:rsidRPr="00985579" w:rsidRDefault="00985579">
      <w:pPr>
        <w:numPr>
          <w:ilvl w:val="0"/>
          <w:numId w:val="25"/>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AL. Jerozolimskie 32, 00-024 Warszawa,</w:t>
      </w:r>
    </w:p>
    <w:p w14:paraId="1DE78794" w14:textId="77777777" w:rsidR="00985579" w:rsidRPr="00985579" w:rsidRDefault="00985579">
      <w:pPr>
        <w:numPr>
          <w:ilvl w:val="0"/>
          <w:numId w:val="25"/>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NIP: 526 10 30 103,</w:t>
      </w:r>
    </w:p>
    <w:p w14:paraId="5648E845" w14:textId="77777777" w:rsidR="00985579" w:rsidRPr="00985579" w:rsidRDefault="00985579">
      <w:pPr>
        <w:numPr>
          <w:ilvl w:val="0"/>
          <w:numId w:val="25"/>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Pole KO: „1”.</w:t>
      </w:r>
    </w:p>
    <w:p w14:paraId="46037F0D" w14:textId="77777777" w:rsidR="00985579" w:rsidRPr="00985579" w:rsidRDefault="00985579" w:rsidP="00985579">
      <w:pPr>
        <w:spacing w:after="120" w:line="320" w:lineRule="atLeast"/>
        <w:ind w:right="48"/>
        <w:jc w:val="both"/>
        <w:rPr>
          <w:rFonts w:ascii="Aptos" w:eastAsia="Aptos" w:hAnsi="Aptos" w:cs="Times New Roman"/>
          <w:b/>
          <w:bCs/>
          <w:kern w:val="0"/>
          <w:sz w:val="20"/>
          <w:szCs w:val="20"/>
          <w14:ligatures w14:val="none"/>
        </w:rPr>
      </w:pPr>
      <w:r w:rsidRPr="00985579">
        <w:rPr>
          <w:rFonts w:ascii="Aptos" w:eastAsia="Aptos" w:hAnsi="Aptos" w:cs="Times New Roman"/>
          <w:b/>
          <w:bCs/>
          <w:kern w:val="0"/>
          <w:sz w:val="20"/>
          <w:szCs w:val="20"/>
          <w14:ligatures w14:val="none"/>
        </w:rPr>
        <w:t>b) Wydatki pracownicze i inne podobne</w:t>
      </w:r>
    </w:p>
    <w:p w14:paraId="0F2DE35A" w14:textId="1E852C46"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W K</w:t>
      </w:r>
      <w:r>
        <w:rPr>
          <w:rFonts w:ascii="Aptos" w:eastAsia="Aptos" w:hAnsi="Aptos" w:cs="Times New Roman"/>
          <w:kern w:val="0"/>
          <w:sz w:val="20"/>
          <w:szCs w:val="20"/>
          <w14:ligatures w14:val="none"/>
        </w:rPr>
        <w:t>O</w:t>
      </w:r>
      <w:r w:rsidRPr="00985579">
        <w:rPr>
          <w:rFonts w:ascii="Aptos" w:eastAsia="Aptos" w:hAnsi="Aptos" w:cs="Times New Roman"/>
          <w:kern w:val="0"/>
          <w:sz w:val="20"/>
          <w:szCs w:val="20"/>
          <w14:ligatures w14:val="none"/>
        </w:rPr>
        <w:t xml:space="preserve"> pracownicy zgłaszają zapotrzebowanie na zakup towarów lub usług zgodnie z obowiązującymi zasadami wewnętrznymi. Po uzyskaniu zgody na dokonanie zakupu realizują zakup w imieniu KO.</w:t>
      </w:r>
    </w:p>
    <w:p w14:paraId="0FEBF827" w14:textId="24FA1D58" w:rsidR="004B16D4" w:rsidRPr="008564B4" w:rsidRDefault="004B16D4" w:rsidP="00985579">
      <w:pPr>
        <w:spacing w:after="120" w:line="320" w:lineRule="atLeast"/>
        <w:ind w:right="48"/>
        <w:jc w:val="both"/>
        <w:rPr>
          <w:rFonts w:ascii="Aptos" w:eastAsia="Aptos" w:hAnsi="Aptos" w:cs="Times New Roman"/>
          <w:color w:val="auto"/>
          <w:kern w:val="0"/>
          <w:sz w:val="20"/>
          <w:szCs w:val="20"/>
          <w14:ligatures w14:val="none"/>
        </w:rPr>
      </w:pPr>
      <w:r w:rsidRPr="008564B4">
        <w:rPr>
          <w:rFonts w:ascii="Aptos" w:eastAsia="Aptos" w:hAnsi="Aptos" w:cs="Times New Roman"/>
          <w:color w:val="auto"/>
          <w:kern w:val="0"/>
          <w:sz w:val="20"/>
          <w:szCs w:val="20"/>
          <w14:ligatures w14:val="none"/>
        </w:rPr>
        <w:t xml:space="preserve">Pracownicy dokonujący zakupów są zobowiązani do przekazania sprzedawcy danych niezbędnych do prawidłowego wystawienia faktury na rzecz KO, w szczególności danych identyfikacyjnych KO. Obowiązek prawidłowego wystawienia i przekazania faktury do </w:t>
      </w:r>
      <w:proofErr w:type="spellStart"/>
      <w:r w:rsidRPr="008564B4">
        <w:rPr>
          <w:rFonts w:ascii="Aptos" w:eastAsia="Aptos" w:hAnsi="Aptos" w:cs="Times New Roman"/>
          <w:color w:val="auto"/>
          <w:kern w:val="0"/>
          <w:sz w:val="20"/>
          <w:szCs w:val="20"/>
          <w14:ligatures w14:val="none"/>
        </w:rPr>
        <w:t>KSeF</w:t>
      </w:r>
      <w:proofErr w:type="spellEnd"/>
      <w:r w:rsidRPr="008564B4">
        <w:rPr>
          <w:rFonts w:ascii="Aptos" w:eastAsia="Aptos" w:hAnsi="Aptos" w:cs="Times New Roman"/>
          <w:color w:val="auto"/>
          <w:kern w:val="0"/>
          <w:sz w:val="20"/>
          <w:szCs w:val="20"/>
          <w14:ligatures w14:val="none"/>
        </w:rPr>
        <w:t xml:space="preserve"> spoczywa na wystawcy faktury, zgodnie z obowiązującymi przepisami, z uwzględnieniem przypadków, w których obowiązek wystawienia faktury ustrukturyzowanej w </w:t>
      </w:r>
      <w:proofErr w:type="spellStart"/>
      <w:r w:rsidRPr="008564B4">
        <w:rPr>
          <w:rFonts w:ascii="Aptos" w:eastAsia="Aptos" w:hAnsi="Aptos" w:cs="Times New Roman"/>
          <w:color w:val="auto"/>
          <w:kern w:val="0"/>
          <w:sz w:val="20"/>
          <w:szCs w:val="20"/>
          <w14:ligatures w14:val="none"/>
        </w:rPr>
        <w:t>KSeF</w:t>
      </w:r>
      <w:proofErr w:type="spellEnd"/>
      <w:r w:rsidRPr="008564B4">
        <w:rPr>
          <w:rFonts w:ascii="Aptos" w:eastAsia="Aptos" w:hAnsi="Aptos" w:cs="Times New Roman"/>
          <w:color w:val="auto"/>
          <w:kern w:val="0"/>
          <w:sz w:val="20"/>
          <w:szCs w:val="20"/>
          <w14:ligatures w14:val="none"/>
        </w:rPr>
        <w:t xml:space="preserve"> nie ma zastosowania.</w:t>
      </w:r>
    </w:p>
    <w:p w14:paraId="3C3A5C72" w14:textId="6DF3B18A" w:rsidR="00A87CA5" w:rsidRPr="008564B4" w:rsidRDefault="00A87CA5" w:rsidP="008564B4">
      <w:pPr>
        <w:spacing w:after="120" w:line="320" w:lineRule="atLeast"/>
        <w:ind w:right="48"/>
        <w:jc w:val="both"/>
        <w:rPr>
          <w:rFonts w:ascii="Aptos" w:eastAsia="Aptos" w:hAnsi="Aptos" w:cs="Times New Roman"/>
          <w:color w:val="auto"/>
          <w:kern w:val="0"/>
          <w:sz w:val="20"/>
          <w:szCs w:val="20"/>
          <w14:ligatures w14:val="none"/>
        </w:rPr>
      </w:pPr>
      <w:r w:rsidRPr="008564B4">
        <w:rPr>
          <w:rFonts w:ascii="Aptos" w:eastAsia="Aptos" w:hAnsi="Aptos" w:cs="Times New Roman"/>
          <w:color w:val="auto"/>
          <w:kern w:val="0"/>
          <w:sz w:val="20"/>
          <w:szCs w:val="20"/>
          <w14:ligatures w14:val="none"/>
        </w:rPr>
        <w:t xml:space="preserve">Dodatkowo, w miarę możliwości, pracownik dokonujący zakupu powinien uzyskać od sprzedawcy potwierdzenie transakcji lub kopię (wizualizację) faktury, jeżeli jest ona dostępna. Obowiązek wystawienia </w:t>
      </w:r>
      <w:r w:rsidRPr="008564B4">
        <w:rPr>
          <w:rFonts w:ascii="Aptos" w:eastAsia="Aptos" w:hAnsi="Aptos" w:cs="Times New Roman"/>
          <w:color w:val="auto"/>
          <w:kern w:val="0"/>
          <w:sz w:val="20"/>
          <w:szCs w:val="20"/>
          <w14:ligatures w14:val="none"/>
        </w:rPr>
        <w:br/>
        <w:t xml:space="preserve">i przesłania faktury ustrukturyzowanej do </w:t>
      </w:r>
      <w:proofErr w:type="spellStart"/>
      <w:r w:rsidRPr="008564B4">
        <w:rPr>
          <w:rFonts w:ascii="Aptos" w:eastAsia="Aptos" w:hAnsi="Aptos" w:cs="Times New Roman"/>
          <w:color w:val="auto"/>
          <w:kern w:val="0"/>
          <w:sz w:val="20"/>
          <w:szCs w:val="20"/>
          <w14:ligatures w14:val="none"/>
        </w:rPr>
        <w:t>KSeF</w:t>
      </w:r>
      <w:proofErr w:type="spellEnd"/>
      <w:r w:rsidRPr="008564B4">
        <w:rPr>
          <w:rFonts w:ascii="Aptos" w:eastAsia="Aptos" w:hAnsi="Aptos" w:cs="Times New Roman"/>
          <w:color w:val="auto"/>
          <w:kern w:val="0"/>
          <w:sz w:val="20"/>
          <w:szCs w:val="20"/>
          <w14:ligatures w14:val="none"/>
        </w:rPr>
        <w:t xml:space="preserve"> spoczywa na sprzedawcy zgodnie z przepisami.</w:t>
      </w:r>
    </w:p>
    <w:p w14:paraId="4E20C5BC" w14:textId="77777777"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W przypadku braku możliwości uzyskania powyższych dokumentów pracownik przekazuje do Wydziału ADK informacje pozwalające na identyfikację zakupu, w szczególności:</w:t>
      </w:r>
    </w:p>
    <w:p w14:paraId="5A4E9BB5" w14:textId="77777777" w:rsidR="00985579" w:rsidRPr="00985579" w:rsidRDefault="00985579">
      <w:pPr>
        <w:numPr>
          <w:ilvl w:val="0"/>
          <w:numId w:val="26"/>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datę nabycia,</w:t>
      </w:r>
    </w:p>
    <w:p w14:paraId="14B85A81" w14:textId="77777777" w:rsidR="00985579" w:rsidRPr="00985579" w:rsidRDefault="00985579">
      <w:pPr>
        <w:numPr>
          <w:ilvl w:val="0"/>
          <w:numId w:val="26"/>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przedmiot nabycia,</w:t>
      </w:r>
    </w:p>
    <w:p w14:paraId="7F74C1FA" w14:textId="77777777" w:rsidR="00985579" w:rsidRPr="00985579" w:rsidRDefault="00985579">
      <w:pPr>
        <w:numPr>
          <w:ilvl w:val="0"/>
          <w:numId w:val="26"/>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kwotę netto i brutto,</w:t>
      </w:r>
    </w:p>
    <w:p w14:paraId="3D42A016" w14:textId="77777777" w:rsidR="00985579" w:rsidRPr="00985579" w:rsidRDefault="00985579">
      <w:pPr>
        <w:numPr>
          <w:ilvl w:val="0"/>
          <w:numId w:val="26"/>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nazwę i NIP sprzedawcy,</w:t>
      </w:r>
    </w:p>
    <w:p w14:paraId="40044708" w14:textId="77777777" w:rsidR="00985579" w:rsidRPr="00985579" w:rsidRDefault="00985579">
      <w:pPr>
        <w:numPr>
          <w:ilvl w:val="0"/>
          <w:numId w:val="26"/>
        </w:num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datę zapłaty lub termin płatności.</w:t>
      </w:r>
    </w:p>
    <w:p w14:paraId="7F25CBFA" w14:textId="77777777"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 xml:space="preserve">e-Faktury zakupowe przesyłane do </w:t>
      </w:r>
      <w:proofErr w:type="spellStart"/>
      <w:r w:rsidRPr="00985579">
        <w:rPr>
          <w:rFonts w:ascii="Aptos" w:eastAsia="Aptos" w:hAnsi="Aptos" w:cs="Times New Roman"/>
          <w:kern w:val="0"/>
          <w:sz w:val="20"/>
          <w:szCs w:val="20"/>
          <w14:ligatures w14:val="none"/>
        </w:rPr>
        <w:t>KSeF</w:t>
      </w:r>
      <w:proofErr w:type="spellEnd"/>
      <w:r w:rsidRPr="00985579">
        <w:rPr>
          <w:rFonts w:ascii="Aptos" w:eastAsia="Aptos" w:hAnsi="Aptos" w:cs="Times New Roman"/>
          <w:kern w:val="0"/>
          <w:sz w:val="20"/>
          <w:szCs w:val="20"/>
          <w14:ligatures w14:val="none"/>
        </w:rPr>
        <w:t xml:space="preserve"> KO podlegają następnie obsłudze przez pracowników ADK, którzy odpowiadają za dokonanie opisu merytorycznego dokumentu oraz potwierdzenie przeprowadzenia kontroli merytorycznej poprzez opatrzenie dokumentu pieczątką lub podpisem kwalifikowanym ze wskazaniem „sprawdzono pod względem merytorycznym”.</w:t>
      </w:r>
    </w:p>
    <w:p w14:paraId="680F405C" w14:textId="77777777"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lastRenderedPageBreak/>
        <w:t xml:space="preserve">Dokumenty oraz informacje dotyczące dokonanych zakupów należy przekazywać niezwłocznie do Wydziału ZFK w celu weryfikacji doręczenia e-Faktury do </w:t>
      </w:r>
      <w:proofErr w:type="spellStart"/>
      <w:r w:rsidRPr="00985579">
        <w:rPr>
          <w:rFonts w:ascii="Aptos" w:eastAsia="Aptos" w:hAnsi="Aptos" w:cs="Times New Roman"/>
          <w:kern w:val="0"/>
          <w:sz w:val="20"/>
          <w:szCs w:val="20"/>
          <w14:ligatures w14:val="none"/>
        </w:rPr>
        <w:t>KSeF</w:t>
      </w:r>
      <w:proofErr w:type="spellEnd"/>
      <w:r w:rsidRPr="00985579">
        <w:rPr>
          <w:rFonts w:ascii="Aptos" w:eastAsia="Aptos" w:hAnsi="Aptos" w:cs="Times New Roman"/>
          <w:kern w:val="0"/>
          <w:sz w:val="20"/>
          <w:szCs w:val="20"/>
          <w14:ligatures w14:val="none"/>
        </w:rPr>
        <w:t xml:space="preserve"> KO oraz zapewnienia prawidłowego obiegu i rozliczenia dokumentu.</w:t>
      </w:r>
    </w:p>
    <w:p w14:paraId="2C250415" w14:textId="77777777" w:rsidR="00985579" w:rsidRPr="00985579" w:rsidRDefault="00985579" w:rsidP="00985579">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 xml:space="preserve">W przypadku, gdy w terminie 45 dni od dnia dokonania transakcji e-Faktura zakupowa nie zostanie doręczona do </w:t>
      </w:r>
      <w:proofErr w:type="spellStart"/>
      <w:r w:rsidRPr="00985579">
        <w:rPr>
          <w:rFonts w:ascii="Aptos" w:eastAsia="Aptos" w:hAnsi="Aptos" w:cs="Times New Roman"/>
          <w:kern w:val="0"/>
          <w:sz w:val="20"/>
          <w:szCs w:val="20"/>
          <w14:ligatures w14:val="none"/>
        </w:rPr>
        <w:t>KSeF</w:t>
      </w:r>
      <w:proofErr w:type="spellEnd"/>
      <w:r w:rsidRPr="00985579">
        <w:rPr>
          <w:rFonts w:ascii="Aptos" w:eastAsia="Aptos" w:hAnsi="Aptos" w:cs="Times New Roman"/>
          <w:kern w:val="0"/>
          <w:sz w:val="20"/>
          <w:szCs w:val="20"/>
          <w14:ligatures w14:val="none"/>
        </w:rPr>
        <w:t xml:space="preserve"> KO, pracownik dokonujący zakupu powinien skontaktować się ze sprzedawcą w celu wyjaśnienia przyczyn braku przesłania faktury do </w:t>
      </w:r>
      <w:proofErr w:type="spellStart"/>
      <w:r w:rsidRPr="00985579">
        <w:rPr>
          <w:rFonts w:ascii="Aptos" w:eastAsia="Aptos" w:hAnsi="Aptos" w:cs="Times New Roman"/>
          <w:kern w:val="0"/>
          <w:sz w:val="20"/>
          <w:szCs w:val="20"/>
          <w14:ligatures w14:val="none"/>
        </w:rPr>
        <w:t>KSeF</w:t>
      </w:r>
      <w:proofErr w:type="spellEnd"/>
      <w:r w:rsidRPr="00985579">
        <w:rPr>
          <w:rFonts w:ascii="Aptos" w:eastAsia="Aptos" w:hAnsi="Aptos" w:cs="Times New Roman"/>
          <w:kern w:val="0"/>
          <w:sz w:val="20"/>
          <w:szCs w:val="20"/>
          <w14:ligatures w14:val="none"/>
        </w:rPr>
        <w:t xml:space="preserve"> KO oraz ustalenia terminu jej wystawienia.</w:t>
      </w:r>
    </w:p>
    <w:p w14:paraId="6FAAEF4C" w14:textId="598A380B" w:rsidR="00BB34F5" w:rsidRPr="0092483C" w:rsidRDefault="00BB34F5" w:rsidP="00BB34F5">
      <w:pPr>
        <w:spacing w:after="120" w:line="320" w:lineRule="atLeast"/>
        <w:ind w:right="48"/>
        <w:jc w:val="both"/>
        <w:rPr>
          <w:rFonts w:ascii="Aptos" w:eastAsia="Aptos" w:hAnsi="Aptos" w:cs="Times New Roman"/>
          <w:strike/>
          <w:kern w:val="0"/>
          <w:sz w:val="20"/>
          <w:szCs w:val="20"/>
          <w14:ligatures w14:val="none"/>
        </w:rPr>
      </w:pPr>
    </w:p>
    <w:p w14:paraId="0BAB22BC" w14:textId="77777777" w:rsidR="00BB34F5" w:rsidRPr="0092483C" w:rsidRDefault="00BB34F5" w:rsidP="00BB34F5">
      <w:pPr>
        <w:spacing w:after="0" w:line="320" w:lineRule="atLeast"/>
        <w:ind w:right="45"/>
        <w:jc w:val="both"/>
        <w:rPr>
          <w:rFonts w:ascii="Aptos" w:hAnsi="Aptos"/>
          <w:strike/>
          <w:sz w:val="20"/>
          <w:szCs w:val="20"/>
        </w:rPr>
      </w:pPr>
    </w:p>
    <w:p w14:paraId="3F603DF8" w14:textId="77777777" w:rsidR="00BB34F5" w:rsidRPr="00D336AF" w:rsidRDefault="00BB34F5" w:rsidP="00BB34F5">
      <w:pPr>
        <w:pStyle w:val="Nagwek2"/>
        <w:spacing w:before="0" w:after="120" w:line="320" w:lineRule="atLeast"/>
        <w:ind w:right="48"/>
        <w:rPr>
          <w:rFonts w:ascii="Aptos" w:hAnsi="Aptos"/>
          <w:b/>
          <w:bCs/>
          <w:i/>
          <w:iCs/>
          <w:color w:val="auto"/>
          <w:sz w:val="20"/>
          <w:szCs w:val="20"/>
          <w:lang w:val="pl-PL"/>
        </w:rPr>
      </w:pPr>
      <w:bookmarkStart w:id="51" w:name="_Toc231319771"/>
      <w:r w:rsidRPr="00220C42">
        <w:rPr>
          <w:rFonts w:ascii="Aptos" w:hAnsi="Aptos"/>
          <w:b/>
          <w:bCs/>
          <w:i/>
          <w:iCs/>
          <w:color w:val="auto"/>
          <w:sz w:val="20"/>
          <w:szCs w:val="20"/>
          <w:lang w:val="pl-PL"/>
        </w:rPr>
        <w:t>4.2. Odbiór, wizualizacja i przekazanie e-Faktur do dalszych etapów procesu obiegu dokumentów</w:t>
      </w:r>
      <w:bookmarkEnd w:id="51"/>
    </w:p>
    <w:p w14:paraId="6A362B5B" w14:textId="77777777" w:rsidR="00BB34F5" w:rsidRPr="00D17CA6" w:rsidRDefault="00BB34F5">
      <w:pPr>
        <w:numPr>
          <w:ilvl w:val="0"/>
          <w:numId w:val="17"/>
        </w:numPr>
        <w:spacing w:after="120" w:line="320" w:lineRule="atLeast"/>
        <w:ind w:left="714" w:right="45" w:hanging="357"/>
        <w:jc w:val="both"/>
        <w:rPr>
          <w:rFonts w:ascii="Aptos" w:eastAsia="Aptos" w:hAnsi="Aptos" w:cs="Times New Roman"/>
          <w:i/>
          <w:iCs/>
          <w:kern w:val="0"/>
          <w:sz w:val="20"/>
          <w:szCs w:val="20"/>
          <w:u w:val="single"/>
          <w14:ligatures w14:val="none"/>
        </w:rPr>
      </w:pPr>
      <w:bookmarkStart w:id="52" w:name="_Toc208329585"/>
      <w:r w:rsidRPr="00D17CA6">
        <w:rPr>
          <w:rFonts w:ascii="Aptos" w:eastAsia="Aptos" w:hAnsi="Aptos" w:cs="Times New Roman"/>
          <w:i/>
          <w:iCs/>
          <w:kern w:val="0"/>
          <w:sz w:val="20"/>
          <w:szCs w:val="20"/>
          <w:u w:val="single"/>
          <w14:ligatures w14:val="none"/>
        </w:rPr>
        <w:t>Moment odbioru e-Faktury zakupowej</w:t>
      </w:r>
    </w:p>
    <w:p w14:paraId="3B2A4136" w14:textId="08A3F666" w:rsidR="00BB34F5" w:rsidRDefault="00BB34F5" w:rsidP="00BB34F5">
      <w:pPr>
        <w:spacing w:after="120" w:line="320" w:lineRule="atLeast"/>
        <w:ind w:right="48"/>
        <w:jc w:val="both"/>
        <w:rPr>
          <w:rFonts w:ascii="Aptos" w:eastAsia="Aptos" w:hAnsi="Aptos" w:cs="Times New Roman"/>
          <w:kern w:val="0"/>
          <w:sz w:val="20"/>
          <w:szCs w:val="20"/>
          <w14:ligatures w14:val="none"/>
        </w:rPr>
      </w:pPr>
      <w:r w:rsidRPr="00B71301">
        <w:rPr>
          <w:rFonts w:ascii="Aptos" w:eastAsia="Aptos" w:hAnsi="Aptos" w:cs="Times New Roman"/>
          <w:kern w:val="0"/>
          <w:sz w:val="20"/>
          <w:szCs w:val="20"/>
          <w14:ligatures w14:val="none"/>
        </w:rPr>
        <w:t xml:space="preserve">Dla potrzeb rozliczeń VAT oraz płatności należy mieć na uwadze, że </w:t>
      </w:r>
      <w:r w:rsidRPr="00B71301">
        <w:rPr>
          <w:rFonts w:ascii="Aptos" w:eastAsia="Aptos" w:hAnsi="Aptos" w:cs="Times New Roman"/>
          <w:b/>
          <w:kern w:val="0"/>
          <w:sz w:val="20"/>
          <w:szCs w:val="20"/>
          <w14:ligatures w14:val="none"/>
        </w:rPr>
        <w:t xml:space="preserve">co do zasady momentem odbioru e-Faktury zakupowej przez </w:t>
      </w:r>
      <w:r w:rsidR="009A0C69">
        <w:rPr>
          <w:rFonts w:ascii="Aptos" w:eastAsia="Aptos" w:hAnsi="Aptos" w:cs="Times New Roman"/>
          <w:b/>
          <w:kern w:val="0"/>
          <w:sz w:val="20"/>
          <w:szCs w:val="20"/>
          <w14:ligatures w14:val="none"/>
        </w:rPr>
        <w:t>KO</w:t>
      </w:r>
      <w:r w:rsidRPr="00B71301">
        <w:rPr>
          <w:rFonts w:ascii="Aptos" w:eastAsia="Aptos" w:hAnsi="Aptos" w:cs="Times New Roman"/>
          <w:b/>
          <w:kern w:val="0"/>
          <w:sz w:val="20"/>
          <w:szCs w:val="20"/>
          <w14:ligatures w14:val="none"/>
        </w:rPr>
        <w:t xml:space="preserve"> jest moment przydzielenia jej numeru </w:t>
      </w:r>
      <w:proofErr w:type="spellStart"/>
      <w:r w:rsidRPr="00B71301">
        <w:rPr>
          <w:rFonts w:ascii="Aptos" w:eastAsia="Aptos" w:hAnsi="Aptos" w:cs="Times New Roman"/>
          <w:b/>
          <w:kern w:val="0"/>
          <w:sz w:val="20"/>
          <w:szCs w:val="20"/>
          <w14:ligatures w14:val="none"/>
        </w:rPr>
        <w:t>KSeF</w:t>
      </w:r>
      <w:proofErr w:type="spellEnd"/>
      <w:r w:rsidRPr="00B71301">
        <w:rPr>
          <w:rFonts w:ascii="Aptos" w:eastAsia="Aptos" w:hAnsi="Aptos" w:cs="Times New Roman"/>
          <w:kern w:val="0"/>
          <w:sz w:val="20"/>
          <w:szCs w:val="20"/>
          <w14:ligatures w14:val="none"/>
        </w:rPr>
        <w:t xml:space="preserve">. Nie ma tu znaczenia, kiedy osoba uprawniona do odbioru e-Faktur zakupowych faktycznie zapoznana się z e-Fakturą zakupową i kiedy taka e-Faktura trafi do wewnętrznego obiegu dokumentów w </w:t>
      </w:r>
      <w:r w:rsidR="009A0C69">
        <w:rPr>
          <w:rFonts w:ascii="Aptos" w:eastAsia="Aptos" w:hAnsi="Aptos" w:cs="Times New Roman"/>
          <w:kern w:val="0"/>
          <w:sz w:val="20"/>
          <w:szCs w:val="20"/>
          <w14:ligatures w14:val="none"/>
        </w:rPr>
        <w:t>KO</w:t>
      </w:r>
      <w:r w:rsidRPr="00B71301">
        <w:rPr>
          <w:rFonts w:ascii="Aptos" w:eastAsia="Aptos" w:hAnsi="Aptos" w:cs="Times New Roman"/>
          <w:kern w:val="0"/>
          <w:sz w:val="20"/>
          <w:szCs w:val="20"/>
          <w14:ligatures w14:val="none"/>
        </w:rPr>
        <w:t>. Wyjątkiem są przypadki e-Faktur wystawianych w trybach awaryjnych opisanych w rozdziale 5 niniejszej procedury (patrz rozdział 5 procedury odnośnie dat otrzymania w poszczególnych trybach).</w:t>
      </w:r>
    </w:p>
    <w:p w14:paraId="5F1497D2" w14:textId="77777777" w:rsidR="00BB34F5" w:rsidRPr="00D17CA6" w:rsidRDefault="00BB34F5">
      <w:pPr>
        <w:numPr>
          <w:ilvl w:val="0"/>
          <w:numId w:val="17"/>
        </w:numPr>
        <w:spacing w:after="120" w:line="320" w:lineRule="atLeast"/>
        <w:ind w:left="714" w:right="45" w:hanging="357"/>
        <w:jc w:val="both"/>
        <w:rPr>
          <w:rFonts w:ascii="Aptos" w:eastAsia="Aptos" w:hAnsi="Aptos" w:cs="Times New Roman"/>
          <w:i/>
          <w:iCs/>
          <w:kern w:val="0"/>
          <w:sz w:val="20"/>
          <w:szCs w:val="20"/>
          <w:u w:val="single"/>
          <w14:ligatures w14:val="none"/>
        </w:rPr>
      </w:pPr>
      <w:r w:rsidRPr="00D17CA6">
        <w:rPr>
          <w:rFonts w:ascii="Aptos" w:eastAsia="Aptos" w:hAnsi="Aptos" w:cs="Times New Roman"/>
          <w:i/>
          <w:iCs/>
          <w:kern w:val="0"/>
          <w:sz w:val="20"/>
          <w:szCs w:val="20"/>
          <w:u w:val="single"/>
          <w14:ligatures w14:val="none"/>
        </w:rPr>
        <w:t>Odbiór e-Faktur zakupowych</w:t>
      </w:r>
    </w:p>
    <w:p w14:paraId="34114003" w14:textId="3A02D363" w:rsidR="00BB34F5" w:rsidRPr="00E3395F" w:rsidRDefault="00BB34F5" w:rsidP="00BB34F5">
      <w:pPr>
        <w:spacing w:after="120" w:line="320" w:lineRule="atLeast"/>
        <w:ind w:right="48"/>
        <w:jc w:val="both"/>
        <w:rPr>
          <w:rFonts w:ascii="Aptos" w:eastAsia="Aptos" w:hAnsi="Aptos" w:cs="Times New Roman"/>
          <w:b/>
          <w:bCs/>
          <w:color w:val="auto"/>
          <w:kern w:val="0"/>
          <w:sz w:val="20"/>
          <w:szCs w:val="20"/>
          <w14:ligatures w14:val="none"/>
        </w:rPr>
      </w:pPr>
      <w:r w:rsidRPr="00985579">
        <w:rPr>
          <w:rFonts w:ascii="Aptos" w:eastAsia="Aptos" w:hAnsi="Aptos" w:cs="Times New Roman"/>
          <w:color w:val="auto"/>
          <w:kern w:val="0"/>
          <w:sz w:val="20"/>
          <w:szCs w:val="20"/>
          <w14:ligatures w14:val="none"/>
        </w:rPr>
        <w:t xml:space="preserve">Uprawnienie do odbioru e-Faktur zakupowych </w:t>
      </w:r>
      <w:r w:rsidR="009A0C69" w:rsidRPr="00985579">
        <w:rPr>
          <w:rFonts w:ascii="Aptos" w:eastAsia="Aptos" w:hAnsi="Aptos" w:cs="Times New Roman"/>
          <w:color w:val="auto"/>
          <w:kern w:val="0"/>
          <w:sz w:val="20"/>
          <w:szCs w:val="20"/>
          <w14:ligatures w14:val="none"/>
        </w:rPr>
        <w:t>KO</w:t>
      </w:r>
      <w:r w:rsidRPr="00985579">
        <w:rPr>
          <w:rFonts w:ascii="Aptos" w:eastAsia="Aptos" w:hAnsi="Aptos" w:cs="Times New Roman"/>
          <w:color w:val="auto"/>
          <w:kern w:val="0"/>
          <w:sz w:val="20"/>
          <w:szCs w:val="20"/>
          <w14:ligatures w14:val="none"/>
        </w:rPr>
        <w:t xml:space="preserve"> z </w:t>
      </w:r>
      <w:proofErr w:type="spellStart"/>
      <w:r w:rsidRPr="00985579">
        <w:rPr>
          <w:rFonts w:ascii="Aptos" w:eastAsia="Aptos" w:hAnsi="Aptos" w:cs="Times New Roman"/>
          <w:color w:val="auto"/>
          <w:kern w:val="0"/>
          <w:sz w:val="20"/>
          <w:szCs w:val="20"/>
          <w14:ligatures w14:val="none"/>
        </w:rPr>
        <w:t>KSeF</w:t>
      </w:r>
      <w:proofErr w:type="spellEnd"/>
      <w:r w:rsidRPr="00985579">
        <w:rPr>
          <w:rFonts w:ascii="Aptos" w:eastAsia="Aptos" w:hAnsi="Aptos" w:cs="Times New Roman"/>
          <w:color w:val="auto"/>
          <w:kern w:val="0"/>
          <w:sz w:val="20"/>
          <w:szCs w:val="20"/>
          <w14:ligatures w14:val="none"/>
        </w:rPr>
        <w:t xml:space="preserve"> posiadają osoby wskazane w załączniku nr 1 do niniejszej Procedury – lit. c) – w zakresie określonym w tym załączniku. Osoby te odbierają e-Faktury zakupowe z </w:t>
      </w:r>
      <w:proofErr w:type="spellStart"/>
      <w:r w:rsidRPr="00985579">
        <w:rPr>
          <w:rFonts w:ascii="Aptos" w:eastAsia="Aptos" w:hAnsi="Aptos" w:cs="Times New Roman"/>
          <w:color w:val="auto"/>
          <w:kern w:val="0"/>
          <w:sz w:val="20"/>
          <w:szCs w:val="20"/>
          <w14:ligatures w14:val="none"/>
        </w:rPr>
        <w:t>KSeF</w:t>
      </w:r>
      <w:proofErr w:type="spellEnd"/>
      <w:r w:rsidRPr="00985579">
        <w:rPr>
          <w:rFonts w:ascii="Aptos" w:eastAsia="Aptos" w:hAnsi="Aptos" w:cs="Times New Roman"/>
          <w:color w:val="auto"/>
          <w:kern w:val="0"/>
          <w:sz w:val="20"/>
          <w:szCs w:val="20"/>
          <w14:ligatures w14:val="none"/>
        </w:rPr>
        <w:t xml:space="preserve"> (zgodnie ze swoimi uprawnieniami dostępowymi do </w:t>
      </w:r>
      <w:proofErr w:type="spellStart"/>
      <w:r w:rsidRPr="00985579">
        <w:rPr>
          <w:rFonts w:ascii="Aptos" w:eastAsia="Aptos" w:hAnsi="Aptos" w:cs="Times New Roman"/>
          <w:color w:val="auto"/>
          <w:kern w:val="0"/>
          <w:sz w:val="20"/>
          <w:szCs w:val="20"/>
          <w14:ligatures w14:val="none"/>
        </w:rPr>
        <w:t>KSeF</w:t>
      </w:r>
      <w:proofErr w:type="spellEnd"/>
      <w:r w:rsidRPr="00985579">
        <w:rPr>
          <w:rFonts w:ascii="Aptos" w:eastAsia="Aptos" w:hAnsi="Aptos" w:cs="Times New Roman"/>
          <w:color w:val="auto"/>
          <w:kern w:val="0"/>
          <w:sz w:val="20"/>
          <w:szCs w:val="20"/>
          <w14:ligatures w14:val="none"/>
        </w:rPr>
        <w:t xml:space="preserve">) </w:t>
      </w:r>
      <w:r w:rsidRPr="00985579">
        <w:rPr>
          <w:rFonts w:ascii="Aptos" w:eastAsia="Aptos" w:hAnsi="Aptos" w:cs="Times New Roman"/>
          <w:b/>
          <w:bCs/>
          <w:color w:val="auto"/>
          <w:kern w:val="0"/>
          <w:sz w:val="20"/>
          <w:szCs w:val="20"/>
          <w14:ligatures w14:val="none"/>
        </w:rPr>
        <w:t xml:space="preserve">co najmniej jeden raz w każdym dniu roboczym. </w:t>
      </w:r>
      <w:r w:rsidRPr="00985579">
        <w:rPr>
          <w:rFonts w:ascii="Aptos" w:eastAsia="Aptos" w:hAnsi="Aptos" w:cs="Segoe UI"/>
          <w:color w:val="auto"/>
          <w:kern w:val="0"/>
          <w:sz w:val="20"/>
          <w:szCs w:val="20"/>
          <w14:ligatures w14:val="none"/>
        </w:rPr>
        <w:t xml:space="preserve"> </w:t>
      </w:r>
      <w:r w:rsidRPr="00985579">
        <w:rPr>
          <w:rFonts w:ascii="Aptos" w:eastAsia="Aptos" w:hAnsi="Aptos" w:cs="Times New Roman"/>
          <w:color w:val="auto"/>
          <w:kern w:val="0"/>
          <w:sz w:val="20"/>
          <w:szCs w:val="20"/>
          <w14:ligatures w14:val="none"/>
        </w:rPr>
        <w:t xml:space="preserve">W przypadku nieobecności osoby odpowiedzialnej za odbiór e-Faktur zakupowych obowiązki w tym zakresie przejmuje </w:t>
      </w:r>
      <w:r w:rsidR="000337CC" w:rsidRPr="00985579">
        <w:rPr>
          <w:rFonts w:ascii="Aptos" w:eastAsia="Aptos" w:hAnsi="Aptos" w:cs="Times New Roman"/>
          <w:color w:val="auto"/>
          <w:kern w:val="0"/>
          <w:sz w:val="20"/>
          <w:szCs w:val="20"/>
          <w14:ligatures w14:val="none"/>
        </w:rPr>
        <w:t xml:space="preserve">osoba w zastępstwie </w:t>
      </w:r>
      <w:r w:rsidR="00592191" w:rsidRPr="00985579">
        <w:rPr>
          <w:rFonts w:ascii="Aptos" w:eastAsia="Aptos" w:hAnsi="Aptos" w:cs="Times New Roman"/>
          <w:color w:val="auto"/>
          <w:kern w:val="0"/>
          <w:sz w:val="20"/>
          <w:szCs w:val="20"/>
          <w14:ligatures w14:val="none"/>
        </w:rPr>
        <w:t>(</w:t>
      </w:r>
      <w:r w:rsidR="000337CC" w:rsidRPr="00E3395F">
        <w:rPr>
          <w:rFonts w:ascii="Aptos" w:eastAsia="Aptos" w:hAnsi="Aptos" w:cs="Times New Roman"/>
          <w:color w:val="auto"/>
          <w:kern w:val="0"/>
          <w:sz w:val="20"/>
          <w:szCs w:val="20"/>
          <w14:ligatures w14:val="none"/>
        </w:rPr>
        <w:t>wpisana w programie finansowo-księgowym Vulcan</w:t>
      </w:r>
      <w:r w:rsidR="00592191" w:rsidRPr="00E3395F">
        <w:rPr>
          <w:rFonts w:ascii="Aptos" w:eastAsia="Aptos" w:hAnsi="Aptos" w:cs="Times New Roman"/>
          <w:color w:val="auto"/>
          <w:kern w:val="0"/>
          <w:sz w:val="20"/>
          <w:szCs w:val="20"/>
          <w14:ligatures w14:val="none"/>
        </w:rPr>
        <w:t>)</w:t>
      </w:r>
      <w:r w:rsidRPr="00E3395F">
        <w:rPr>
          <w:rFonts w:ascii="Aptos" w:eastAsia="Aptos" w:hAnsi="Aptos" w:cs="Times New Roman"/>
          <w:color w:val="auto"/>
          <w:kern w:val="0"/>
          <w:sz w:val="20"/>
          <w:szCs w:val="20"/>
          <w14:ligatures w14:val="none"/>
        </w:rPr>
        <w:t>.</w:t>
      </w:r>
    </w:p>
    <w:p w14:paraId="14D17C13" w14:textId="0E1BF708" w:rsidR="00BB34F5" w:rsidRPr="00985579" w:rsidRDefault="00BB34F5" w:rsidP="00BB34F5">
      <w:pPr>
        <w:spacing w:after="120" w:line="320" w:lineRule="atLeast"/>
        <w:ind w:right="48"/>
        <w:jc w:val="both"/>
        <w:rPr>
          <w:rFonts w:ascii="Aptos" w:eastAsia="Aptos" w:hAnsi="Aptos" w:cs="Times New Roman"/>
          <w:color w:val="auto"/>
          <w:kern w:val="0"/>
          <w:sz w:val="20"/>
          <w:szCs w:val="20"/>
          <w14:ligatures w14:val="none"/>
        </w:rPr>
      </w:pPr>
      <w:r w:rsidRPr="00985579">
        <w:rPr>
          <w:rFonts w:ascii="Aptos" w:eastAsia="Aptos" w:hAnsi="Aptos" w:cs="Times New Roman"/>
          <w:color w:val="auto"/>
          <w:kern w:val="0"/>
          <w:sz w:val="20"/>
          <w:szCs w:val="20"/>
          <w14:ligatures w14:val="none"/>
        </w:rPr>
        <w:t>W przypadku możliwości technicznych w system</w:t>
      </w:r>
      <w:r w:rsidR="008C6A5C">
        <w:rPr>
          <w:rFonts w:ascii="Aptos" w:eastAsia="Aptos" w:hAnsi="Aptos" w:cs="Times New Roman"/>
          <w:color w:val="auto"/>
          <w:kern w:val="0"/>
          <w:sz w:val="20"/>
          <w:szCs w:val="20"/>
          <w14:ligatures w14:val="none"/>
        </w:rPr>
        <w:t>ie</w:t>
      </w:r>
      <w:r w:rsidRPr="00985579">
        <w:rPr>
          <w:rFonts w:ascii="Aptos" w:eastAsia="Aptos" w:hAnsi="Aptos" w:cs="Times New Roman"/>
          <w:color w:val="auto"/>
          <w:kern w:val="0"/>
          <w:sz w:val="20"/>
          <w:szCs w:val="20"/>
          <w14:ligatures w14:val="none"/>
        </w:rPr>
        <w:t xml:space="preserve"> finansowo-księgowych </w:t>
      </w:r>
      <w:r w:rsidR="008C6A5C">
        <w:rPr>
          <w:rFonts w:ascii="Aptos" w:eastAsia="Aptos" w:hAnsi="Aptos" w:cs="Times New Roman"/>
          <w:color w:val="auto"/>
          <w:kern w:val="0"/>
          <w:sz w:val="20"/>
          <w:szCs w:val="20"/>
          <w14:ligatures w14:val="none"/>
        </w:rPr>
        <w:t>Vulcan</w:t>
      </w:r>
      <w:r w:rsidRPr="00985579">
        <w:rPr>
          <w:rFonts w:ascii="Aptos" w:eastAsia="Aptos" w:hAnsi="Aptos" w:cs="Times New Roman"/>
          <w:color w:val="auto"/>
          <w:kern w:val="0"/>
          <w:sz w:val="20"/>
          <w:szCs w:val="20"/>
          <w14:ligatures w14:val="none"/>
        </w:rPr>
        <w:t xml:space="preserve">  dostęp i korzystanie z </w:t>
      </w:r>
      <w:proofErr w:type="spellStart"/>
      <w:r w:rsidRPr="00985579">
        <w:rPr>
          <w:rFonts w:ascii="Aptos" w:eastAsia="Aptos" w:hAnsi="Aptos" w:cs="Times New Roman"/>
          <w:color w:val="auto"/>
          <w:kern w:val="0"/>
          <w:sz w:val="20"/>
          <w:szCs w:val="20"/>
          <w14:ligatures w14:val="none"/>
        </w:rPr>
        <w:t>KSeF</w:t>
      </w:r>
      <w:proofErr w:type="spellEnd"/>
      <w:r w:rsidRPr="00985579">
        <w:rPr>
          <w:rFonts w:ascii="Aptos" w:eastAsia="Aptos" w:hAnsi="Aptos" w:cs="Times New Roman"/>
          <w:color w:val="auto"/>
          <w:kern w:val="0"/>
          <w:sz w:val="20"/>
          <w:szCs w:val="20"/>
          <w14:ligatures w14:val="none"/>
        </w:rPr>
        <w:t xml:space="preserve"> (logowanie) odbywa się za pośrednictwem odpowiednio zintegrowanych z </w:t>
      </w:r>
      <w:proofErr w:type="spellStart"/>
      <w:r w:rsidRPr="00985579">
        <w:rPr>
          <w:rFonts w:ascii="Aptos" w:eastAsia="Aptos" w:hAnsi="Aptos" w:cs="Times New Roman"/>
          <w:color w:val="auto"/>
          <w:kern w:val="0"/>
          <w:sz w:val="20"/>
          <w:szCs w:val="20"/>
          <w14:ligatures w14:val="none"/>
        </w:rPr>
        <w:t>KSeF</w:t>
      </w:r>
      <w:proofErr w:type="spellEnd"/>
      <w:r w:rsidRPr="00985579">
        <w:rPr>
          <w:rFonts w:ascii="Aptos" w:eastAsia="Aptos" w:hAnsi="Aptos" w:cs="Times New Roman"/>
          <w:color w:val="auto"/>
          <w:kern w:val="0"/>
          <w:sz w:val="20"/>
          <w:szCs w:val="20"/>
          <w14:ligatures w14:val="none"/>
        </w:rPr>
        <w:t xml:space="preserve"> systemów finansowo-księgowych </w:t>
      </w:r>
      <w:proofErr w:type="spellStart"/>
      <w:r w:rsidR="008C6A5C">
        <w:rPr>
          <w:rFonts w:ascii="Aptos" w:eastAsia="Aptos" w:hAnsi="Aptos" w:cs="Times New Roman"/>
          <w:color w:val="auto"/>
          <w:kern w:val="0"/>
          <w:sz w:val="20"/>
          <w:szCs w:val="20"/>
          <w14:ligatures w14:val="none"/>
        </w:rPr>
        <w:t>Vulcan</w:t>
      </w:r>
      <w:proofErr w:type="spellEnd"/>
      <w:r w:rsidRPr="00985579">
        <w:rPr>
          <w:rFonts w:ascii="Aptos" w:eastAsia="Aptos" w:hAnsi="Aptos" w:cs="Times New Roman"/>
          <w:color w:val="auto"/>
          <w:kern w:val="0"/>
          <w:sz w:val="20"/>
          <w:szCs w:val="20"/>
          <w14:ligatures w14:val="none"/>
        </w:rPr>
        <w:t xml:space="preserve">.  W przypadku, gdy dostęp i korzystanie z </w:t>
      </w:r>
      <w:proofErr w:type="spellStart"/>
      <w:r w:rsidRPr="00985579">
        <w:rPr>
          <w:rFonts w:ascii="Aptos" w:eastAsia="Aptos" w:hAnsi="Aptos" w:cs="Times New Roman"/>
          <w:color w:val="auto"/>
          <w:kern w:val="0"/>
          <w:sz w:val="20"/>
          <w:szCs w:val="20"/>
          <w14:ligatures w14:val="none"/>
        </w:rPr>
        <w:t>KSeF</w:t>
      </w:r>
      <w:proofErr w:type="spellEnd"/>
      <w:r w:rsidRPr="00985579">
        <w:rPr>
          <w:rFonts w:ascii="Aptos" w:eastAsia="Aptos" w:hAnsi="Aptos" w:cs="Times New Roman"/>
          <w:color w:val="auto"/>
          <w:kern w:val="0"/>
          <w:sz w:val="20"/>
          <w:szCs w:val="20"/>
          <w14:ligatures w14:val="none"/>
        </w:rPr>
        <w:t xml:space="preserve"> za pośrednictwem oprogramowania finansowo-księgowego  nie jest możliwy, dostęp do KSEF, po uzyskaniu zgody </w:t>
      </w:r>
      <w:r w:rsidR="00C75FF2" w:rsidRPr="00985579">
        <w:rPr>
          <w:rFonts w:ascii="Aptos" w:eastAsia="Aptos" w:hAnsi="Aptos" w:cs="Times New Roman"/>
          <w:color w:val="auto"/>
          <w:kern w:val="0"/>
          <w:sz w:val="20"/>
          <w:szCs w:val="20"/>
          <w14:ligatures w14:val="none"/>
        </w:rPr>
        <w:t>Głównego księgowego</w:t>
      </w:r>
      <w:r w:rsidRPr="00985579">
        <w:rPr>
          <w:rFonts w:ascii="Aptos" w:eastAsia="Aptos" w:hAnsi="Aptos" w:cs="Times New Roman"/>
          <w:color w:val="auto"/>
          <w:kern w:val="0"/>
          <w:sz w:val="20"/>
          <w:szCs w:val="20"/>
          <w14:ligatures w14:val="none"/>
        </w:rPr>
        <w:t xml:space="preserve"> lub kierownika jednostki, odbywa się z wykorzystaniem Aplikacji Podatnika, dostępnej na stronie: https://ksef.podatki.gov.pl/, nie dłużej jednak niż do czasu ustania przyczyny uniemożliwiającej dostęp i korzystanie z </w:t>
      </w:r>
      <w:proofErr w:type="spellStart"/>
      <w:r w:rsidRPr="00985579">
        <w:rPr>
          <w:rFonts w:ascii="Aptos" w:eastAsia="Aptos" w:hAnsi="Aptos" w:cs="Times New Roman"/>
          <w:color w:val="auto"/>
          <w:kern w:val="0"/>
          <w:sz w:val="20"/>
          <w:szCs w:val="20"/>
          <w14:ligatures w14:val="none"/>
        </w:rPr>
        <w:t>KSeF</w:t>
      </w:r>
      <w:proofErr w:type="spellEnd"/>
      <w:r w:rsidRPr="00985579">
        <w:rPr>
          <w:rFonts w:ascii="Aptos" w:eastAsia="Aptos" w:hAnsi="Aptos" w:cs="Times New Roman"/>
          <w:color w:val="auto"/>
          <w:kern w:val="0"/>
          <w:sz w:val="20"/>
          <w:szCs w:val="20"/>
          <w14:ligatures w14:val="none"/>
        </w:rPr>
        <w:t xml:space="preserve"> za pośrednictwem oprogramowania </w:t>
      </w:r>
      <w:r w:rsidR="00C75FF2" w:rsidRPr="00985579">
        <w:rPr>
          <w:rFonts w:ascii="Aptos" w:eastAsia="Aptos" w:hAnsi="Aptos" w:cs="Times New Roman"/>
          <w:color w:val="auto"/>
          <w:kern w:val="0"/>
          <w:sz w:val="20"/>
          <w:szCs w:val="20"/>
          <w14:ligatures w14:val="none"/>
        </w:rPr>
        <w:t>KO</w:t>
      </w:r>
      <w:r w:rsidRPr="00985579">
        <w:rPr>
          <w:rFonts w:ascii="Aptos" w:eastAsia="Aptos" w:hAnsi="Aptos" w:cs="Times New Roman"/>
          <w:color w:val="auto"/>
          <w:kern w:val="0"/>
          <w:sz w:val="20"/>
          <w:szCs w:val="20"/>
          <w14:ligatures w14:val="none"/>
        </w:rPr>
        <w:t xml:space="preserve">.  </w:t>
      </w:r>
    </w:p>
    <w:p w14:paraId="007ED4FC" w14:textId="77777777" w:rsidR="00BB34F5" w:rsidRPr="00D17CA6" w:rsidRDefault="00BB34F5">
      <w:pPr>
        <w:numPr>
          <w:ilvl w:val="0"/>
          <w:numId w:val="17"/>
        </w:numPr>
        <w:spacing w:after="120" w:line="320" w:lineRule="atLeast"/>
        <w:ind w:left="714" w:right="45" w:hanging="357"/>
        <w:jc w:val="both"/>
        <w:rPr>
          <w:rFonts w:ascii="Aptos" w:eastAsia="Aptos" w:hAnsi="Aptos" w:cs="Times New Roman"/>
          <w:kern w:val="0"/>
          <w:sz w:val="20"/>
          <w:szCs w:val="20"/>
          <w:u w:val="single"/>
          <w14:ligatures w14:val="none"/>
        </w:rPr>
      </w:pPr>
      <w:r w:rsidRPr="00D17CA6">
        <w:rPr>
          <w:rFonts w:ascii="Aptos" w:eastAsia="Aptos" w:hAnsi="Aptos" w:cs="Times New Roman"/>
          <w:i/>
          <w:iCs/>
          <w:kern w:val="0"/>
          <w:sz w:val="20"/>
          <w:szCs w:val="20"/>
          <w:u w:val="single"/>
          <w14:ligatures w14:val="none"/>
        </w:rPr>
        <w:t>Wizualizacja e-Faktur zakupowych</w:t>
      </w:r>
    </w:p>
    <w:p w14:paraId="1CBD6765" w14:textId="3F8D76BF" w:rsidR="00BB34F5" w:rsidRPr="00B71301" w:rsidRDefault="00BB34F5" w:rsidP="00BB34F5">
      <w:pPr>
        <w:spacing w:after="120" w:line="320" w:lineRule="atLeast"/>
        <w:ind w:right="48"/>
        <w:jc w:val="both"/>
        <w:rPr>
          <w:rFonts w:ascii="Aptos" w:eastAsia="Aptos" w:hAnsi="Aptos" w:cs="Times New Roman"/>
          <w:kern w:val="0"/>
          <w:sz w:val="20"/>
          <w:szCs w:val="20"/>
          <w14:ligatures w14:val="none"/>
        </w:rPr>
      </w:pPr>
      <w:r w:rsidRPr="00B71301">
        <w:rPr>
          <w:rFonts w:ascii="Aptos" w:eastAsia="Aptos" w:hAnsi="Aptos" w:cs="Times New Roman"/>
          <w:kern w:val="0"/>
          <w:sz w:val="20"/>
          <w:szCs w:val="20"/>
          <w14:ligatures w14:val="none"/>
        </w:rPr>
        <w:t xml:space="preserve">Po odebraniu e-Faktur zakupowych z </w:t>
      </w:r>
      <w:proofErr w:type="spellStart"/>
      <w:r w:rsidRPr="00B71301">
        <w:rPr>
          <w:rFonts w:ascii="Aptos" w:eastAsia="Aptos" w:hAnsi="Aptos" w:cs="Times New Roman"/>
          <w:kern w:val="0"/>
          <w:sz w:val="20"/>
          <w:szCs w:val="20"/>
          <w14:ligatures w14:val="none"/>
        </w:rPr>
        <w:t>KSeF</w:t>
      </w:r>
      <w:proofErr w:type="spellEnd"/>
      <w:r w:rsidRPr="00B71301">
        <w:rPr>
          <w:rFonts w:ascii="Aptos" w:eastAsia="Aptos" w:hAnsi="Aptos" w:cs="Times New Roman"/>
          <w:kern w:val="0"/>
          <w:sz w:val="20"/>
          <w:szCs w:val="20"/>
          <w14:ligatures w14:val="none"/>
        </w:rPr>
        <w:t xml:space="preserve"> przez osoby wskazane w załączniku nr 1 do niniejszej procedury</w:t>
      </w:r>
      <w:r>
        <w:rPr>
          <w:rFonts w:ascii="Aptos" w:eastAsia="Aptos" w:hAnsi="Aptos" w:cs="Times New Roman"/>
          <w:kern w:val="0"/>
          <w:sz w:val="20"/>
          <w:szCs w:val="20"/>
          <w14:ligatures w14:val="none"/>
        </w:rPr>
        <w:t xml:space="preserve"> – lit. c)</w:t>
      </w:r>
      <w:r w:rsidRPr="00B71301">
        <w:rPr>
          <w:rFonts w:ascii="Aptos" w:eastAsia="Aptos" w:hAnsi="Aptos" w:cs="Times New Roman"/>
          <w:kern w:val="0"/>
          <w:sz w:val="20"/>
          <w:szCs w:val="20"/>
          <w14:ligatures w14:val="none"/>
        </w:rPr>
        <w:t xml:space="preserve">, </w:t>
      </w:r>
      <w:r>
        <w:rPr>
          <w:rFonts w:ascii="Aptos" w:eastAsia="Aptos" w:hAnsi="Aptos" w:cs="Times New Roman"/>
          <w:kern w:val="0"/>
          <w:sz w:val="20"/>
          <w:szCs w:val="20"/>
          <w14:ligatures w14:val="none"/>
        </w:rPr>
        <w:t xml:space="preserve">przedmiotowe </w:t>
      </w:r>
      <w:r w:rsidRPr="004E3CF6">
        <w:rPr>
          <w:rFonts w:ascii="Aptos" w:eastAsia="Aptos" w:hAnsi="Aptos" w:cs="Times New Roman"/>
          <w:kern w:val="0"/>
          <w:sz w:val="20"/>
          <w:szCs w:val="20"/>
          <w14:ligatures w14:val="none"/>
        </w:rPr>
        <w:t xml:space="preserve">e-Faktury są wizualizowane przez te osoby z wykorzystaniem narzędzi informatycznych </w:t>
      </w:r>
      <w:r w:rsidR="00433F8E">
        <w:rPr>
          <w:rFonts w:ascii="Aptos" w:eastAsia="Aptos" w:hAnsi="Aptos" w:cs="Times New Roman"/>
          <w:kern w:val="0"/>
          <w:sz w:val="20"/>
          <w:szCs w:val="20"/>
          <w14:ligatures w14:val="none"/>
        </w:rPr>
        <w:t>KO</w:t>
      </w:r>
      <w:r w:rsidRPr="00B71301">
        <w:rPr>
          <w:rFonts w:ascii="Aptos" w:eastAsia="Aptos" w:hAnsi="Aptos" w:cs="Times New Roman"/>
          <w:kern w:val="0"/>
          <w:sz w:val="20"/>
          <w:szCs w:val="20"/>
          <w14:ligatures w14:val="none"/>
        </w:rPr>
        <w:t xml:space="preserve"> lub Aplikacji Podatnika do formy papierowej lub elektronicznej (np. format pliku PDF) i w tej formie wykorzystywane w wewnętrznym obiegu dokumentów w </w:t>
      </w:r>
      <w:r w:rsidR="00433F8E">
        <w:rPr>
          <w:rFonts w:ascii="Aptos" w:eastAsia="Aptos" w:hAnsi="Aptos" w:cs="Times New Roman"/>
          <w:kern w:val="0"/>
          <w:sz w:val="20"/>
          <w:szCs w:val="20"/>
          <w14:ligatures w14:val="none"/>
        </w:rPr>
        <w:t>KO</w:t>
      </w:r>
      <w:r w:rsidRPr="00461122">
        <w:rPr>
          <w:rFonts w:ascii="Aptos" w:eastAsia="Aptos" w:hAnsi="Aptos" w:cs="Times New Roman"/>
          <w:kern w:val="0"/>
          <w:sz w:val="20"/>
          <w:szCs w:val="20"/>
          <w14:ligatures w14:val="none"/>
        </w:rPr>
        <w:t xml:space="preserve">. W przypadku takiej wizualizacji e-Faktury muszą zawierać kody QR1 lub odpowiednie linki pozwalające na dostęp do e-Faktury w </w:t>
      </w:r>
      <w:proofErr w:type="spellStart"/>
      <w:r w:rsidRPr="00461122">
        <w:rPr>
          <w:rFonts w:ascii="Aptos" w:eastAsia="Aptos" w:hAnsi="Aptos" w:cs="Times New Roman"/>
          <w:kern w:val="0"/>
          <w:sz w:val="20"/>
          <w:szCs w:val="20"/>
          <w14:ligatures w14:val="none"/>
        </w:rPr>
        <w:t>KSeF</w:t>
      </w:r>
      <w:proofErr w:type="spellEnd"/>
      <w:r>
        <w:rPr>
          <w:rFonts w:ascii="Aptos" w:eastAsia="Aptos" w:hAnsi="Aptos" w:cs="Times New Roman"/>
          <w:kern w:val="0"/>
          <w:sz w:val="20"/>
          <w:szCs w:val="20"/>
          <w14:ligatures w14:val="none"/>
        </w:rPr>
        <w:t>.</w:t>
      </w:r>
    </w:p>
    <w:p w14:paraId="293448BD" w14:textId="77777777" w:rsidR="00BB34F5" w:rsidRPr="00D17CA6" w:rsidRDefault="00BB34F5">
      <w:pPr>
        <w:numPr>
          <w:ilvl w:val="0"/>
          <w:numId w:val="17"/>
        </w:numPr>
        <w:spacing w:after="120" w:line="320" w:lineRule="atLeast"/>
        <w:ind w:left="714" w:right="45" w:hanging="357"/>
        <w:jc w:val="both"/>
        <w:rPr>
          <w:rFonts w:ascii="Aptos" w:eastAsia="Aptos" w:hAnsi="Aptos" w:cs="Times New Roman"/>
          <w:i/>
          <w:iCs/>
          <w:kern w:val="0"/>
          <w:sz w:val="20"/>
          <w:szCs w:val="20"/>
          <w:u w:val="single"/>
          <w14:ligatures w14:val="none"/>
        </w:rPr>
      </w:pPr>
      <w:r w:rsidRPr="00D17CA6">
        <w:rPr>
          <w:rFonts w:ascii="Aptos" w:eastAsia="Aptos" w:hAnsi="Aptos" w:cs="Times New Roman"/>
          <w:i/>
          <w:iCs/>
          <w:kern w:val="0"/>
          <w:sz w:val="20"/>
          <w:szCs w:val="20"/>
          <w:u w:val="single"/>
          <w14:ligatures w14:val="none"/>
        </w:rPr>
        <w:t>Przekazanie e-Faktur zakupowych do dalszych etapów procesu obiegu dokumentów</w:t>
      </w:r>
    </w:p>
    <w:p w14:paraId="1B4E606B" w14:textId="04E5B771" w:rsidR="00433F8E" w:rsidRPr="00433F8E" w:rsidRDefault="00433F8E" w:rsidP="005100A4">
      <w:pPr>
        <w:spacing w:after="2" w:line="320" w:lineRule="atLeast"/>
        <w:jc w:val="both"/>
        <w:rPr>
          <w:rFonts w:ascii="Aptos" w:eastAsia="Aptos" w:hAnsi="Aptos" w:cs="Times New Roman"/>
          <w:kern w:val="0"/>
          <w:sz w:val="20"/>
          <w:szCs w:val="20"/>
          <w14:ligatures w14:val="none"/>
        </w:rPr>
      </w:pPr>
      <w:bookmarkStart w:id="53" w:name="_Hlk208154063"/>
      <w:r w:rsidRPr="00433F8E">
        <w:rPr>
          <w:rFonts w:ascii="Aptos" w:eastAsia="Aptos" w:hAnsi="Aptos" w:cs="Times New Roman"/>
          <w:kern w:val="0"/>
          <w:sz w:val="20"/>
          <w:szCs w:val="20"/>
          <w14:ligatures w14:val="none"/>
        </w:rPr>
        <w:t xml:space="preserve">Osoby odpowiedzialne za odbiór e-Faktur zakupowych w </w:t>
      </w:r>
      <w:r w:rsidR="004E3CF6">
        <w:rPr>
          <w:rFonts w:ascii="Aptos" w:eastAsia="Aptos" w:hAnsi="Aptos" w:cs="Times New Roman"/>
          <w:kern w:val="0"/>
          <w:sz w:val="20"/>
          <w:szCs w:val="20"/>
          <w14:ligatures w14:val="none"/>
        </w:rPr>
        <w:t>KO</w:t>
      </w:r>
      <w:r w:rsidRPr="00433F8E">
        <w:rPr>
          <w:rFonts w:ascii="Aptos" w:eastAsia="Aptos" w:hAnsi="Aptos" w:cs="Times New Roman"/>
          <w:kern w:val="0"/>
          <w:sz w:val="20"/>
          <w:szCs w:val="20"/>
          <w14:ligatures w14:val="none"/>
        </w:rPr>
        <w:t xml:space="preserve">, po ich wizualizacji, mają obowiązek nadania niezwłocznie odebranym z </w:t>
      </w:r>
      <w:proofErr w:type="spellStart"/>
      <w:r w:rsidRPr="00433F8E">
        <w:rPr>
          <w:rFonts w:ascii="Aptos" w:eastAsia="Aptos" w:hAnsi="Aptos" w:cs="Times New Roman"/>
          <w:kern w:val="0"/>
          <w:sz w:val="20"/>
          <w:szCs w:val="20"/>
          <w14:ligatures w14:val="none"/>
        </w:rPr>
        <w:t>KSeF</w:t>
      </w:r>
      <w:proofErr w:type="spellEnd"/>
      <w:r w:rsidRPr="00433F8E">
        <w:rPr>
          <w:rFonts w:ascii="Aptos" w:eastAsia="Aptos" w:hAnsi="Aptos" w:cs="Times New Roman"/>
          <w:kern w:val="0"/>
          <w:sz w:val="20"/>
          <w:szCs w:val="20"/>
          <w14:ligatures w14:val="none"/>
        </w:rPr>
        <w:t xml:space="preserve"> e-Fakturom dalszego biegu w </w:t>
      </w:r>
      <w:r w:rsidR="004E3CF6">
        <w:rPr>
          <w:rFonts w:ascii="Aptos" w:eastAsia="Aptos" w:hAnsi="Aptos" w:cs="Times New Roman"/>
          <w:kern w:val="0"/>
          <w:sz w:val="20"/>
          <w:szCs w:val="20"/>
          <w14:ligatures w14:val="none"/>
        </w:rPr>
        <w:t>KO</w:t>
      </w:r>
      <w:r w:rsidRPr="00433F8E">
        <w:rPr>
          <w:rFonts w:ascii="Aptos" w:eastAsia="Aptos" w:hAnsi="Aptos" w:cs="Times New Roman"/>
          <w:kern w:val="0"/>
          <w:sz w:val="20"/>
          <w:szCs w:val="20"/>
          <w14:ligatures w14:val="none"/>
        </w:rPr>
        <w:t xml:space="preserve"> i jego delegaturach, w tym obowiązek przekazania tych e-Faktur odpowiednim osobom w celu weryfikacji, opisania, zaksięgowania, opłacenia oraz archiwizacji – zgodnie z przyjętymi zasadami obiegu faktur zakupowych, tj.: Procedurą obiegu dokumentów.</w:t>
      </w:r>
    </w:p>
    <w:p w14:paraId="28D5A2DE" w14:textId="7BBB1A87" w:rsidR="00433F8E" w:rsidRPr="00433F8E" w:rsidRDefault="00433F8E" w:rsidP="005100A4">
      <w:pPr>
        <w:spacing w:after="2" w:line="320" w:lineRule="atLeast"/>
        <w:jc w:val="both"/>
        <w:rPr>
          <w:rFonts w:ascii="Aptos" w:eastAsia="Aptos" w:hAnsi="Aptos" w:cs="Times New Roman"/>
          <w:kern w:val="0"/>
          <w:sz w:val="20"/>
          <w:szCs w:val="20"/>
          <w14:ligatures w14:val="none"/>
        </w:rPr>
      </w:pPr>
      <w:r w:rsidRPr="00433F8E">
        <w:rPr>
          <w:rFonts w:ascii="Aptos" w:eastAsia="Aptos" w:hAnsi="Aptos" w:cs="Times New Roman"/>
          <w:kern w:val="0"/>
          <w:sz w:val="20"/>
          <w:szCs w:val="20"/>
          <w14:ligatures w14:val="none"/>
        </w:rPr>
        <w:t xml:space="preserve">W przypadku, gdy odebrana e-Faktura nie zawiera wystarczających danych pozwalających na przypisanie jej do konkretnego zakupu w siedzibie </w:t>
      </w:r>
      <w:r w:rsidR="004E3CF6">
        <w:rPr>
          <w:rFonts w:ascii="Aptos" w:eastAsia="Aptos" w:hAnsi="Aptos" w:cs="Times New Roman"/>
          <w:kern w:val="0"/>
          <w:sz w:val="20"/>
          <w:szCs w:val="20"/>
          <w14:ligatures w14:val="none"/>
        </w:rPr>
        <w:t>KO</w:t>
      </w:r>
      <w:r w:rsidRPr="00433F8E">
        <w:rPr>
          <w:rFonts w:ascii="Aptos" w:eastAsia="Aptos" w:hAnsi="Aptos" w:cs="Times New Roman"/>
          <w:kern w:val="0"/>
          <w:sz w:val="20"/>
          <w:szCs w:val="20"/>
          <w14:ligatures w14:val="none"/>
        </w:rPr>
        <w:t xml:space="preserve"> lub w delegaturze, osoba odpowiedzialna za odbiór e-Faktury przesyła ją w </w:t>
      </w:r>
      <w:r w:rsidRPr="00433F8E">
        <w:rPr>
          <w:rFonts w:ascii="Aptos" w:eastAsia="Aptos" w:hAnsi="Aptos" w:cs="Times New Roman"/>
          <w:kern w:val="0"/>
          <w:sz w:val="20"/>
          <w:szCs w:val="20"/>
          <w14:ligatures w14:val="none"/>
        </w:rPr>
        <w:lastRenderedPageBreak/>
        <w:t xml:space="preserve">formie e-mail do kierowników delegatur i poszczególnych </w:t>
      </w:r>
      <w:r w:rsidR="004E3CF6">
        <w:rPr>
          <w:rFonts w:ascii="Aptos" w:eastAsia="Aptos" w:hAnsi="Aptos" w:cs="Times New Roman"/>
          <w:kern w:val="0"/>
          <w:sz w:val="20"/>
          <w:szCs w:val="20"/>
          <w14:ligatures w14:val="none"/>
        </w:rPr>
        <w:t>wydziałów</w:t>
      </w:r>
      <w:r w:rsidRPr="00433F8E">
        <w:rPr>
          <w:rFonts w:ascii="Aptos" w:eastAsia="Aptos" w:hAnsi="Aptos" w:cs="Times New Roman"/>
          <w:kern w:val="0"/>
          <w:sz w:val="20"/>
          <w:szCs w:val="20"/>
          <w14:ligatures w14:val="none"/>
        </w:rPr>
        <w:t xml:space="preserve"> z prośbą o niezwłoczne ustalenie podmiotów odpowiedzialnych za dokonanie zakupu (wydatku).</w:t>
      </w:r>
    </w:p>
    <w:p w14:paraId="78E2128E" w14:textId="2B32713F" w:rsidR="00BE2407" w:rsidRDefault="00BE2407" w:rsidP="005100A4">
      <w:pPr>
        <w:spacing w:after="2" w:line="320" w:lineRule="atLeast"/>
        <w:jc w:val="both"/>
        <w:rPr>
          <w:rFonts w:ascii="Aptos" w:eastAsia="Aptos" w:hAnsi="Aptos" w:cs="Times New Roman"/>
          <w:color w:val="000000" w:themeColor="text1"/>
          <w:kern w:val="0"/>
          <w:sz w:val="20"/>
          <w:szCs w:val="20"/>
          <w14:ligatures w14:val="none"/>
        </w:rPr>
      </w:pPr>
      <w:r w:rsidRPr="00BE2407">
        <w:rPr>
          <w:rFonts w:ascii="Aptos" w:eastAsia="Aptos" w:hAnsi="Aptos" w:cs="Times New Roman"/>
          <w:color w:val="000000" w:themeColor="text1"/>
          <w:kern w:val="0"/>
          <w:sz w:val="20"/>
          <w:szCs w:val="20"/>
          <w14:ligatures w14:val="none"/>
        </w:rPr>
        <w:t>Jeżeli w terminie 3 dni roboczych od dnia przesłania wiadomości nie zostanie ustalony podmiot, który dokonał zakupu, Główny Księgowy wraz z właściwą osobą podejmuje decyzję co do dalszego postępowania z taką e-Fakturą, po uprzednim kontakcie z wystawcą faktury (kontrahentem KO) w celu ustalenia odbiorcy e-Faktury po stronie KO lub właściwej delegatury.</w:t>
      </w:r>
    </w:p>
    <w:p w14:paraId="61DE4531" w14:textId="27115D17" w:rsidR="00BE2407" w:rsidRPr="00BE2407" w:rsidRDefault="00BE2407" w:rsidP="005100A4">
      <w:pPr>
        <w:spacing w:after="2" w:line="320" w:lineRule="atLeast"/>
        <w:jc w:val="both"/>
        <w:rPr>
          <w:rFonts w:ascii="Aptos" w:eastAsia="Aptos" w:hAnsi="Aptos" w:cs="Times New Roman"/>
          <w:color w:val="000000" w:themeColor="text1"/>
          <w:kern w:val="0"/>
          <w:sz w:val="20"/>
          <w:szCs w:val="20"/>
          <w14:ligatures w14:val="none"/>
        </w:rPr>
      </w:pPr>
      <w:r w:rsidRPr="00BE2407">
        <w:rPr>
          <w:rFonts w:ascii="Aptos" w:eastAsia="Aptos" w:hAnsi="Aptos" w:cs="Times New Roman"/>
          <w:color w:val="000000" w:themeColor="text1"/>
          <w:kern w:val="0"/>
          <w:sz w:val="20"/>
          <w:szCs w:val="20"/>
          <w14:ligatures w14:val="none"/>
        </w:rPr>
        <w:t>W razie potrzeby należy zastosować pkt 4.4. niniejszej procedury, dotyczący e-Faktur błędnie wystawionych na KO.</w:t>
      </w:r>
    </w:p>
    <w:p w14:paraId="2CC912FB" w14:textId="710EF25B" w:rsidR="00433F8E" w:rsidRPr="004E3CF6" w:rsidRDefault="00433F8E" w:rsidP="004E3CF6">
      <w:pPr>
        <w:pStyle w:val="Akapitzlist"/>
        <w:spacing w:after="0" w:line="240" w:lineRule="auto"/>
        <w:jc w:val="both"/>
        <w:rPr>
          <w:rFonts w:ascii="Aptos" w:eastAsia="Aptos" w:hAnsi="Aptos" w:cs="Times New Roman"/>
          <w:color w:val="FF0000"/>
          <w:kern w:val="0"/>
          <w:sz w:val="20"/>
          <w:szCs w:val="20"/>
          <w:lang w:val="pl-PL" w:eastAsia="pl-PL"/>
          <w14:ligatures w14:val="none"/>
        </w:rPr>
      </w:pPr>
    </w:p>
    <w:p w14:paraId="0230AC22" w14:textId="77777777" w:rsidR="00433F8E" w:rsidRPr="00433F8E" w:rsidRDefault="00433F8E">
      <w:pPr>
        <w:pStyle w:val="Akapitzlist"/>
        <w:numPr>
          <w:ilvl w:val="0"/>
          <w:numId w:val="17"/>
        </w:numPr>
        <w:pBdr>
          <w:bottom w:val="single" w:sz="6" w:space="1" w:color="auto"/>
        </w:pBdr>
        <w:spacing w:after="0" w:line="240" w:lineRule="auto"/>
        <w:jc w:val="center"/>
        <w:rPr>
          <w:rFonts w:ascii="Arial" w:eastAsia="Times New Roman" w:hAnsi="Arial" w:cs="Arial"/>
          <w:vanish/>
          <w:kern w:val="0"/>
          <w:sz w:val="16"/>
          <w:szCs w:val="16"/>
          <w14:ligatures w14:val="none"/>
        </w:rPr>
      </w:pPr>
      <w:r w:rsidRPr="00433F8E">
        <w:rPr>
          <w:rFonts w:ascii="Arial" w:eastAsia="Times New Roman" w:hAnsi="Arial" w:cs="Arial"/>
          <w:vanish/>
          <w:kern w:val="0"/>
          <w:sz w:val="16"/>
          <w:szCs w:val="16"/>
          <w14:ligatures w14:val="none"/>
        </w:rPr>
        <w:t>Początek formularza</w:t>
      </w:r>
    </w:p>
    <w:p w14:paraId="11D58C3A" w14:textId="77777777" w:rsidR="00433F8E" w:rsidRPr="00433F8E" w:rsidRDefault="00433F8E">
      <w:pPr>
        <w:pStyle w:val="Akapitzlist"/>
        <w:numPr>
          <w:ilvl w:val="0"/>
          <w:numId w:val="17"/>
        </w:numPr>
        <w:pBdr>
          <w:top w:val="single" w:sz="6" w:space="1" w:color="auto"/>
        </w:pBdr>
        <w:spacing w:after="0" w:line="240" w:lineRule="auto"/>
        <w:jc w:val="center"/>
        <w:rPr>
          <w:rFonts w:ascii="Arial" w:eastAsia="Times New Roman" w:hAnsi="Arial" w:cs="Arial"/>
          <w:vanish/>
          <w:kern w:val="0"/>
          <w:sz w:val="16"/>
          <w:szCs w:val="16"/>
          <w14:ligatures w14:val="none"/>
        </w:rPr>
      </w:pPr>
      <w:r w:rsidRPr="00433F8E">
        <w:rPr>
          <w:rFonts w:ascii="Arial" w:eastAsia="Times New Roman" w:hAnsi="Arial" w:cs="Arial"/>
          <w:vanish/>
          <w:kern w:val="0"/>
          <w:sz w:val="16"/>
          <w:szCs w:val="16"/>
          <w14:ligatures w14:val="none"/>
        </w:rPr>
        <w:t>Dół formularza</w:t>
      </w:r>
    </w:p>
    <w:p w14:paraId="6B78318F" w14:textId="77777777" w:rsidR="00BB34F5" w:rsidRPr="00D336AF" w:rsidRDefault="00BB34F5" w:rsidP="00BB34F5">
      <w:pPr>
        <w:pStyle w:val="Nagwek2"/>
        <w:spacing w:before="0" w:after="120" w:line="320" w:lineRule="atLeast"/>
        <w:ind w:right="48"/>
        <w:rPr>
          <w:rFonts w:ascii="Aptos" w:hAnsi="Aptos"/>
          <w:b/>
          <w:bCs/>
          <w:i/>
          <w:iCs/>
          <w:color w:val="auto"/>
          <w:sz w:val="20"/>
          <w:szCs w:val="20"/>
          <w:lang w:val="pl-PL"/>
        </w:rPr>
      </w:pPr>
      <w:bookmarkStart w:id="54" w:name="_Toc231319772"/>
      <w:bookmarkEnd w:id="53"/>
      <w:r w:rsidRPr="00D336AF">
        <w:rPr>
          <w:rFonts w:ascii="Aptos" w:hAnsi="Aptos"/>
          <w:b/>
          <w:bCs/>
          <w:i/>
          <w:iCs/>
          <w:color w:val="auto"/>
          <w:sz w:val="20"/>
          <w:szCs w:val="20"/>
          <w:lang w:val="pl-PL"/>
        </w:rPr>
        <w:t>4.3. Korekta e-Faktur</w:t>
      </w:r>
      <w:bookmarkEnd w:id="52"/>
      <w:r w:rsidRPr="00D336AF">
        <w:rPr>
          <w:rFonts w:ascii="Aptos" w:hAnsi="Aptos"/>
          <w:b/>
          <w:bCs/>
          <w:i/>
          <w:iCs/>
          <w:color w:val="auto"/>
          <w:sz w:val="20"/>
          <w:szCs w:val="20"/>
          <w:lang w:val="pl-PL"/>
        </w:rPr>
        <w:t xml:space="preserve"> zakupowych</w:t>
      </w:r>
      <w:bookmarkEnd w:id="54"/>
    </w:p>
    <w:p w14:paraId="7D121B14" w14:textId="664CA1A8" w:rsidR="00BB34F5" w:rsidRPr="00B71301" w:rsidRDefault="00BB34F5" w:rsidP="00BB34F5">
      <w:pPr>
        <w:spacing w:after="120" w:line="320" w:lineRule="atLeast"/>
        <w:ind w:right="48"/>
        <w:jc w:val="both"/>
        <w:rPr>
          <w:rFonts w:ascii="Aptos" w:eastAsia="Aptos" w:hAnsi="Aptos" w:cs="Times New Roman"/>
          <w:kern w:val="0"/>
          <w:sz w:val="20"/>
          <w:szCs w:val="20"/>
          <w14:ligatures w14:val="none"/>
        </w:rPr>
      </w:pPr>
      <w:bookmarkStart w:id="55" w:name="_Toc208329586"/>
      <w:r w:rsidRPr="00985579">
        <w:rPr>
          <w:rFonts w:ascii="Aptos" w:eastAsia="Aptos" w:hAnsi="Aptos" w:cs="Times New Roman"/>
          <w:kern w:val="0"/>
          <w:sz w:val="20"/>
          <w:szCs w:val="20"/>
          <w14:ligatures w14:val="none"/>
        </w:rPr>
        <w:t>W przypadku zidentyfikowania błędów na otrzymanej e-Fakturze zakupowej osoba odpowiedzialna za odbiór e-Faktur powinna zwrócić się do sprzedawcy z prośbą wystawienia e-Faktury korygującej, wskazując dane wymagające korekty. Sposób</w:t>
      </w:r>
      <w:r w:rsidRPr="00B71301">
        <w:rPr>
          <w:rFonts w:ascii="Aptos" w:eastAsia="Aptos" w:hAnsi="Aptos" w:cs="Times New Roman"/>
          <w:kern w:val="0"/>
          <w:sz w:val="20"/>
          <w:szCs w:val="20"/>
          <w14:ligatures w14:val="none"/>
        </w:rPr>
        <w:t xml:space="preserve"> dalszego postępowania z otrzymaną e-Fakturą korygującą jest analogiczny do sposobu postępowania z e-Fakturą pierwotną (patrz pkt 4.1., 4.2., 4.4</w:t>
      </w:r>
      <w:r>
        <w:rPr>
          <w:rFonts w:ascii="Aptos" w:eastAsia="Aptos" w:hAnsi="Aptos" w:cs="Times New Roman"/>
          <w:kern w:val="0"/>
          <w:sz w:val="20"/>
          <w:szCs w:val="20"/>
          <w14:ligatures w14:val="none"/>
        </w:rPr>
        <w:t>.</w:t>
      </w:r>
      <w:r w:rsidRPr="00B71301">
        <w:rPr>
          <w:rFonts w:ascii="Aptos" w:eastAsia="Aptos" w:hAnsi="Aptos" w:cs="Times New Roman"/>
          <w:kern w:val="0"/>
          <w:sz w:val="20"/>
          <w:szCs w:val="20"/>
          <w14:ligatures w14:val="none"/>
        </w:rPr>
        <w:t xml:space="preserve"> i następne niniejszego rozdziału).</w:t>
      </w:r>
    </w:p>
    <w:p w14:paraId="3AA5D044" w14:textId="77777777" w:rsidR="00BB34F5" w:rsidRPr="00B71301" w:rsidRDefault="00BB34F5" w:rsidP="00BB34F5">
      <w:pPr>
        <w:spacing w:after="120" w:line="320" w:lineRule="atLeast"/>
        <w:ind w:right="48"/>
        <w:jc w:val="both"/>
        <w:rPr>
          <w:rFonts w:ascii="Aptos" w:eastAsia="Aptos" w:hAnsi="Aptos" w:cs="Times New Roman"/>
          <w:b/>
          <w:kern w:val="0"/>
          <w:sz w:val="20"/>
          <w:szCs w:val="20"/>
          <w14:ligatures w14:val="none"/>
        </w:rPr>
      </w:pPr>
      <w:r w:rsidRPr="00B71301">
        <w:rPr>
          <w:rFonts w:ascii="Aptos" w:eastAsia="Aptos" w:hAnsi="Aptos" w:cs="Times New Roman"/>
          <w:b/>
          <w:bCs/>
          <w:kern w:val="0"/>
          <w:sz w:val="20"/>
          <w:szCs w:val="20"/>
          <w14:ligatures w14:val="none"/>
        </w:rPr>
        <w:t xml:space="preserve">UWAGA: W odniesieniu do faktur co do których występuje obowiązek ich wystawienia w </w:t>
      </w:r>
      <w:proofErr w:type="spellStart"/>
      <w:r w:rsidRPr="00B71301">
        <w:rPr>
          <w:rFonts w:ascii="Aptos" w:eastAsia="Aptos" w:hAnsi="Aptos" w:cs="Times New Roman"/>
          <w:b/>
          <w:bCs/>
          <w:kern w:val="0"/>
          <w:sz w:val="20"/>
          <w:szCs w:val="20"/>
          <w14:ligatures w14:val="none"/>
        </w:rPr>
        <w:t>KSeF</w:t>
      </w:r>
      <w:proofErr w:type="spellEnd"/>
      <w:r>
        <w:rPr>
          <w:rFonts w:ascii="Aptos" w:eastAsia="Aptos" w:hAnsi="Aptos" w:cs="Times New Roman"/>
          <w:b/>
          <w:bCs/>
          <w:kern w:val="0"/>
          <w:sz w:val="20"/>
          <w:szCs w:val="20"/>
          <w14:ligatures w14:val="none"/>
        </w:rPr>
        <w:t xml:space="preserve"> oraz </w:t>
      </w:r>
      <w:r w:rsidRPr="00B71301">
        <w:rPr>
          <w:rFonts w:ascii="Aptos" w:eastAsia="Aptos" w:hAnsi="Aptos" w:cs="Times New Roman"/>
          <w:b/>
          <w:kern w:val="0"/>
          <w:sz w:val="20"/>
          <w:szCs w:val="20"/>
          <w14:ligatures w14:val="none"/>
        </w:rPr>
        <w:t xml:space="preserve">w stosunku do faktur wystawianych poza </w:t>
      </w:r>
      <w:proofErr w:type="spellStart"/>
      <w:r w:rsidRPr="00B71301">
        <w:rPr>
          <w:rFonts w:ascii="Aptos" w:eastAsia="Aptos" w:hAnsi="Aptos" w:cs="Times New Roman"/>
          <w:b/>
          <w:kern w:val="0"/>
          <w:sz w:val="20"/>
          <w:szCs w:val="20"/>
          <w14:ligatures w14:val="none"/>
        </w:rPr>
        <w:t>KSeF</w:t>
      </w:r>
      <w:proofErr w:type="spellEnd"/>
      <w:r w:rsidRPr="00B71301">
        <w:rPr>
          <w:rFonts w:ascii="Aptos" w:eastAsia="Aptos" w:hAnsi="Aptos" w:cs="Times New Roman"/>
          <w:b/>
          <w:bCs/>
          <w:kern w:val="0"/>
          <w:sz w:val="20"/>
          <w:szCs w:val="20"/>
          <w14:ligatures w14:val="none"/>
        </w:rPr>
        <w:t xml:space="preserve"> nie wystawia się not korygujących – w przypadku stwierdzenia pomyłek w takiej </w:t>
      </w:r>
      <w:r>
        <w:rPr>
          <w:rFonts w:ascii="Aptos" w:eastAsia="Aptos" w:hAnsi="Aptos" w:cs="Times New Roman"/>
          <w:b/>
          <w:bCs/>
          <w:kern w:val="0"/>
          <w:sz w:val="20"/>
          <w:szCs w:val="20"/>
          <w14:ligatures w14:val="none"/>
        </w:rPr>
        <w:t>f</w:t>
      </w:r>
      <w:r w:rsidRPr="00B71301">
        <w:rPr>
          <w:rFonts w:ascii="Aptos" w:eastAsia="Aptos" w:hAnsi="Aptos" w:cs="Times New Roman"/>
          <w:b/>
          <w:bCs/>
          <w:kern w:val="0"/>
          <w:sz w:val="20"/>
          <w:szCs w:val="20"/>
          <w14:ligatures w14:val="none"/>
        </w:rPr>
        <w:t xml:space="preserve">akturze wystawia się wyłącznie </w:t>
      </w:r>
      <w:r>
        <w:rPr>
          <w:rFonts w:ascii="Aptos" w:eastAsia="Aptos" w:hAnsi="Aptos" w:cs="Times New Roman"/>
          <w:b/>
          <w:bCs/>
          <w:kern w:val="0"/>
          <w:sz w:val="20"/>
          <w:szCs w:val="20"/>
          <w14:ligatures w14:val="none"/>
        </w:rPr>
        <w:t>f</w:t>
      </w:r>
      <w:r w:rsidRPr="00B71301">
        <w:rPr>
          <w:rFonts w:ascii="Aptos" w:eastAsia="Aptos" w:hAnsi="Aptos" w:cs="Times New Roman"/>
          <w:b/>
          <w:bCs/>
          <w:kern w:val="0"/>
          <w:sz w:val="20"/>
          <w:szCs w:val="20"/>
          <w14:ligatures w14:val="none"/>
        </w:rPr>
        <w:t xml:space="preserve">aktury korygujące. </w:t>
      </w:r>
    </w:p>
    <w:p w14:paraId="0633A03E" w14:textId="77777777" w:rsidR="00BB34F5" w:rsidRPr="00B71301" w:rsidRDefault="00BB34F5" w:rsidP="00BB34F5">
      <w:pPr>
        <w:spacing w:after="0" w:line="320" w:lineRule="atLeast"/>
        <w:ind w:right="45"/>
        <w:jc w:val="both"/>
        <w:rPr>
          <w:rFonts w:ascii="Aptos" w:eastAsia="Aptos" w:hAnsi="Aptos" w:cs="Times New Roman"/>
          <w:b/>
          <w:kern w:val="0"/>
          <w:sz w:val="20"/>
          <w:szCs w:val="20"/>
          <w14:ligatures w14:val="none"/>
        </w:rPr>
      </w:pPr>
    </w:p>
    <w:p w14:paraId="41ED6FBA" w14:textId="16447EDF" w:rsidR="00C75FF2" w:rsidRPr="00C75FF2" w:rsidRDefault="00BB34F5" w:rsidP="00C75FF2">
      <w:pPr>
        <w:pStyle w:val="Nagwek2"/>
        <w:spacing w:before="0" w:after="120" w:line="320" w:lineRule="atLeast"/>
        <w:ind w:right="48"/>
        <w:rPr>
          <w:rFonts w:ascii="Aptos" w:hAnsi="Aptos"/>
          <w:b/>
          <w:bCs/>
          <w:i/>
          <w:iCs/>
          <w:color w:val="auto"/>
          <w:sz w:val="20"/>
          <w:szCs w:val="20"/>
          <w:lang w:val="pl-PL"/>
        </w:rPr>
      </w:pPr>
      <w:bookmarkStart w:id="56" w:name="_Toc231319773"/>
      <w:r w:rsidRPr="00D336AF">
        <w:rPr>
          <w:rFonts w:ascii="Aptos" w:hAnsi="Aptos"/>
          <w:b/>
          <w:bCs/>
          <w:i/>
          <w:iCs/>
          <w:color w:val="auto"/>
          <w:sz w:val="20"/>
          <w:szCs w:val="20"/>
          <w:lang w:val="pl-PL"/>
        </w:rPr>
        <w:t xml:space="preserve">4.4. E-Faktury błędnie wystawione na </w:t>
      </w:r>
      <w:bookmarkEnd w:id="55"/>
      <w:r w:rsidR="00C75FF2">
        <w:rPr>
          <w:rFonts w:ascii="Aptos" w:hAnsi="Aptos"/>
          <w:b/>
          <w:bCs/>
          <w:i/>
          <w:iCs/>
          <w:color w:val="auto"/>
          <w:sz w:val="20"/>
          <w:szCs w:val="20"/>
          <w:lang w:val="pl-PL"/>
        </w:rPr>
        <w:t>KO</w:t>
      </w:r>
      <w:bookmarkEnd w:id="56"/>
    </w:p>
    <w:p w14:paraId="0F0DF2B4" w14:textId="5CDDB747" w:rsidR="00BB34F5" w:rsidRPr="00985579" w:rsidRDefault="00BB34F5" w:rsidP="008564B4">
      <w:pPr>
        <w:spacing w:after="120" w:line="320" w:lineRule="atLeast"/>
        <w:ind w:right="48"/>
        <w:jc w:val="both"/>
        <w:rPr>
          <w:rFonts w:ascii="Aptos" w:eastAsia="Aptos" w:hAnsi="Aptos" w:cs="Times New Roman"/>
          <w:kern w:val="0"/>
          <w:sz w:val="20"/>
          <w:szCs w:val="20"/>
          <w14:ligatures w14:val="none"/>
        </w:rPr>
      </w:pPr>
      <w:bookmarkStart w:id="57" w:name="_Toc208329587"/>
      <w:r w:rsidRPr="00B71301">
        <w:rPr>
          <w:rFonts w:ascii="Aptos" w:eastAsia="Aptos" w:hAnsi="Aptos" w:cs="Times New Roman"/>
          <w:kern w:val="0"/>
          <w:sz w:val="20"/>
          <w:szCs w:val="20"/>
          <w14:ligatures w14:val="none"/>
        </w:rPr>
        <w:t xml:space="preserve">W przypadku zidentyfikowania </w:t>
      </w:r>
      <w:r w:rsidRPr="00985579">
        <w:rPr>
          <w:rFonts w:ascii="Aptos" w:eastAsia="Aptos" w:hAnsi="Aptos" w:cs="Times New Roman"/>
          <w:kern w:val="0"/>
          <w:sz w:val="20"/>
          <w:szCs w:val="20"/>
          <w14:ligatures w14:val="none"/>
        </w:rPr>
        <w:t xml:space="preserve">przez </w:t>
      </w:r>
      <w:r w:rsidR="00BB5186" w:rsidRPr="008564B4">
        <w:rPr>
          <w:rFonts w:ascii="Aptos" w:eastAsia="Aptos" w:hAnsi="Aptos" w:cs="Times New Roman"/>
          <w:color w:val="auto"/>
          <w:kern w:val="0"/>
          <w:sz w:val="20"/>
          <w:szCs w:val="20"/>
          <w14:ligatures w14:val="none"/>
        </w:rPr>
        <w:t xml:space="preserve"> osobę dokonującą zakupu lub osobę odpowiedzialną za realizację danego zapotrzebowania w KO</w:t>
      </w:r>
      <w:r w:rsidRPr="008564B4">
        <w:rPr>
          <w:rFonts w:ascii="Aptos" w:eastAsia="Aptos" w:hAnsi="Aptos" w:cs="Times New Roman"/>
          <w:color w:val="auto"/>
          <w:kern w:val="0"/>
          <w:sz w:val="20"/>
          <w:szCs w:val="20"/>
          <w14:ligatures w14:val="none"/>
        </w:rPr>
        <w:t xml:space="preserve">, </w:t>
      </w:r>
      <w:r w:rsidRPr="00985579">
        <w:rPr>
          <w:rFonts w:ascii="Aptos" w:eastAsia="Aptos" w:hAnsi="Aptos" w:cs="Times New Roman"/>
          <w:kern w:val="0"/>
          <w:sz w:val="20"/>
          <w:szCs w:val="20"/>
          <w14:ligatures w14:val="none"/>
        </w:rPr>
        <w:t xml:space="preserve">e-Faktury błędnie wystawionej na </w:t>
      </w:r>
      <w:r w:rsidR="00026012" w:rsidRPr="00985579">
        <w:rPr>
          <w:rFonts w:ascii="Aptos" w:eastAsia="Aptos" w:hAnsi="Aptos" w:cs="Times New Roman"/>
          <w:kern w:val="0"/>
          <w:sz w:val="20"/>
          <w:szCs w:val="20"/>
          <w14:ligatures w14:val="none"/>
        </w:rPr>
        <w:t>KO</w:t>
      </w:r>
      <w:r w:rsidRPr="00985579">
        <w:rPr>
          <w:rFonts w:ascii="Aptos" w:eastAsia="Aptos" w:hAnsi="Aptos" w:cs="Times New Roman"/>
          <w:kern w:val="0"/>
          <w:sz w:val="20"/>
          <w:szCs w:val="20"/>
          <w14:ligatures w14:val="none"/>
        </w:rPr>
        <w:t xml:space="preserve"> (tj. gdy e-Faktura w ogóle nie powinna być wystawiona na </w:t>
      </w:r>
      <w:r w:rsidR="00026012" w:rsidRPr="00985579">
        <w:rPr>
          <w:rFonts w:ascii="Aptos" w:eastAsia="Aptos" w:hAnsi="Aptos" w:cs="Times New Roman"/>
          <w:kern w:val="0"/>
          <w:sz w:val="20"/>
          <w:szCs w:val="20"/>
          <w14:ligatures w14:val="none"/>
        </w:rPr>
        <w:t>KO</w:t>
      </w:r>
      <w:r w:rsidRPr="00985579">
        <w:rPr>
          <w:rFonts w:ascii="Aptos" w:eastAsia="Aptos" w:hAnsi="Aptos" w:cs="Times New Roman"/>
          <w:kern w:val="0"/>
          <w:sz w:val="20"/>
          <w:szCs w:val="20"/>
          <w14:ligatures w14:val="none"/>
        </w:rPr>
        <w:t>), osoba ta zwraca się do sprzedawcy z prośbą wystawienia e-Faktury korygującej e-Fakturę „do zera</w:t>
      </w:r>
      <w:r w:rsidR="00026012" w:rsidRPr="00985579">
        <w:rPr>
          <w:rFonts w:ascii="Aptos" w:eastAsia="Aptos" w:hAnsi="Aptos" w:cs="Times New Roman"/>
          <w:kern w:val="0"/>
          <w:sz w:val="20"/>
          <w:szCs w:val="20"/>
          <w14:ligatures w14:val="none"/>
        </w:rPr>
        <w:t>”.</w:t>
      </w:r>
      <w:r w:rsidRPr="00985579">
        <w:rPr>
          <w:rFonts w:ascii="Aptos" w:eastAsia="Aptos" w:hAnsi="Aptos" w:cs="Times New Roman"/>
          <w:kern w:val="0"/>
          <w:sz w:val="20"/>
          <w:szCs w:val="20"/>
          <w14:ligatures w14:val="none"/>
        </w:rPr>
        <w:t xml:space="preserve"> </w:t>
      </w:r>
    </w:p>
    <w:p w14:paraId="2524A7BA" w14:textId="21AF2152" w:rsidR="00BB34F5" w:rsidRPr="00B71301" w:rsidRDefault="00BB34F5" w:rsidP="00BB34F5">
      <w:pPr>
        <w:spacing w:after="120" w:line="320" w:lineRule="atLeast"/>
        <w:ind w:right="48"/>
        <w:jc w:val="both"/>
        <w:rPr>
          <w:rFonts w:ascii="Aptos" w:eastAsia="Aptos" w:hAnsi="Aptos" w:cs="Times New Roman"/>
          <w:kern w:val="0"/>
          <w:sz w:val="20"/>
          <w:szCs w:val="20"/>
          <w14:ligatures w14:val="none"/>
        </w:rPr>
      </w:pPr>
      <w:r w:rsidRPr="00985579">
        <w:rPr>
          <w:rFonts w:ascii="Aptos" w:eastAsia="Aptos" w:hAnsi="Aptos" w:cs="Times New Roman"/>
          <w:kern w:val="0"/>
          <w:sz w:val="20"/>
          <w:szCs w:val="20"/>
          <w14:ligatures w14:val="none"/>
        </w:rPr>
        <w:t xml:space="preserve">W przypadku, gdy sprzedawca nie wystawi e-Faktury korygującej „do zera” w terminie 7 dni od dnia zgłoszenia takiego żądania, </w:t>
      </w:r>
      <w:r w:rsidR="00026012" w:rsidRPr="00985579">
        <w:rPr>
          <w:rFonts w:ascii="Aptos" w:eastAsia="Aptos" w:hAnsi="Aptos" w:cs="Times New Roman"/>
          <w:kern w:val="0"/>
          <w:sz w:val="20"/>
          <w:szCs w:val="20"/>
          <w14:ligatures w14:val="none"/>
        </w:rPr>
        <w:t>Główny Księgowy</w:t>
      </w:r>
      <w:r w:rsidRPr="00985579">
        <w:rPr>
          <w:rFonts w:ascii="Aptos" w:eastAsia="Aptos" w:hAnsi="Aptos" w:cs="Times New Roman"/>
          <w:kern w:val="0"/>
          <w:sz w:val="20"/>
          <w:szCs w:val="20"/>
          <w14:ligatures w14:val="none"/>
        </w:rPr>
        <w:t xml:space="preserve">  podejmują decyzję co do dalszego postępowania z taką e-Fakturą.</w:t>
      </w:r>
    </w:p>
    <w:p w14:paraId="0A43573A" w14:textId="77777777" w:rsidR="00BB34F5" w:rsidRPr="00B71301" w:rsidRDefault="00BB34F5" w:rsidP="00BB34F5">
      <w:pPr>
        <w:spacing w:after="0" w:line="320" w:lineRule="atLeast"/>
        <w:ind w:right="45"/>
        <w:jc w:val="both"/>
        <w:rPr>
          <w:rFonts w:ascii="Aptos" w:eastAsia="Aptos" w:hAnsi="Aptos" w:cs="Times New Roman"/>
          <w:kern w:val="0"/>
          <w:sz w:val="20"/>
          <w:szCs w:val="20"/>
          <w14:ligatures w14:val="none"/>
        </w:rPr>
      </w:pPr>
    </w:p>
    <w:p w14:paraId="5475F894" w14:textId="77777777" w:rsidR="00BB34F5" w:rsidRPr="00D336AF" w:rsidRDefault="00BB34F5" w:rsidP="00BB34F5">
      <w:pPr>
        <w:pStyle w:val="Nagwek2"/>
        <w:spacing w:before="0" w:after="120" w:line="320" w:lineRule="atLeast"/>
        <w:ind w:right="48"/>
        <w:rPr>
          <w:rFonts w:ascii="Aptos" w:hAnsi="Aptos"/>
          <w:b/>
          <w:bCs/>
          <w:i/>
          <w:iCs/>
          <w:color w:val="auto"/>
          <w:sz w:val="20"/>
          <w:szCs w:val="20"/>
          <w:lang w:val="pl-PL"/>
        </w:rPr>
      </w:pPr>
      <w:bookmarkStart w:id="58" w:name="_Toc231319774"/>
      <w:r w:rsidRPr="00D336AF">
        <w:rPr>
          <w:rFonts w:ascii="Aptos" w:hAnsi="Aptos"/>
          <w:b/>
          <w:bCs/>
          <w:i/>
          <w:iCs/>
          <w:color w:val="auto"/>
          <w:sz w:val="20"/>
          <w:szCs w:val="20"/>
          <w:lang w:val="pl-PL"/>
        </w:rPr>
        <w:t xml:space="preserve">4.5. E-Faktury otrzymane poza </w:t>
      </w:r>
      <w:proofErr w:type="spellStart"/>
      <w:r w:rsidRPr="00D336AF">
        <w:rPr>
          <w:rFonts w:ascii="Aptos" w:hAnsi="Aptos"/>
          <w:b/>
          <w:bCs/>
          <w:i/>
          <w:iCs/>
          <w:color w:val="auto"/>
          <w:sz w:val="20"/>
          <w:szCs w:val="20"/>
          <w:lang w:val="pl-PL"/>
        </w:rPr>
        <w:t>KSeF</w:t>
      </w:r>
      <w:bookmarkEnd w:id="57"/>
      <w:bookmarkEnd w:id="58"/>
      <w:proofErr w:type="spellEnd"/>
      <w:r w:rsidRPr="00D336AF">
        <w:rPr>
          <w:rFonts w:ascii="Aptos" w:hAnsi="Aptos"/>
          <w:b/>
          <w:bCs/>
          <w:i/>
          <w:iCs/>
          <w:color w:val="auto"/>
          <w:sz w:val="20"/>
          <w:szCs w:val="20"/>
          <w:lang w:val="pl-PL"/>
        </w:rPr>
        <w:t xml:space="preserve"> </w:t>
      </w:r>
    </w:p>
    <w:p w14:paraId="4CCE1B8F" w14:textId="31115C06" w:rsidR="00BB34F5" w:rsidRPr="00D336AF" w:rsidRDefault="00681645" w:rsidP="00BB34F5">
      <w:pPr>
        <w:spacing w:after="120" w:line="320" w:lineRule="atLeast"/>
        <w:ind w:right="48"/>
        <w:jc w:val="both"/>
        <w:rPr>
          <w:rFonts w:ascii="Aptos" w:eastAsia="Aptos" w:hAnsi="Aptos" w:cs="Times New Roman"/>
          <w:kern w:val="0"/>
          <w:sz w:val="20"/>
          <w:szCs w:val="20"/>
          <w14:ligatures w14:val="none"/>
        </w:rPr>
      </w:pPr>
      <w:r>
        <w:rPr>
          <w:rFonts w:ascii="Aptos" w:eastAsia="Aptos" w:hAnsi="Aptos" w:cs="Times New Roman"/>
          <w:kern w:val="0"/>
          <w:sz w:val="20"/>
          <w:szCs w:val="20"/>
          <w14:ligatures w14:val="none"/>
        </w:rPr>
        <w:t>KO</w:t>
      </w:r>
      <w:r w:rsidR="00BB34F5" w:rsidRPr="00D336AF">
        <w:rPr>
          <w:rFonts w:ascii="Aptos" w:eastAsia="Aptos" w:hAnsi="Aptos" w:cs="Times New Roman"/>
          <w:kern w:val="0"/>
          <w:sz w:val="20"/>
          <w:szCs w:val="20"/>
          <w14:ligatures w14:val="none"/>
        </w:rPr>
        <w:t xml:space="preserve"> może otrzymywać faktury ustrukturyzowane poza </w:t>
      </w:r>
      <w:proofErr w:type="spellStart"/>
      <w:r w:rsidR="00BB34F5" w:rsidRPr="00D336AF">
        <w:rPr>
          <w:rFonts w:ascii="Aptos" w:eastAsia="Aptos" w:hAnsi="Aptos" w:cs="Times New Roman"/>
          <w:kern w:val="0"/>
          <w:sz w:val="20"/>
          <w:szCs w:val="20"/>
          <w14:ligatures w14:val="none"/>
        </w:rPr>
        <w:t>KSeF</w:t>
      </w:r>
      <w:proofErr w:type="spellEnd"/>
      <w:r w:rsidR="00BB34F5" w:rsidRPr="00D336AF">
        <w:rPr>
          <w:rFonts w:ascii="Aptos" w:eastAsia="Aptos" w:hAnsi="Aptos" w:cs="Times New Roman"/>
          <w:kern w:val="0"/>
          <w:sz w:val="20"/>
          <w:szCs w:val="20"/>
          <w14:ligatures w14:val="none"/>
        </w:rPr>
        <w:t xml:space="preserve"> (w formie papierowej lub elektronicznej), m.in. w następujących sytuacjach:</w:t>
      </w:r>
    </w:p>
    <w:p w14:paraId="1A0415F7" w14:textId="773FC35E" w:rsidR="00BB34F5" w:rsidRPr="00D336AF" w:rsidRDefault="00BB34F5">
      <w:pPr>
        <w:numPr>
          <w:ilvl w:val="0"/>
          <w:numId w:val="15"/>
        </w:numPr>
        <w:spacing w:after="120" w:line="320" w:lineRule="atLeast"/>
        <w:ind w:right="48"/>
        <w:contextualSpacing/>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sprzedawca wystawi e-Fakturę w trybie offline24 lub niedostępności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i dostarczy </w:t>
      </w:r>
      <w:r w:rsidR="00026012">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fakturę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w:t>
      </w:r>
    </w:p>
    <w:p w14:paraId="29CB767B" w14:textId="6436D6B8" w:rsidR="00BB34F5" w:rsidRPr="00D336AF" w:rsidRDefault="00BB34F5">
      <w:pPr>
        <w:numPr>
          <w:ilvl w:val="0"/>
          <w:numId w:val="15"/>
        </w:numPr>
        <w:spacing w:after="120" w:line="320" w:lineRule="atLeast"/>
        <w:ind w:right="48"/>
        <w:contextualSpacing/>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sprzedawca wystawi e-Fakturę podczas awarii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i dostarczy </w:t>
      </w:r>
      <w:r w:rsidR="00C75FF2">
        <w:rPr>
          <w:rFonts w:ascii="Aptos" w:eastAsia="Aptos" w:hAnsi="Aptos" w:cs="Times New Roman"/>
          <w:kern w:val="0"/>
          <w:sz w:val="20"/>
          <w:szCs w:val="20"/>
          <w14:ligatures w14:val="none"/>
        </w:rPr>
        <w:t>KO</w:t>
      </w:r>
      <w:r w:rsidR="00C75FF2" w:rsidRPr="00D336AF">
        <w:rPr>
          <w:rFonts w:ascii="Aptos" w:eastAsia="Aptos" w:hAnsi="Aptos" w:cs="Times New Roman"/>
          <w:kern w:val="0"/>
          <w:sz w:val="20"/>
          <w:szCs w:val="20"/>
          <w14:ligatures w14:val="none"/>
        </w:rPr>
        <w:t xml:space="preserve"> </w:t>
      </w:r>
      <w:r w:rsidRPr="00D336AF">
        <w:rPr>
          <w:rFonts w:ascii="Aptos" w:eastAsia="Aptos" w:hAnsi="Aptos" w:cs="Times New Roman"/>
          <w:kern w:val="0"/>
          <w:sz w:val="20"/>
          <w:szCs w:val="20"/>
          <w14:ligatures w14:val="none"/>
        </w:rPr>
        <w:t xml:space="preserve">fakturę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w:t>
      </w:r>
    </w:p>
    <w:p w14:paraId="4C759BA4" w14:textId="70640C1D" w:rsidR="00DD492C" w:rsidRPr="008564B4" w:rsidRDefault="00DD492C">
      <w:pPr>
        <w:numPr>
          <w:ilvl w:val="0"/>
          <w:numId w:val="15"/>
        </w:numPr>
        <w:spacing w:after="120" w:line="320" w:lineRule="atLeast"/>
        <w:ind w:left="714" w:right="45" w:hanging="357"/>
        <w:jc w:val="both"/>
        <w:rPr>
          <w:rFonts w:ascii="Aptos" w:eastAsia="Aptos" w:hAnsi="Aptos" w:cs="Times New Roman"/>
          <w:color w:val="auto"/>
          <w:kern w:val="0"/>
          <w:sz w:val="20"/>
          <w:szCs w:val="20"/>
          <w14:ligatures w14:val="none"/>
        </w:rPr>
      </w:pPr>
      <w:r w:rsidRPr="008564B4">
        <w:rPr>
          <w:rFonts w:ascii="Aptos" w:eastAsia="Aptos" w:hAnsi="Aptos" w:cs="Times New Roman"/>
          <w:color w:val="auto"/>
          <w:kern w:val="0"/>
          <w:sz w:val="20"/>
          <w:szCs w:val="20"/>
          <w14:ligatures w14:val="none"/>
        </w:rPr>
        <w:t xml:space="preserve">sprzedawca pomimo obowiązku zastosowania </w:t>
      </w:r>
      <w:proofErr w:type="spellStart"/>
      <w:r w:rsidRPr="008564B4">
        <w:rPr>
          <w:rFonts w:ascii="Aptos" w:eastAsia="Aptos" w:hAnsi="Aptos" w:cs="Times New Roman"/>
          <w:color w:val="auto"/>
          <w:kern w:val="0"/>
          <w:sz w:val="20"/>
          <w:szCs w:val="20"/>
          <w14:ligatures w14:val="none"/>
        </w:rPr>
        <w:t>KSeF</w:t>
      </w:r>
      <w:proofErr w:type="spellEnd"/>
      <w:r w:rsidRPr="008564B4">
        <w:rPr>
          <w:rFonts w:ascii="Aptos" w:eastAsia="Aptos" w:hAnsi="Aptos" w:cs="Times New Roman"/>
          <w:color w:val="auto"/>
          <w:kern w:val="0"/>
          <w:sz w:val="20"/>
          <w:szCs w:val="20"/>
          <w14:ligatures w14:val="none"/>
        </w:rPr>
        <w:t xml:space="preserve"> przekaże KO fakturę w innej formie – w takim przypadku dokument podlega dalszej obsłudze zgodnie z niniejszą procedurą, bez uszczerbku dla obowiązków wystawcy wynikających z przepisów prawa.</w:t>
      </w:r>
    </w:p>
    <w:p w14:paraId="26460B51" w14:textId="047989F2" w:rsidR="00BB34F5" w:rsidRPr="00D336AF" w:rsidRDefault="00BB34F5" w:rsidP="00BB34F5">
      <w:pPr>
        <w:spacing w:after="120" w:line="320" w:lineRule="atLeast"/>
        <w:ind w:right="48"/>
        <w:jc w:val="both"/>
        <w:rPr>
          <w:rFonts w:ascii="Aptos" w:hAnsi="Aptos" w:cs="Times New Roman"/>
          <w:sz w:val="20"/>
          <w:szCs w:val="20"/>
        </w:rPr>
      </w:pPr>
      <w:r w:rsidRPr="00D336AF">
        <w:rPr>
          <w:rFonts w:ascii="Aptos" w:hAnsi="Aptos" w:cs="Times New Roman"/>
          <w:sz w:val="20"/>
          <w:szCs w:val="20"/>
        </w:rPr>
        <w:t xml:space="preserve">W przypadku, gdy </w:t>
      </w:r>
      <w:r w:rsidR="00026012">
        <w:rPr>
          <w:rFonts w:ascii="Aptos" w:hAnsi="Aptos" w:cs="Times New Roman"/>
          <w:sz w:val="20"/>
          <w:szCs w:val="20"/>
        </w:rPr>
        <w:t>KO</w:t>
      </w:r>
      <w:r w:rsidRPr="00D336AF">
        <w:rPr>
          <w:rFonts w:ascii="Aptos" w:hAnsi="Aptos" w:cs="Times New Roman"/>
          <w:sz w:val="20"/>
          <w:szCs w:val="20"/>
        </w:rPr>
        <w:t xml:space="preserve"> otrzymuje e-Faktury poza </w:t>
      </w:r>
      <w:proofErr w:type="spellStart"/>
      <w:r w:rsidRPr="00D336AF">
        <w:rPr>
          <w:rFonts w:ascii="Aptos" w:hAnsi="Aptos" w:cs="Times New Roman"/>
          <w:sz w:val="20"/>
          <w:szCs w:val="20"/>
        </w:rPr>
        <w:t>KSeF</w:t>
      </w:r>
      <w:proofErr w:type="spellEnd"/>
      <w:r w:rsidRPr="00D336AF">
        <w:rPr>
          <w:rFonts w:ascii="Aptos" w:hAnsi="Aptos" w:cs="Times New Roman"/>
          <w:sz w:val="20"/>
          <w:szCs w:val="20"/>
        </w:rPr>
        <w:t xml:space="preserve">, </w:t>
      </w:r>
      <w:r w:rsidRPr="00D336AF">
        <w:rPr>
          <w:rFonts w:ascii="Aptos" w:hAnsi="Aptos" w:cs="Times New Roman"/>
          <w:b/>
          <w:bCs/>
          <w:sz w:val="20"/>
          <w:szCs w:val="20"/>
        </w:rPr>
        <w:t xml:space="preserve">należy zachować szczególną ostrożność, aby nie zaksięgować  lub nie opłacić takiej faktury podwójnie </w:t>
      </w:r>
      <w:r w:rsidRPr="00D336AF">
        <w:rPr>
          <w:rFonts w:ascii="Aptos" w:hAnsi="Aptos" w:cs="Times New Roman"/>
          <w:sz w:val="20"/>
          <w:szCs w:val="20"/>
        </w:rPr>
        <w:t xml:space="preserve">(na podstawie dokumentu dostarczonego poza </w:t>
      </w:r>
      <w:proofErr w:type="spellStart"/>
      <w:r w:rsidRPr="00D336AF">
        <w:rPr>
          <w:rFonts w:ascii="Aptos" w:hAnsi="Aptos" w:cs="Times New Roman"/>
          <w:sz w:val="20"/>
          <w:szCs w:val="20"/>
        </w:rPr>
        <w:t>KSeF</w:t>
      </w:r>
      <w:proofErr w:type="spellEnd"/>
      <w:r w:rsidRPr="00D336AF">
        <w:rPr>
          <w:rFonts w:ascii="Aptos" w:hAnsi="Aptos" w:cs="Times New Roman"/>
          <w:sz w:val="20"/>
          <w:szCs w:val="20"/>
        </w:rPr>
        <w:t xml:space="preserve"> i na podstawie e-Faktury w </w:t>
      </w:r>
      <w:proofErr w:type="spellStart"/>
      <w:r w:rsidRPr="00D336AF">
        <w:rPr>
          <w:rFonts w:ascii="Aptos" w:hAnsi="Aptos" w:cs="Times New Roman"/>
          <w:sz w:val="20"/>
          <w:szCs w:val="20"/>
        </w:rPr>
        <w:t>KSeF</w:t>
      </w:r>
      <w:proofErr w:type="spellEnd"/>
      <w:r w:rsidRPr="00D336AF">
        <w:rPr>
          <w:rFonts w:ascii="Aptos" w:hAnsi="Aptos" w:cs="Times New Roman"/>
          <w:sz w:val="20"/>
          <w:szCs w:val="20"/>
        </w:rPr>
        <w:t xml:space="preserve"> </w:t>
      </w:r>
      <w:r w:rsidR="00026012">
        <w:rPr>
          <w:rFonts w:ascii="Aptos" w:hAnsi="Aptos" w:cs="Times New Roman"/>
          <w:sz w:val="20"/>
          <w:szCs w:val="20"/>
        </w:rPr>
        <w:t>KO</w:t>
      </w:r>
      <w:r w:rsidRPr="00D336AF">
        <w:rPr>
          <w:rFonts w:ascii="Aptos" w:hAnsi="Aptos" w:cs="Times New Roman"/>
          <w:sz w:val="20"/>
          <w:szCs w:val="20"/>
        </w:rPr>
        <w:t xml:space="preserve">). Osoby dokonujące weryfikacji i księgowania otrzymanych faktur  są zobowiązane, przed dokonaniem rozliczenia faktury, zweryfikować czy faktura o analogicznym numerze i od tego samego sprzedawcy nie została już ujęta w rozliczeniach finansowo-księgowych </w:t>
      </w:r>
      <w:r w:rsidR="00747D82">
        <w:rPr>
          <w:rFonts w:ascii="Aptos" w:hAnsi="Aptos" w:cs="Times New Roman"/>
          <w:sz w:val="20"/>
          <w:szCs w:val="20"/>
        </w:rPr>
        <w:t>KO</w:t>
      </w:r>
      <w:r w:rsidRPr="00D336AF">
        <w:rPr>
          <w:rFonts w:ascii="Aptos" w:hAnsi="Aptos" w:cs="Times New Roman"/>
          <w:sz w:val="20"/>
          <w:szCs w:val="20"/>
        </w:rPr>
        <w:t xml:space="preserve">. </w:t>
      </w:r>
    </w:p>
    <w:p w14:paraId="33D5A896" w14:textId="63E01D86" w:rsidR="00565EC0" w:rsidRDefault="00565EC0" w:rsidP="00BB34F5">
      <w:pPr>
        <w:spacing w:after="120" w:line="320" w:lineRule="atLeast"/>
        <w:ind w:right="48"/>
        <w:jc w:val="both"/>
        <w:rPr>
          <w:rFonts w:ascii="Aptos" w:hAnsi="Aptos" w:cs="Times New Roman"/>
          <w:sz w:val="20"/>
          <w:szCs w:val="20"/>
        </w:rPr>
      </w:pPr>
      <w:r w:rsidRPr="00565EC0">
        <w:rPr>
          <w:rFonts w:ascii="Aptos" w:hAnsi="Aptos" w:cs="Times New Roman"/>
          <w:sz w:val="20"/>
          <w:szCs w:val="20"/>
        </w:rPr>
        <w:t xml:space="preserve">W razie rozbieżności pomiędzy e-Fakturą otrzymaną przez KO w </w:t>
      </w:r>
      <w:proofErr w:type="spellStart"/>
      <w:r w:rsidRPr="00565EC0">
        <w:rPr>
          <w:rFonts w:ascii="Aptos" w:hAnsi="Aptos" w:cs="Times New Roman"/>
          <w:sz w:val="20"/>
          <w:szCs w:val="20"/>
        </w:rPr>
        <w:t>KSeF</w:t>
      </w:r>
      <w:proofErr w:type="spellEnd"/>
      <w:r w:rsidRPr="00565EC0">
        <w:rPr>
          <w:rFonts w:ascii="Aptos" w:hAnsi="Aptos" w:cs="Times New Roman"/>
          <w:sz w:val="20"/>
          <w:szCs w:val="20"/>
        </w:rPr>
        <w:t xml:space="preserve"> a wizualizacją tej e-Faktury udostępnioną KO poza </w:t>
      </w:r>
      <w:proofErr w:type="spellStart"/>
      <w:r w:rsidRPr="00565EC0">
        <w:rPr>
          <w:rFonts w:ascii="Aptos" w:hAnsi="Aptos" w:cs="Times New Roman"/>
          <w:sz w:val="20"/>
          <w:szCs w:val="20"/>
        </w:rPr>
        <w:t>KSeF</w:t>
      </w:r>
      <w:proofErr w:type="spellEnd"/>
      <w:r w:rsidRPr="00565EC0">
        <w:rPr>
          <w:rFonts w:ascii="Aptos" w:hAnsi="Aptos" w:cs="Times New Roman"/>
          <w:sz w:val="20"/>
          <w:szCs w:val="20"/>
        </w:rPr>
        <w:t xml:space="preserve"> (zarówno w treści, jak i w zakresie momentu otrzymania), pracownicy ADK odpowiedzialni za </w:t>
      </w:r>
      <w:r w:rsidRPr="00565EC0">
        <w:rPr>
          <w:rFonts w:ascii="Aptos" w:hAnsi="Aptos" w:cs="Times New Roman"/>
          <w:sz w:val="20"/>
          <w:szCs w:val="20"/>
        </w:rPr>
        <w:lastRenderedPageBreak/>
        <w:t>dokonanie zakupu są zobowiązani do niezwłocznego podjęcia działań wyjaśniających ze sprzedawcą oraz przekazania informacji do Wydziału ZFK w celu ustalenia dalszego sposobu postępowania.</w:t>
      </w:r>
    </w:p>
    <w:p w14:paraId="1ECB65EA" w14:textId="77777777" w:rsidR="00BB34F5" w:rsidRPr="00D17CA6" w:rsidRDefault="00BB34F5">
      <w:pPr>
        <w:numPr>
          <w:ilvl w:val="0"/>
          <w:numId w:val="16"/>
        </w:numPr>
        <w:spacing w:after="120" w:line="320" w:lineRule="atLeast"/>
        <w:ind w:left="714" w:right="45" w:hanging="357"/>
        <w:jc w:val="both"/>
        <w:rPr>
          <w:rFonts w:ascii="Aptos" w:eastAsia="Aptos" w:hAnsi="Aptos" w:cs="Times New Roman"/>
          <w:i/>
          <w:iCs/>
          <w:kern w:val="0"/>
          <w:sz w:val="20"/>
          <w:szCs w:val="20"/>
          <w:u w:val="single"/>
          <w14:ligatures w14:val="none"/>
        </w:rPr>
      </w:pPr>
      <w:r w:rsidRPr="00D17CA6">
        <w:rPr>
          <w:rFonts w:ascii="Aptos" w:eastAsia="Aptos" w:hAnsi="Aptos" w:cs="Times New Roman"/>
          <w:i/>
          <w:iCs/>
          <w:kern w:val="0"/>
          <w:sz w:val="20"/>
          <w:szCs w:val="20"/>
          <w:u w:val="single"/>
          <w14:ligatures w14:val="none"/>
        </w:rPr>
        <w:t xml:space="preserve">E-Faktury wystawione w trybie offline24 lub podczas niedostępności </w:t>
      </w:r>
      <w:proofErr w:type="spellStart"/>
      <w:r w:rsidRPr="00D17CA6">
        <w:rPr>
          <w:rFonts w:ascii="Aptos" w:eastAsia="Aptos" w:hAnsi="Aptos" w:cs="Times New Roman"/>
          <w:i/>
          <w:iCs/>
          <w:kern w:val="0"/>
          <w:sz w:val="20"/>
          <w:szCs w:val="20"/>
          <w:u w:val="single"/>
          <w14:ligatures w14:val="none"/>
        </w:rPr>
        <w:t>KSeF</w:t>
      </w:r>
      <w:proofErr w:type="spellEnd"/>
    </w:p>
    <w:p w14:paraId="7C118A29" w14:textId="71B8546A"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E-Faktura wystawiona w tzw. trybie offline24 lub podczas niedostępności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i doręczona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przed wysłaniem jej przez sprzedawcę do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powinna być oznaczona dwoma kodami QR (kod QR1 i kod QR2) z wyrazami: „OFFLINE” oraz „CERTYFIKAT”. Ponadto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powinna otrzymać taką e-Fakturę również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 odpowiednio w kolejnym dniu roboczym po dacie wystawienia (offline24) lub kolejnym w dniu roboczym po zakończeniu okresu niedostępności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w:t>
      </w:r>
    </w:p>
    <w:p w14:paraId="47EE4406" w14:textId="449C9001"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E-Faktura wystawiona w omawianych przypadkach jest uznana za otrzymaną przez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w dniu przydzielenia jej numeru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w:t>
      </w:r>
    </w:p>
    <w:p w14:paraId="1AB48135" w14:textId="77777777" w:rsidR="00BB34F5" w:rsidRPr="00D17CA6" w:rsidRDefault="00BB34F5">
      <w:pPr>
        <w:numPr>
          <w:ilvl w:val="0"/>
          <w:numId w:val="16"/>
        </w:numPr>
        <w:spacing w:after="120" w:line="320" w:lineRule="atLeast"/>
        <w:ind w:left="714" w:right="45" w:hanging="357"/>
        <w:jc w:val="both"/>
        <w:rPr>
          <w:rFonts w:ascii="Aptos" w:eastAsia="Aptos" w:hAnsi="Aptos" w:cs="Times New Roman"/>
          <w:i/>
          <w:iCs/>
          <w:kern w:val="0"/>
          <w:sz w:val="20"/>
          <w:szCs w:val="20"/>
          <w:u w:val="single"/>
          <w14:ligatures w14:val="none"/>
        </w:rPr>
      </w:pPr>
      <w:r w:rsidRPr="00D17CA6">
        <w:rPr>
          <w:rFonts w:ascii="Aptos" w:eastAsia="Aptos" w:hAnsi="Aptos" w:cs="Times New Roman"/>
          <w:i/>
          <w:iCs/>
          <w:kern w:val="0"/>
          <w:sz w:val="20"/>
          <w:szCs w:val="20"/>
          <w:u w:val="single"/>
          <w14:ligatures w14:val="none"/>
        </w:rPr>
        <w:t xml:space="preserve">Faktury wystawione podczas awarii </w:t>
      </w:r>
      <w:proofErr w:type="spellStart"/>
      <w:r w:rsidRPr="00D17CA6">
        <w:rPr>
          <w:rFonts w:ascii="Aptos" w:eastAsia="Aptos" w:hAnsi="Aptos" w:cs="Times New Roman"/>
          <w:i/>
          <w:iCs/>
          <w:kern w:val="0"/>
          <w:sz w:val="20"/>
          <w:szCs w:val="20"/>
          <w:u w:val="single"/>
          <w14:ligatures w14:val="none"/>
        </w:rPr>
        <w:t>KSeF</w:t>
      </w:r>
      <w:proofErr w:type="spellEnd"/>
    </w:p>
    <w:p w14:paraId="19CD9EBB" w14:textId="478B4CB6"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E-faktura wystawiona w trakcie awarii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(ogłoszonej w BIP Ministerstwa Finansów) i doręczona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powinna być oznaczona dwoma kodami QR (kod QR1 i kod QR2) z wyrazami: „OFFLINE” oraz „CERTYFIKAT”. Ponadto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powinna otrzymać taka fakturę również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 w ciągu 7 dni od zakończenia awarii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Za datę otrzymania e-Faktury, wystawionej podczas awarii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(ogłoszonej w BIP Ministerstwa Finansów), uznaje się datę jej faktycznego otrzymania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lub datę przydzielenia numeru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 w zależności od tego, które zdarzenie nastąpiło wcześniej. </w:t>
      </w:r>
    </w:p>
    <w:p w14:paraId="004F228F" w14:textId="1E991A8D" w:rsidR="00BB34F5"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W przypadku natomiast całkowitej awarii </w:t>
      </w:r>
      <w:proofErr w:type="spellStart"/>
      <w:r w:rsidRPr="00D336AF">
        <w:rPr>
          <w:rFonts w:ascii="Aptos" w:eastAsia="Aptos" w:hAnsi="Aptos" w:cs="Times New Roman"/>
          <w:kern w:val="0"/>
          <w:sz w:val="20"/>
          <w:szCs w:val="20"/>
          <w14:ligatures w14:val="none"/>
        </w:rPr>
        <w:t>KSeF</w:t>
      </w:r>
      <w:proofErr w:type="spellEnd"/>
      <w:r>
        <w:rPr>
          <w:rFonts w:ascii="Aptos" w:eastAsia="Aptos" w:hAnsi="Aptos" w:cs="Times New Roman"/>
          <w:kern w:val="0"/>
          <w:sz w:val="20"/>
          <w:szCs w:val="20"/>
          <w14:ligatures w14:val="none"/>
        </w:rPr>
        <w:t xml:space="preserve"> rozumianej co do zasady jako </w:t>
      </w:r>
      <w:r w:rsidRPr="00511394">
        <w:rPr>
          <w:rFonts w:ascii="Aptos" w:eastAsia="Aptos" w:hAnsi="Aptos" w:cs="Times New Roman"/>
          <w:kern w:val="0"/>
          <w:sz w:val="20"/>
          <w:szCs w:val="20"/>
          <w14:ligatures w14:val="none"/>
        </w:rPr>
        <w:t>sytuacj</w:t>
      </w:r>
      <w:r>
        <w:rPr>
          <w:rFonts w:ascii="Aptos" w:eastAsia="Aptos" w:hAnsi="Aptos" w:cs="Times New Roman"/>
          <w:kern w:val="0"/>
          <w:sz w:val="20"/>
          <w:szCs w:val="20"/>
          <w14:ligatures w14:val="none"/>
        </w:rPr>
        <w:t>a</w:t>
      </w:r>
      <w:r w:rsidRPr="00511394">
        <w:rPr>
          <w:rFonts w:ascii="Aptos" w:eastAsia="Aptos" w:hAnsi="Aptos" w:cs="Times New Roman"/>
          <w:kern w:val="0"/>
          <w:sz w:val="20"/>
          <w:szCs w:val="20"/>
          <w14:ligatures w14:val="none"/>
        </w:rPr>
        <w:t xml:space="preserve"> nadzwyczajn</w:t>
      </w:r>
      <w:r>
        <w:rPr>
          <w:rFonts w:ascii="Aptos" w:eastAsia="Aptos" w:hAnsi="Aptos" w:cs="Times New Roman"/>
          <w:kern w:val="0"/>
          <w:sz w:val="20"/>
          <w:szCs w:val="20"/>
          <w14:ligatures w14:val="none"/>
        </w:rPr>
        <w:t>a</w:t>
      </w:r>
      <w:r w:rsidRPr="00511394">
        <w:rPr>
          <w:rFonts w:ascii="Aptos" w:eastAsia="Aptos" w:hAnsi="Aptos" w:cs="Times New Roman"/>
          <w:kern w:val="0"/>
          <w:sz w:val="20"/>
          <w:szCs w:val="20"/>
          <w14:ligatures w14:val="none"/>
        </w:rPr>
        <w:t>, tj. zagrożenie kraju lub jego infrastruktury</w:t>
      </w:r>
      <w:r w:rsidRPr="00D336AF">
        <w:rPr>
          <w:rFonts w:ascii="Aptos" w:eastAsia="Aptos" w:hAnsi="Aptos" w:cs="Times New Roman"/>
          <w:kern w:val="0"/>
          <w:sz w:val="20"/>
          <w:szCs w:val="20"/>
          <w14:ligatures w14:val="none"/>
        </w:rPr>
        <w:t xml:space="preserve"> (ogłoszonej w środkach masowego przekazu)</w:t>
      </w:r>
      <w:r>
        <w:rPr>
          <w:rFonts w:ascii="Aptos" w:eastAsia="Aptos" w:hAnsi="Aptos" w:cs="Times New Roman"/>
          <w:kern w:val="0"/>
          <w:sz w:val="20"/>
          <w:szCs w:val="20"/>
          <w14:ligatures w14:val="none"/>
        </w:rPr>
        <w:t>,</w:t>
      </w:r>
      <w:r w:rsidRPr="00D336AF">
        <w:rPr>
          <w:rFonts w:ascii="Aptos" w:eastAsia="Aptos" w:hAnsi="Aptos" w:cs="Times New Roman"/>
          <w:kern w:val="0"/>
          <w:sz w:val="20"/>
          <w:szCs w:val="20"/>
          <w14:ligatures w14:val="none"/>
        </w:rPr>
        <w:t xml:space="preserve"> faktura otrzymana przez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nie musi być dodatkowo przesłana do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i nie musi być oznaczona kodami QR. Za datę otrzymania faktury, wystawionej podczas całkowitej awarii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uznaje się datę jej faktycznego otrzymania przez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w:t>
      </w:r>
    </w:p>
    <w:p w14:paraId="76ED8B62" w14:textId="77777777" w:rsidR="00BB34F5" w:rsidRPr="00D17CA6" w:rsidRDefault="00BB34F5">
      <w:pPr>
        <w:numPr>
          <w:ilvl w:val="0"/>
          <w:numId w:val="16"/>
        </w:numPr>
        <w:spacing w:after="120" w:line="320" w:lineRule="atLeast"/>
        <w:ind w:left="714" w:right="45" w:hanging="357"/>
        <w:jc w:val="both"/>
        <w:rPr>
          <w:rFonts w:ascii="Aptos" w:eastAsia="Aptos" w:hAnsi="Aptos" w:cs="Times New Roman"/>
          <w:i/>
          <w:iCs/>
          <w:kern w:val="0"/>
          <w:sz w:val="20"/>
          <w:szCs w:val="20"/>
          <w:u w:val="single"/>
          <w14:ligatures w14:val="none"/>
        </w:rPr>
      </w:pPr>
      <w:r w:rsidRPr="00D17CA6">
        <w:rPr>
          <w:rFonts w:ascii="Aptos" w:eastAsia="Aptos" w:hAnsi="Aptos" w:cs="Times New Roman"/>
          <w:i/>
          <w:iCs/>
          <w:kern w:val="0"/>
          <w:sz w:val="20"/>
          <w:szCs w:val="20"/>
          <w:u w:val="single"/>
          <w14:ligatures w14:val="none"/>
        </w:rPr>
        <w:t xml:space="preserve">Błędne otrzymanie faktury poza </w:t>
      </w:r>
      <w:proofErr w:type="spellStart"/>
      <w:r w:rsidRPr="00D17CA6">
        <w:rPr>
          <w:rFonts w:ascii="Aptos" w:eastAsia="Aptos" w:hAnsi="Aptos" w:cs="Times New Roman"/>
          <w:i/>
          <w:iCs/>
          <w:kern w:val="0"/>
          <w:sz w:val="20"/>
          <w:szCs w:val="20"/>
          <w:u w:val="single"/>
          <w14:ligatures w14:val="none"/>
        </w:rPr>
        <w:t>KSeF</w:t>
      </w:r>
      <w:proofErr w:type="spellEnd"/>
    </w:p>
    <w:p w14:paraId="12091ABA" w14:textId="2F23A677"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W przypadku gdy sprzedawca, pomimo obowiązku wystawienia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e-</w:t>
      </w:r>
      <w:proofErr w:type="spellStart"/>
      <w:r w:rsidRPr="00D336AF">
        <w:rPr>
          <w:rFonts w:ascii="Aptos" w:eastAsia="Aptos" w:hAnsi="Aptos" w:cs="Times New Roman"/>
          <w:kern w:val="0"/>
          <w:sz w:val="20"/>
          <w:szCs w:val="20"/>
          <w14:ligatures w14:val="none"/>
        </w:rPr>
        <w:t>ury</w:t>
      </w:r>
      <w:proofErr w:type="spellEnd"/>
      <w:r w:rsidRPr="00D336AF">
        <w:rPr>
          <w:rFonts w:ascii="Aptos" w:eastAsia="Aptos" w:hAnsi="Aptos" w:cs="Times New Roman"/>
          <w:kern w:val="0"/>
          <w:sz w:val="20"/>
          <w:szCs w:val="20"/>
          <w14:ligatures w14:val="none"/>
        </w:rPr>
        <w:t xml:space="preserve">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udostępni </w:t>
      </w:r>
      <w:r w:rsidR="003F69A1">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fakturę wyłącznie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w:t>
      </w:r>
      <w:r w:rsidRPr="006961EE">
        <w:rPr>
          <w:rFonts w:ascii="Aptos" w:eastAsia="Aptos" w:hAnsi="Aptos" w:cs="Times New Roman"/>
          <w:kern w:val="0"/>
          <w:sz w:val="20"/>
          <w:szCs w:val="20"/>
          <w14:ligatures w14:val="none"/>
        </w:rPr>
        <w:t>osoba odpowiedzialna za weryfikację faktur zakup</w:t>
      </w:r>
      <w:r w:rsidR="006961EE">
        <w:rPr>
          <w:rFonts w:ascii="Aptos" w:eastAsia="Aptos" w:hAnsi="Aptos" w:cs="Times New Roman"/>
          <w:kern w:val="0"/>
          <w:sz w:val="20"/>
          <w:szCs w:val="20"/>
          <w14:ligatures w14:val="none"/>
        </w:rPr>
        <w:t>owych</w:t>
      </w:r>
      <w:r w:rsidRPr="006961EE">
        <w:rPr>
          <w:rFonts w:ascii="Aptos" w:eastAsia="Aptos" w:hAnsi="Aptos" w:cs="Times New Roman"/>
          <w:kern w:val="0"/>
          <w:sz w:val="20"/>
          <w:szCs w:val="20"/>
          <w14:ligatures w14:val="none"/>
        </w:rPr>
        <w:t xml:space="preserve"> w </w:t>
      </w:r>
      <w:r w:rsidR="003F69A1" w:rsidRPr="006961EE">
        <w:rPr>
          <w:rFonts w:ascii="Aptos" w:eastAsia="Aptos" w:hAnsi="Aptos" w:cs="Times New Roman"/>
          <w:kern w:val="0"/>
          <w:sz w:val="20"/>
          <w:szCs w:val="20"/>
          <w14:ligatures w14:val="none"/>
        </w:rPr>
        <w:t>KO</w:t>
      </w:r>
      <w:r w:rsidRPr="006961EE">
        <w:rPr>
          <w:rFonts w:ascii="Aptos" w:eastAsia="Aptos" w:hAnsi="Aptos" w:cs="Times New Roman"/>
          <w:kern w:val="0"/>
          <w:sz w:val="20"/>
          <w:szCs w:val="20"/>
          <w14:ligatures w14:val="none"/>
        </w:rPr>
        <w:t xml:space="preserve"> zwraca się do sprzedawcy z prośbą o przesłanie e-Faktury do </w:t>
      </w:r>
      <w:proofErr w:type="spellStart"/>
      <w:r w:rsidRPr="006961EE">
        <w:rPr>
          <w:rFonts w:ascii="Aptos" w:eastAsia="Aptos" w:hAnsi="Aptos" w:cs="Times New Roman"/>
          <w:kern w:val="0"/>
          <w:sz w:val="20"/>
          <w:szCs w:val="20"/>
          <w14:ligatures w14:val="none"/>
        </w:rPr>
        <w:t>KSeF</w:t>
      </w:r>
      <w:proofErr w:type="spellEnd"/>
      <w:r w:rsidRPr="006961EE">
        <w:rPr>
          <w:rFonts w:ascii="Aptos" w:eastAsia="Aptos" w:hAnsi="Aptos" w:cs="Times New Roman"/>
          <w:kern w:val="0"/>
          <w:sz w:val="20"/>
          <w:szCs w:val="20"/>
          <w14:ligatures w14:val="none"/>
        </w:rPr>
        <w:t xml:space="preserve"> lub wyjaśnienie przyczyn udostępniania faktury wyłącznie</w:t>
      </w:r>
      <w:r w:rsidRPr="00D336AF">
        <w:rPr>
          <w:rFonts w:ascii="Aptos" w:eastAsia="Aptos" w:hAnsi="Aptos" w:cs="Times New Roman"/>
          <w:kern w:val="0"/>
          <w:sz w:val="20"/>
          <w:szCs w:val="20"/>
          <w14:ligatures w14:val="none"/>
        </w:rPr>
        <w:t xml:space="preserve">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 </w:t>
      </w:r>
      <w:r w:rsidRPr="00D17CA6">
        <w:rPr>
          <w:rFonts w:ascii="Aptos" w:eastAsia="Aptos" w:hAnsi="Aptos" w:cs="Times New Roman"/>
          <w:b/>
          <w:bCs/>
          <w:kern w:val="0"/>
          <w:sz w:val="20"/>
          <w:szCs w:val="20"/>
          <w14:ligatures w14:val="none"/>
        </w:rPr>
        <w:t xml:space="preserve">W tym przypadku należy wziąć pod uwagę ewentualne wyłączenia z obowiązku stosowania </w:t>
      </w:r>
      <w:proofErr w:type="spellStart"/>
      <w:r w:rsidRPr="00D17CA6">
        <w:rPr>
          <w:rFonts w:ascii="Aptos" w:eastAsia="Aptos" w:hAnsi="Aptos" w:cs="Times New Roman"/>
          <w:b/>
          <w:bCs/>
          <w:kern w:val="0"/>
          <w:sz w:val="20"/>
          <w:szCs w:val="20"/>
          <w14:ligatures w14:val="none"/>
        </w:rPr>
        <w:t>KSeF</w:t>
      </w:r>
      <w:proofErr w:type="spellEnd"/>
      <w:r w:rsidRPr="00D17CA6">
        <w:rPr>
          <w:rFonts w:ascii="Aptos" w:eastAsia="Aptos" w:hAnsi="Aptos" w:cs="Times New Roman"/>
          <w:b/>
          <w:bCs/>
          <w:kern w:val="0"/>
          <w:sz w:val="20"/>
          <w:szCs w:val="20"/>
          <w14:ligatures w14:val="none"/>
        </w:rPr>
        <w:t xml:space="preserve"> opisane w rozdziale 1 niniejszej procedury.</w:t>
      </w:r>
      <w:r w:rsidRPr="00D336AF">
        <w:rPr>
          <w:rFonts w:ascii="Aptos" w:eastAsia="Aptos" w:hAnsi="Aptos" w:cs="Times New Roman"/>
          <w:kern w:val="0"/>
          <w:sz w:val="20"/>
          <w:szCs w:val="20"/>
          <w14:ligatures w14:val="none"/>
        </w:rPr>
        <w:t xml:space="preserve"> </w:t>
      </w:r>
    </w:p>
    <w:p w14:paraId="025317A2" w14:textId="7F963697"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6961EE">
        <w:rPr>
          <w:rFonts w:ascii="Aptos" w:eastAsia="Aptos" w:hAnsi="Aptos" w:cs="Times New Roman"/>
          <w:kern w:val="0"/>
          <w:sz w:val="20"/>
          <w:szCs w:val="20"/>
          <w14:ligatures w14:val="none"/>
        </w:rPr>
        <w:t xml:space="preserve">W przypadku gdy po podjęciu ww. działań sprzedawca nie prześle e-Faktury do </w:t>
      </w:r>
      <w:proofErr w:type="spellStart"/>
      <w:r w:rsidRPr="006961EE">
        <w:rPr>
          <w:rFonts w:ascii="Aptos" w:eastAsia="Aptos" w:hAnsi="Aptos" w:cs="Times New Roman"/>
          <w:kern w:val="0"/>
          <w:sz w:val="20"/>
          <w:szCs w:val="20"/>
          <w14:ligatures w14:val="none"/>
        </w:rPr>
        <w:t>KSeF</w:t>
      </w:r>
      <w:proofErr w:type="spellEnd"/>
      <w:r w:rsidRPr="006961EE">
        <w:rPr>
          <w:rFonts w:ascii="Aptos" w:eastAsia="Aptos" w:hAnsi="Aptos" w:cs="Times New Roman"/>
          <w:kern w:val="0"/>
          <w:sz w:val="20"/>
          <w:szCs w:val="20"/>
          <w14:ligatures w14:val="none"/>
        </w:rPr>
        <w:t xml:space="preserve">, </w:t>
      </w:r>
      <w:r w:rsidR="003F69A1" w:rsidRPr="006961EE">
        <w:rPr>
          <w:rFonts w:ascii="Aptos" w:eastAsia="Aptos" w:hAnsi="Aptos" w:cs="Times New Roman"/>
          <w:kern w:val="0"/>
          <w:sz w:val="20"/>
          <w:szCs w:val="20"/>
          <w14:ligatures w14:val="none"/>
        </w:rPr>
        <w:t>Główny Księgowy</w:t>
      </w:r>
      <w:r w:rsidR="006961EE" w:rsidRPr="006961EE">
        <w:rPr>
          <w:rFonts w:ascii="Aptos" w:eastAsia="Aptos" w:hAnsi="Aptos" w:cs="Times New Roman"/>
          <w:kern w:val="0"/>
          <w:sz w:val="20"/>
          <w:szCs w:val="20"/>
          <w14:ligatures w14:val="none"/>
        </w:rPr>
        <w:t xml:space="preserve"> lub</w:t>
      </w:r>
      <w:r w:rsidR="00B103F5" w:rsidRPr="006961EE">
        <w:rPr>
          <w:rFonts w:ascii="Aptos" w:eastAsia="Aptos" w:hAnsi="Aptos" w:cs="Times New Roman"/>
          <w:kern w:val="0"/>
          <w:sz w:val="20"/>
          <w:szCs w:val="20"/>
          <w14:ligatures w14:val="none"/>
        </w:rPr>
        <w:t xml:space="preserve"> z</w:t>
      </w:r>
      <w:r w:rsidR="00415B2A" w:rsidRPr="006961EE">
        <w:rPr>
          <w:rFonts w:ascii="Aptos" w:eastAsia="Aptos" w:hAnsi="Aptos" w:cs="Times New Roman"/>
          <w:kern w:val="0"/>
          <w:sz w:val="20"/>
          <w:szCs w:val="20"/>
          <w14:ligatures w14:val="none"/>
        </w:rPr>
        <w:t>astępcą</w:t>
      </w:r>
      <w:r w:rsidR="006961EE" w:rsidRPr="006961EE">
        <w:rPr>
          <w:rFonts w:ascii="Aptos" w:eastAsia="Aptos" w:hAnsi="Aptos" w:cs="Times New Roman"/>
          <w:kern w:val="0"/>
          <w:sz w:val="20"/>
          <w:szCs w:val="20"/>
          <w14:ligatures w14:val="none"/>
        </w:rPr>
        <w:t xml:space="preserve"> głównego księgowego</w:t>
      </w:r>
      <w:r w:rsidRPr="006961EE">
        <w:rPr>
          <w:rFonts w:ascii="Aptos" w:eastAsia="Aptos" w:hAnsi="Aptos" w:cs="Times New Roman"/>
          <w:kern w:val="0"/>
          <w:sz w:val="20"/>
          <w:szCs w:val="20"/>
          <w14:ligatures w14:val="none"/>
        </w:rPr>
        <w:t xml:space="preserve">, podejmują decyzję co do dalszego postępowania z taką fakturą, w tym co do ewentualnego skorzystania przez </w:t>
      </w:r>
      <w:r w:rsidR="003F69A1" w:rsidRPr="006961EE">
        <w:rPr>
          <w:rFonts w:ascii="Aptos" w:eastAsia="Aptos" w:hAnsi="Aptos" w:cs="Times New Roman"/>
          <w:kern w:val="0"/>
          <w:sz w:val="20"/>
          <w:szCs w:val="20"/>
          <w14:ligatures w14:val="none"/>
        </w:rPr>
        <w:t>KO</w:t>
      </w:r>
      <w:r w:rsidRPr="006961EE">
        <w:rPr>
          <w:rFonts w:ascii="Aptos" w:eastAsia="Aptos" w:hAnsi="Aptos" w:cs="Times New Roman"/>
          <w:kern w:val="0"/>
          <w:sz w:val="20"/>
          <w:szCs w:val="20"/>
          <w14:ligatures w14:val="none"/>
        </w:rPr>
        <w:t xml:space="preserve"> z prawa do odliczenia podatku VAT naliczonego z faktury otrzymanej wyłącznie poza </w:t>
      </w:r>
      <w:proofErr w:type="spellStart"/>
      <w:r w:rsidRPr="006961EE">
        <w:rPr>
          <w:rFonts w:ascii="Aptos" w:eastAsia="Aptos" w:hAnsi="Aptos" w:cs="Times New Roman"/>
          <w:kern w:val="0"/>
          <w:sz w:val="20"/>
          <w:szCs w:val="20"/>
          <w14:ligatures w14:val="none"/>
        </w:rPr>
        <w:t>KSeF</w:t>
      </w:r>
      <w:proofErr w:type="spellEnd"/>
      <w:r w:rsidRPr="006961EE">
        <w:rPr>
          <w:rFonts w:ascii="Aptos" w:eastAsia="Aptos" w:hAnsi="Aptos" w:cs="Times New Roman"/>
          <w:kern w:val="0"/>
          <w:sz w:val="20"/>
          <w:szCs w:val="20"/>
          <w14:ligatures w14:val="none"/>
        </w:rPr>
        <w:t xml:space="preserve"> i momentu powstania tego prawa, o ile w danym przypadku </w:t>
      </w:r>
      <w:r w:rsidR="003F69A1" w:rsidRPr="006961EE">
        <w:rPr>
          <w:rFonts w:ascii="Aptos" w:eastAsia="Aptos" w:hAnsi="Aptos" w:cs="Times New Roman"/>
          <w:kern w:val="0"/>
          <w:sz w:val="20"/>
          <w:szCs w:val="20"/>
          <w14:ligatures w14:val="none"/>
        </w:rPr>
        <w:t>KO</w:t>
      </w:r>
      <w:r w:rsidRPr="006961EE">
        <w:rPr>
          <w:rFonts w:ascii="Aptos" w:eastAsia="Aptos" w:hAnsi="Aptos" w:cs="Times New Roman"/>
          <w:kern w:val="0"/>
          <w:sz w:val="20"/>
          <w:szCs w:val="20"/>
          <w14:ligatures w14:val="none"/>
        </w:rPr>
        <w:t xml:space="preserve"> przysługuje prawo do odliczenia VAT na podstawie regulacji ustawy o VAT.</w:t>
      </w:r>
      <w:r w:rsidRPr="00D336AF">
        <w:rPr>
          <w:rFonts w:ascii="Aptos" w:eastAsia="Aptos" w:hAnsi="Aptos" w:cs="Times New Roman"/>
          <w:kern w:val="0"/>
          <w:sz w:val="20"/>
          <w:szCs w:val="20"/>
          <w14:ligatures w14:val="none"/>
        </w:rPr>
        <w:t xml:space="preserve"> </w:t>
      </w:r>
    </w:p>
    <w:p w14:paraId="48BE4EF5" w14:textId="77777777" w:rsidR="00BB34F5" w:rsidRPr="00D336AF" w:rsidRDefault="00BB34F5" w:rsidP="00BB34F5">
      <w:pPr>
        <w:spacing w:after="0" w:line="320" w:lineRule="atLeast"/>
        <w:ind w:right="45"/>
        <w:jc w:val="both"/>
        <w:rPr>
          <w:rFonts w:ascii="Aptos" w:eastAsia="Aptos" w:hAnsi="Aptos" w:cs="Times New Roman"/>
          <w:kern w:val="0"/>
          <w:sz w:val="20"/>
          <w:szCs w:val="20"/>
          <w14:ligatures w14:val="none"/>
        </w:rPr>
      </w:pPr>
    </w:p>
    <w:p w14:paraId="47E7F42F" w14:textId="77777777" w:rsidR="00BB34F5" w:rsidRPr="00D336AF" w:rsidRDefault="00BB34F5" w:rsidP="00BB34F5">
      <w:pPr>
        <w:pStyle w:val="Nagwek2"/>
        <w:spacing w:before="0" w:after="120" w:line="320" w:lineRule="atLeast"/>
        <w:ind w:right="48"/>
        <w:rPr>
          <w:rFonts w:ascii="Aptos" w:hAnsi="Aptos"/>
          <w:b/>
          <w:bCs/>
          <w:i/>
          <w:iCs/>
          <w:color w:val="auto"/>
          <w:sz w:val="20"/>
          <w:szCs w:val="20"/>
          <w:lang w:val="pl-PL"/>
        </w:rPr>
      </w:pPr>
      <w:bookmarkStart w:id="59" w:name="_Toc231319775"/>
      <w:r w:rsidRPr="00D336AF">
        <w:rPr>
          <w:rFonts w:ascii="Aptos" w:hAnsi="Aptos"/>
          <w:b/>
          <w:bCs/>
          <w:i/>
          <w:iCs/>
          <w:color w:val="auto"/>
          <w:sz w:val="20"/>
          <w:szCs w:val="20"/>
          <w:lang w:val="pl-PL"/>
        </w:rPr>
        <w:t>4.6. Odbiór załączników do e-Faktur</w:t>
      </w:r>
      <w:bookmarkEnd w:id="59"/>
    </w:p>
    <w:p w14:paraId="288F7E20" w14:textId="4D96F65B"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W przypadku otrzymania faktury ustrukturyzowanej wraz z załącznikiem do tej faktury w systemie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osoby uprawnione do dostępu do e-Faktur zakupowych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w:t>
      </w:r>
      <w:r w:rsidR="00215564">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wskazane w załączniku nr 1 do niniejszej procedury</w:t>
      </w:r>
      <w:r>
        <w:rPr>
          <w:rFonts w:ascii="Aptos" w:eastAsia="Aptos" w:hAnsi="Aptos" w:cs="Times New Roman"/>
          <w:kern w:val="0"/>
          <w:sz w:val="20"/>
          <w:szCs w:val="20"/>
          <w14:ligatures w14:val="none"/>
        </w:rPr>
        <w:t xml:space="preserve"> – lit. c)</w:t>
      </w:r>
      <w:r w:rsidRPr="00D336AF">
        <w:rPr>
          <w:rFonts w:ascii="Aptos" w:eastAsia="Aptos" w:hAnsi="Aptos" w:cs="Times New Roman"/>
          <w:kern w:val="0"/>
          <w:sz w:val="20"/>
          <w:szCs w:val="20"/>
          <w14:ligatures w14:val="none"/>
        </w:rPr>
        <w:t xml:space="preserve">, zobowiązane są do weryfikacji poprawności załącznika oraz możliwości jego odczytu (wizualizacji). </w:t>
      </w:r>
    </w:p>
    <w:p w14:paraId="23E65D4E" w14:textId="77777777"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Dalsze postępowanie z otrzymaną fakturą ustrukturyzowana wraz z załącznikiem w systemie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odbywa się zgodnie z rozdziałem 4 niniejszej procedury. </w:t>
      </w:r>
    </w:p>
    <w:p w14:paraId="57963E58" w14:textId="77777777"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lastRenderedPageBreak/>
        <w:t>W przypadku stwierdzenia nieprawidłowości w otrzymanym załączniku do faktury ustrukturyzowanej, należy zastosować czynności dotyczące wystawienia e-Faktury korygującej do e-Faktury zgodnie z pkt 4.3. niniejszej procedury.</w:t>
      </w:r>
    </w:p>
    <w:p w14:paraId="39E29AF9" w14:textId="3375D91A"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W przypadku, gdy do e-Faktur zakupowych </w:t>
      </w:r>
      <w:r w:rsidR="00215564">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nie są dołączane ustrukturyzowane załączniki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a istnieje potrzeba uzupełnienia danej e-Faktury o załącznik, sposób przesyłania załączników do e-Faktur należy ustalić każdorazowo z kontrahentem, np. poprzez złożenie odpowiedniego wniosku do kontrahenta lub przez zawarcie odpowiednich zapisów w umowie z kontrahentem. Niektóre informacje z załączników można również umieścić w dedykowanych polach e-Faktury.</w:t>
      </w:r>
    </w:p>
    <w:p w14:paraId="4560169A" w14:textId="77777777" w:rsidR="00BB34F5" w:rsidRPr="00D336AF" w:rsidRDefault="00BB34F5" w:rsidP="00BB34F5">
      <w:pPr>
        <w:spacing w:after="0" w:line="320" w:lineRule="atLeast"/>
        <w:ind w:right="45"/>
        <w:jc w:val="both"/>
        <w:rPr>
          <w:rFonts w:ascii="Aptos" w:eastAsia="Aptos" w:hAnsi="Aptos" w:cs="Times New Roman"/>
          <w:kern w:val="0"/>
          <w:sz w:val="20"/>
          <w:szCs w:val="20"/>
          <w14:ligatures w14:val="none"/>
        </w:rPr>
      </w:pPr>
    </w:p>
    <w:p w14:paraId="124FEB1D" w14:textId="77777777" w:rsidR="00BB34F5" w:rsidRPr="00D336AF" w:rsidRDefault="00BB34F5" w:rsidP="00BB34F5">
      <w:pPr>
        <w:pStyle w:val="Nagwek2"/>
        <w:spacing w:before="0" w:after="120" w:line="320" w:lineRule="atLeast"/>
        <w:ind w:right="48"/>
        <w:rPr>
          <w:rFonts w:ascii="Aptos" w:hAnsi="Aptos"/>
          <w:b/>
          <w:bCs/>
          <w:i/>
          <w:iCs/>
          <w:color w:val="auto"/>
          <w:sz w:val="20"/>
          <w:szCs w:val="20"/>
          <w:lang w:val="pl-PL"/>
        </w:rPr>
      </w:pPr>
      <w:bookmarkStart w:id="60" w:name="_Toc231319776"/>
      <w:r w:rsidRPr="006961EE">
        <w:rPr>
          <w:rFonts w:ascii="Aptos" w:hAnsi="Aptos"/>
          <w:b/>
          <w:bCs/>
          <w:i/>
          <w:iCs/>
          <w:color w:val="auto"/>
          <w:sz w:val="20"/>
          <w:szCs w:val="20"/>
          <w:lang w:val="pl-PL"/>
        </w:rPr>
        <w:t>4.7. Zakupy zagraniczne</w:t>
      </w:r>
      <w:bookmarkEnd w:id="60"/>
      <w:r w:rsidRPr="006961EE">
        <w:rPr>
          <w:rFonts w:ascii="Aptos" w:hAnsi="Aptos"/>
          <w:b/>
          <w:bCs/>
          <w:i/>
          <w:iCs/>
          <w:color w:val="auto"/>
          <w:sz w:val="20"/>
          <w:szCs w:val="20"/>
          <w:lang w:val="pl-PL"/>
        </w:rPr>
        <w:t> </w:t>
      </w:r>
    </w:p>
    <w:p w14:paraId="1EFB70DC" w14:textId="38F94C16"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W przypadku zakupów dokonywanych przez </w:t>
      </w:r>
      <w:r w:rsidR="001A4712">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od kontrahentów zagranicznych nieposługujących się NIP, tj. podmiotów nieposiadających na terytorium kraju siedziby działalności gospodarczej ani stałego miejsca prowadzenia działalności gospodarczej uczestniczącego w transakcji z </w:t>
      </w:r>
      <w:r w:rsidR="001A4712">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nie występuje obowiązek udokumentowania transakcji</w:t>
      </w:r>
      <w:r w:rsidRPr="008230C3">
        <w:rPr>
          <w:rFonts w:ascii="Aptos" w:eastAsia="Aptos" w:hAnsi="Aptos" w:cs="Times New Roman"/>
          <w:kern w:val="0"/>
          <w:sz w:val="20"/>
          <w:szCs w:val="20"/>
          <w14:ligatures w14:val="none"/>
        </w:rPr>
        <w:t xml:space="preserve"> </w:t>
      </w:r>
      <w:r>
        <w:rPr>
          <w:rFonts w:ascii="Aptos" w:eastAsia="Aptos" w:hAnsi="Aptos" w:cs="Times New Roman"/>
          <w:kern w:val="0"/>
          <w:sz w:val="20"/>
          <w:szCs w:val="20"/>
          <w14:ligatures w14:val="none"/>
        </w:rPr>
        <w:t>przez te podmioty</w:t>
      </w:r>
      <w:r w:rsidRPr="00D336AF">
        <w:rPr>
          <w:rFonts w:ascii="Aptos" w:eastAsia="Aptos" w:hAnsi="Aptos" w:cs="Times New Roman"/>
          <w:kern w:val="0"/>
          <w:sz w:val="20"/>
          <w:szCs w:val="20"/>
          <w14:ligatures w14:val="none"/>
        </w:rPr>
        <w:t xml:space="preserve"> za pomocą faktury ustrukturyzowanej wystawionej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w:t>
      </w:r>
    </w:p>
    <w:p w14:paraId="2F2559AD" w14:textId="086D1D1F" w:rsidR="00BB34F5" w:rsidRPr="00D336AF" w:rsidRDefault="00BB34F5" w:rsidP="00BB34F5">
      <w:pPr>
        <w:spacing w:after="120" w:line="320" w:lineRule="atLeast"/>
        <w:ind w:right="48"/>
        <w:jc w:val="both"/>
        <w:rPr>
          <w:rFonts w:ascii="Aptos" w:hAnsi="Aptos"/>
          <w:sz w:val="20"/>
          <w:szCs w:val="20"/>
        </w:rPr>
      </w:pPr>
      <w:r w:rsidRPr="00D336AF">
        <w:rPr>
          <w:rFonts w:ascii="Aptos" w:eastAsia="Aptos" w:hAnsi="Aptos" w:cs="Times New Roman"/>
          <w:kern w:val="0"/>
          <w:sz w:val="20"/>
          <w:szCs w:val="20"/>
          <w14:ligatures w14:val="none"/>
        </w:rPr>
        <w:t xml:space="preserve">W takim przypadku kontrahent zagraniczny może przesłać </w:t>
      </w:r>
      <w:r w:rsidR="001A4712">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fakturę w dotychczasowej formie (np. papierowej lub elektronicznej). Postępowanie z takimi dokumentami odbywa się na ogólnych zasadach przyjętych w </w:t>
      </w:r>
      <w:r w:rsidR="001A4712">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dla faktur innych niż faktury ustrukturyzowane</w:t>
      </w:r>
      <w:r w:rsidRPr="00D336AF">
        <w:rPr>
          <w:rFonts w:ascii="Aptos" w:hAnsi="Aptos"/>
          <w:sz w:val="20"/>
          <w:szCs w:val="20"/>
        </w:rPr>
        <w:t xml:space="preserve">. </w:t>
      </w:r>
    </w:p>
    <w:p w14:paraId="46EE0CB3" w14:textId="77777777" w:rsidR="00BB34F5" w:rsidRPr="00D336AF" w:rsidRDefault="00BB34F5" w:rsidP="00BB34F5">
      <w:pPr>
        <w:spacing w:after="0" w:line="320" w:lineRule="atLeast"/>
        <w:ind w:right="45"/>
        <w:jc w:val="both"/>
        <w:rPr>
          <w:rFonts w:ascii="Aptos" w:hAnsi="Aptos"/>
          <w:sz w:val="20"/>
          <w:szCs w:val="20"/>
        </w:rPr>
      </w:pPr>
    </w:p>
    <w:p w14:paraId="2F9CCE89" w14:textId="7CEF3540" w:rsidR="00BB34F5" w:rsidRPr="00D336AF" w:rsidRDefault="00BB34F5" w:rsidP="00BB34F5">
      <w:pPr>
        <w:spacing w:after="0" w:line="320" w:lineRule="atLeast"/>
        <w:ind w:right="45"/>
        <w:jc w:val="both"/>
        <w:rPr>
          <w:rFonts w:ascii="Aptos" w:hAnsi="Aptos"/>
          <w:sz w:val="20"/>
          <w:szCs w:val="20"/>
        </w:rPr>
      </w:pPr>
    </w:p>
    <w:p w14:paraId="2DAC3763" w14:textId="77777777" w:rsidR="00BB34F5" w:rsidRPr="00D336AF" w:rsidRDefault="00BB34F5" w:rsidP="00BB34F5">
      <w:pPr>
        <w:pStyle w:val="Nagwek2"/>
        <w:spacing w:before="0" w:after="120" w:line="320" w:lineRule="atLeast"/>
        <w:ind w:right="48"/>
        <w:rPr>
          <w:rFonts w:ascii="Aptos" w:hAnsi="Aptos"/>
          <w:b/>
          <w:bCs/>
          <w:i/>
          <w:iCs/>
          <w:color w:val="auto"/>
          <w:sz w:val="20"/>
          <w:szCs w:val="20"/>
          <w:lang w:val="pl-PL"/>
        </w:rPr>
      </w:pPr>
      <w:bookmarkStart w:id="61" w:name="_Toc231319777"/>
      <w:r w:rsidRPr="00D336AF">
        <w:rPr>
          <w:rFonts w:ascii="Aptos" w:hAnsi="Aptos"/>
          <w:b/>
          <w:bCs/>
          <w:i/>
          <w:iCs/>
          <w:color w:val="auto"/>
          <w:sz w:val="20"/>
          <w:szCs w:val="20"/>
          <w:lang w:val="pl-PL"/>
        </w:rPr>
        <w:t>4.9. Archiwizacja</w:t>
      </w:r>
      <w:bookmarkEnd w:id="61"/>
      <w:r w:rsidRPr="00D336AF">
        <w:rPr>
          <w:rFonts w:ascii="Aptos" w:hAnsi="Aptos"/>
          <w:b/>
          <w:bCs/>
          <w:i/>
          <w:iCs/>
          <w:color w:val="auto"/>
          <w:sz w:val="20"/>
          <w:szCs w:val="20"/>
          <w:lang w:val="pl-PL"/>
        </w:rPr>
        <w:t> </w:t>
      </w:r>
    </w:p>
    <w:p w14:paraId="42D58DBB" w14:textId="5D02F4B1" w:rsidR="00BB34F5" w:rsidRPr="00562F0E"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E-Faktury zakupowe </w:t>
      </w:r>
      <w:r w:rsidR="001A4712">
        <w:rPr>
          <w:rFonts w:ascii="Aptos" w:eastAsia="Aptos" w:hAnsi="Aptos" w:cs="Times New Roman"/>
          <w:kern w:val="0"/>
          <w:sz w:val="20"/>
          <w:szCs w:val="20"/>
          <w14:ligatures w14:val="none"/>
        </w:rPr>
        <w:t>KO</w:t>
      </w:r>
      <w:r w:rsidRPr="00D336AF">
        <w:rPr>
          <w:rFonts w:ascii="Aptos" w:eastAsia="Aptos" w:hAnsi="Aptos" w:cs="Times New Roman"/>
          <w:kern w:val="0"/>
          <w:sz w:val="20"/>
          <w:szCs w:val="20"/>
          <w14:ligatures w14:val="none"/>
        </w:rPr>
        <w:t xml:space="preserve"> są przechowywane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przez okres co najmniej 10 lat, licząc od końca roku, w którym zostały wystawione. </w:t>
      </w:r>
      <w:r w:rsidRPr="00562F0E">
        <w:rPr>
          <w:rFonts w:ascii="Aptos" w:eastAsia="Aptos" w:hAnsi="Aptos" w:cs="Times New Roman"/>
          <w:kern w:val="0"/>
          <w:sz w:val="20"/>
          <w:szCs w:val="20"/>
          <w14:ligatures w14:val="none"/>
        </w:rPr>
        <w:t xml:space="preserve">Ponadto, </w:t>
      </w:r>
      <w:r w:rsidR="001A4712" w:rsidRPr="00562F0E">
        <w:rPr>
          <w:rFonts w:ascii="Aptos" w:eastAsia="Aptos" w:hAnsi="Aptos" w:cs="Times New Roman"/>
          <w:kern w:val="0"/>
          <w:sz w:val="20"/>
          <w:szCs w:val="20"/>
          <w14:ligatures w14:val="none"/>
        </w:rPr>
        <w:t>KO</w:t>
      </w:r>
      <w:r w:rsidRPr="00562F0E">
        <w:rPr>
          <w:rFonts w:ascii="Aptos" w:eastAsia="Aptos" w:hAnsi="Aptos" w:cs="Times New Roman"/>
          <w:kern w:val="0"/>
          <w:sz w:val="20"/>
          <w:szCs w:val="20"/>
          <w14:ligatures w14:val="none"/>
        </w:rPr>
        <w:t xml:space="preserve"> może prowadzić archiwizację e-Faktur w formie elektronicznej lub papierowej w ogólnie przyjęty w </w:t>
      </w:r>
      <w:r w:rsidR="00C75FF2" w:rsidRPr="00562F0E">
        <w:rPr>
          <w:rFonts w:ascii="Aptos" w:eastAsia="Aptos" w:hAnsi="Aptos" w:cs="Times New Roman"/>
          <w:kern w:val="0"/>
          <w:sz w:val="20"/>
          <w:szCs w:val="20"/>
          <w14:ligatures w14:val="none"/>
        </w:rPr>
        <w:t>KO</w:t>
      </w:r>
      <w:r w:rsidRPr="00562F0E">
        <w:rPr>
          <w:rFonts w:ascii="Aptos" w:eastAsia="Aptos" w:hAnsi="Aptos" w:cs="Times New Roman"/>
          <w:kern w:val="0"/>
          <w:sz w:val="20"/>
          <w:szCs w:val="20"/>
          <w14:ligatures w14:val="none"/>
        </w:rPr>
        <w:t xml:space="preserve"> sposób dla tego typu dokumentów:</w:t>
      </w:r>
    </w:p>
    <w:p w14:paraId="15AB24B0" w14:textId="77777777" w:rsidR="00BB34F5" w:rsidRPr="00562F0E" w:rsidRDefault="00BB34F5">
      <w:pPr>
        <w:numPr>
          <w:ilvl w:val="0"/>
          <w:numId w:val="18"/>
        </w:numPr>
        <w:spacing w:after="120" w:line="320" w:lineRule="atLeast"/>
        <w:ind w:right="48"/>
        <w:contextualSpacing/>
        <w:jc w:val="both"/>
        <w:rPr>
          <w:rFonts w:ascii="Aptos" w:eastAsia="Aptos" w:hAnsi="Aptos" w:cs="Times New Roman"/>
          <w:kern w:val="0"/>
          <w:sz w:val="20"/>
          <w:szCs w:val="20"/>
          <w14:ligatures w14:val="none"/>
        </w:rPr>
      </w:pPr>
      <w:r w:rsidRPr="00562F0E">
        <w:rPr>
          <w:rFonts w:ascii="Aptos" w:eastAsia="Aptos" w:hAnsi="Aptos" w:cs="Times New Roman"/>
          <w:kern w:val="0"/>
          <w:sz w:val="20"/>
          <w:szCs w:val="20"/>
          <w14:ligatures w14:val="none"/>
        </w:rPr>
        <w:t xml:space="preserve">generalnie przez okres co najmniej 5 lat, licząc od końca roku, w którym upłynął termin zapłaty VAT za okres rozliczeniowy, w którym została zaewidencjonowana e-Faktura, </w:t>
      </w:r>
    </w:p>
    <w:p w14:paraId="61AB4109" w14:textId="77777777" w:rsidR="00BB34F5" w:rsidRPr="00562F0E" w:rsidRDefault="00BB34F5">
      <w:pPr>
        <w:numPr>
          <w:ilvl w:val="0"/>
          <w:numId w:val="18"/>
        </w:numPr>
        <w:spacing w:after="120" w:line="320" w:lineRule="atLeast"/>
        <w:ind w:left="760" w:right="45" w:hanging="357"/>
        <w:jc w:val="both"/>
        <w:rPr>
          <w:rFonts w:ascii="Aptos" w:eastAsia="Aptos" w:hAnsi="Aptos" w:cs="Times New Roman"/>
          <w:kern w:val="0"/>
          <w:sz w:val="20"/>
          <w:szCs w:val="20"/>
          <w14:ligatures w14:val="none"/>
        </w:rPr>
      </w:pPr>
      <w:r w:rsidRPr="00562F0E">
        <w:rPr>
          <w:rFonts w:ascii="Aptos" w:eastAsia="Aptos" w:hAnsi="Aptos" w:cs="Times New Roman"/>
          <w:kern w:val="0"/>
          <w:sz w:val="20"/>
          <w:szCs w:val="20"/>
          <w14:ligatures w14:val="none"/>
        </w:rPr>
        <w:t xml:space="preserve">w przypadku e-Faktur związanych z wydatkami inwestycyjnymi dotyczącymi nabycia lub wytworzenia nieruchomości przez okres co najmniej 10 lat licząc od końca roku, w którym dana inwestycja została oddana do użytkowania. </w:t>
      </w:r>
    </w:p>
    <w:p w14:paraId="01EAF2F4" w14:textId="6BBC44FF" w:rsidR="00BB34F5" w:rsidRPr="00D336AF" w:rsidRDefault="00BB34F5" w:rsidP="00BB34F5">
      <w:pPr>
        <w:spacing w:after="120" w:line="320" w:lineRule="atLeast"/>
        <w:ind w:right="48"/>
        <w:jc w:val="both"/>
        <w:rPr>
          <w:rFonts w:ascii="Aptos" w:eastAsia="Aptos" w:hAnsi="Aptos" w:cs="Times New Roman"/>
          <w:kern w:val="0"/>
          <w:sz w:val="20"/>
          <w:szCs w:val="20"/>
          <w14:ligatures w14:val="none"/>
        </w:rPr>
      </w:pPr>
      <w:r w:rsidRPr="00D336AF">
        <w:rPr>
          <w:rFonts w:ascii="Aptos" w:eastAsia="Aptos" w:hAnsi="Aptos" w:cs="Times New Roman"/>
          <w:kern w:val="0"/>
          <w:sz w:val="20"/>
          <w:szCs w:val="20"/>
          <w14:ligatures w14:val="none"/>
        </w:rPr>
        <w:t xml:space="preserve">Ponadto </w:t>
      </w:r>
      <w:r w:rsidR="001A4712">
        <w:rPr>
          <w:rFonts w:ascii="Aptos" w:eastAsia="Aptos" w:hAnsi="Aptos" w:cs="Times New Roman"/>
          <w:kern w:val="0"/>
          <w:sz w:val="20"/>
          <w:szCs w:val="20"/>
          <w14:ligatures w14:val="none"/>
        </w:rPr>
        <w:t>KO jest</w:t>
      </w:r>
      <w:r w:rsidRPr="00D336AF">
        <w:rPr>
          <w:rFonts w:ascii="Aptos" w:eastAsia="Aptos" w:hAnsi="Aptos" w:cs="Times New Roman"/>
          <w:kern w:val="0"/>
          <w:sz w:val="20"/>
          <w:szCs w:val="20"/>
          <w14:ligatures w14:val="none"/>
        </w:rPr>
        <w:t xml:space="preserve"> zobowiązane do przechowywania poza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e-Faktur, dla których upłynął 10-letni okres ich przechowywania w </w:t>
      </w:r>
      <w:proofErr w:type="spellStart"/>
      <w:r w:rsidRPr="00D336AF">
        <w:rPr>
          <w:rFonts w:ascii="Aptos" w:eastAsia="Aptos" w:hAnsi="Aptos" w:cs="Times New Roman"/>
          <w:kern w:val="0"/>
          <w:sz w:val="20"/>
          <w:szCs w:val="20"/>
          <w14:ligatures w14:val="none"/>
        </w:rPr>
        <w:t>KSeF</w:t>
      </w:r>
      <w:proofErr w:type="spellEnd"/>
      <w:r w:rsidRPr="00D336AF">
        <w:rPr>
          <w:rFonts w:ascii="Aptos" w:eastAsia="Aptos" w:hAnsi="Aptos" w:cs="Times New Roman"/>
          <w:kern w:val="0"/>
          <w:sz w:val="20"/>
          <w:szCs w:val="20"/>
          <w14:ligatures w14:val="none"/>
        </w:rPr>
        <w:t xml:space="preserve">, a nie upłynął termin przedawnienia zobowiązania podatkowego wynikającego z takich faktur (np. z uwagi na zawieszenie lub przerwanie biegu terminu przedawnienia zobowiązania podatkowego). </w:t>
      </w:r>
    </w:p>
    <w:p w14:paraId="736C863F" w14:textId="75731227" w:rsidR="00BB34F5" w:rsidRPr="00D336AF" w:rsidRDefault="00D1704A" w:rsidP="00BB34F5">
      <w:pPr>
        <w:pStyle w:val="Nagwek1"/>
        <w:spacing w:before="0" w:after="120" w:line="320" w:lineRule="atLeast"/>
        <w:rPr>
          <w:rFonts w:ascii="Aptos" w:hAnsi="Aptos"/>
          <w:b/>
          <w:bCs/>
          <w:color w:val="auto"/>
          <w:sz w:val="20"/>
          <w:szCs w:val="20"/>
          <w:lang w:val="pl-PL"/>
        </w:rPr>
      </w:pPr>
      <w:bookmarkStart w:id="62" w:name="_Toc231319778"/>
      <w:r>
        <w:rPr>
          <w:rFonts w:ascii="Aptos" w:hAnsi="Aptos"/>
          <w:b/>
          <w:bCs/>
          <w:color w:val="auto"/>
          <w:sz w:val="20"/>
          <w:szCs w:val="20"/>
          <w:lang w:val="pl-PL"/>
        </w:rPr>
        <w:t>5</w:t>
      </w:r>
      <w:r w:rsidR="00BB34F5" w:rsidRPr="00D336AF">
        <w:rPr>
          <w:rFonts w:ascii="Aptos" w:hAnsi="Aptos"/>
          <w:b/>
          <w:bCs/>
          <w:color w:val="auto"/>
          <w:sz w:val="20"/>
          <w:szCs w:val="20"/>
          <w:lang w:val="pl-PL"/>
        </w:rPr>
        <w:t>. Pozostałe zagadnienia</w:t>
      </w:r>
      <w:bookmarkEnd w:id="62"/>
      <w:r w:rsidR="00BB34F5" w:rsidRPr="00D336AF">
        <w:rPr>
          <w:rFonts w:ascii="Aptos" w:hAnsi="Aptos"/>
          <w:b/>
          <w:bCs/>
          <w:color w:val="auto"/>
          <w:sz w:val="20"/>
          <w:szCs w:val="20"/>
          <w:lang w:val="pl-PL"/>
        </w:rPr>
        <w:t xml:space="preserve"> </w:t>
      </w:r>
    </w:p>
    <w:p w14:paraId="256701CC" w14:textId="55DD714F" w:rsidR="00BB34F5" w:rsidRPr="00D336AF" w:rsidRDefault="00D1704A" w:rsidP="00BB34F5">
      <w:pPr>
        <w:pStyle w:val="Nagwek2"/>
        <w:spacing w:before="0" w:after="120" w:line="320" w:lineRule="atLeast"/>
        <w:rPr>
          <w:rFonts w:ascii="Aptos" w:hAnsi="Aptos"/>
          <w:b/>
          <w:bCs/>
          <w:i/>
          <w:iCs/>
          <w:color w:val="auto"/>
          <w:sz w:val="20"/>
          <w:szCs w:val="20"/>
          <w:lang w:val="pl-PL"/>
        </w:rPr>
      </w:pPr>
      <w:bookmarkStart w:id="63" w:name="_Toc231319779"/>
      <w:r>
        <w:rPr>
          <w:rFonts w:ascii="Aptos" w:hAnsi="Aptos"/>
          <w:b/>
          <w:bCs/>
          <w:i/>
          <w:iCs/>
          <w:color w:val="auto"/>
          <w:sz w:val="20"/>
          <w:szCs w:val="20"/>
          <w:lang w:val="pl-PL"/>
        </w:rPr>
        <w:t>5</w:t>
      </w:r>
      <w:r w:rsidR="00BB34F5" w:rsidRPr="00D336AF">
        <w:rPr>
          <w:rFonts w:ascii="Aptos" w:hAnsi="Aptos"/>
          <w:b/>
          <w:bCs/>
          <w:i/>
          <w:iCs/>
          <w:color w:val="auto"/>
          <w:sz w:val="20"/>
          <w:szCs w:val="20"/>
          <w:lang w:val="pl-PL"/>
        </w:rPr>
        <w:t xml:space="preserve">.1. </w:t>
      </w:r>
      <w:proofErr w:type="spellStart"/>
      <w:r w:rsidR="00BB34F5" w:rsidRPr="00D336AF">
        <w:rPr>
          <w:rFonts w:ascii="Aptos" w:hAnsi="Aptos"/>
          <w:b/>
          <w:bCs/>
          <w:i/>
          <w:iCs/>
          <w:color w:val="auto"/>
          <w:sz w:val="20"/>
          <w:szCs w:val="20"/>
          <w:lang w:val="pl-PL"/>
        </w:rPr>
        <w:t>KSeF</w:t>
      </w:r>
      <w:proofErr w:type="spellEnd"/>
      <w:r w:rsidR="00BB34F5" w:rsidRPr="00D336AF">
        <w:rPr>
          <w:rFonts w:ascii="Aptos" w:hAnsi="Aptos"/>
          <w:b/>
          <w:bCs/>
          <w:i/>
          <w:iCs/>
          <w:color w:val="auto"/>
          <w:sz w:val="20"/>
          <w:szCs w:val="20"/>
          <w:lang w:val="pl-PL"/>
        </w:rPr>
        <w:t xml:space="preserve"> a płatności</w:t>
      </w:r>
      <w:bookmarkEnd w:id="63"/>
    </w:p>
    <w:p w14:paraId="7BBCB0AB" w14:textId="77777777" w:rsidR="00BB34F5" w:rsidRPr="00D336AF" w:rsidRDefault="00BB34F5" w:rsidP="00BB34F5">
      <w:pPr>
        <w:spacing w:after="120" w:line="320" w:lineRule="atLeast"/>
        <w:jc w:val="both"/>
        <w:rPr>
          <w:rFonts w:ascii="Aptos" w:eastAsia="Aptos" w:hAnsi="Aptos" w:cs="Times New Roman"/>
          <w:sz w:val="20"/>
          <w:szCs w:val="20"/>
        </w:rPr>
      </w:pPr>
      <w:r w:rsidRPr="00D336AF">
        <w:rPr>
          <w:rFonts w:ascii="Aptos" w:eastAsia="Aptos" w:hAnsi="Aptos" w:cs="Times New Roman"/>
          <w:sz w:val="20"/>
          <w:szCs w:val="20"/>
        </w:rPr>
        <w:t>Termin płatności za e-Faktury zakupowe należy liczyć zgodnie z zapisami umownymi lub regulaminami obowiązującymi w danej transakcji albo regulacjami wynikającymi z przepisów prawa. Jeżeli termin płatności w danej transakcji określono jako liczbę dni od daty otrzymania e-Faktury zakupowej, należy mieć na uwadze zasady ustalania daty otrzymania e-Faktury zakupowej określone w pkt 4.2</w:t>
      </w:r>
      <w:r>
        <w:rPr>
          <w:rFonts w:ascii="Aptos" w:eastAsia="Aptos" w:hAnsi="Aptos" w:cs="Times New Roman"/>
          <w:sz w:val="20"/>
          <w:szCs w:val="20"/>
        </w:rPr>
        <w:t>.</w:t>
      </w:r>
      <w:r w:rsidRPr="00D336AF">
        <w:rPr>
          <w:rFonts w:ascii="Aptos" w:eastAsia="Aptos" w:hAnsi="Aptos" w:cs="Times New Roman"/>
          <w:sz w:val="20"/>
          <w:szCs w:val="20"/>
        </w:rPr>
        <w:t xml:space="preserve"> lit. a) i rozdziale 5 niniejszej procedury.</w:t>
      </w:r>
    </w:p>
    <w:p w14:paraId="10D28DDB" w14:textId="52A00624" w:rsidR="00BB34F5" w:rsidRPr="007574FC" w:rsidRDefault="00BB34F5" w:rsidP="00BB34F5">
      <w:pPr>
        <w:spacing w:after="120" w:line="320" w:lineRule="atLeast"/>
        <w:jc w:val="both"/>
        <w:rPr>
          <w:rFonts w:ascii="Aptos" w:eastAsia="Aptos" w:hAnsi="Aptos" w:cs="Times New Roman"/>
          <w:b/>
          <w:bCs/>
          <w:sz w:val="20"/>
          <w:szCs w:val="20"/>
        </w:rPr>
      </w:pPr>
      <w:r w:rsidRPr="003204B5">
        <w:rPr>
          <w:rFonts w:ascii="Aptos" w:eastAsia="Aptos" w:hAnsi="Aptos" w:cs="Times New Roman"/>
          <w:b/>
          <w:bCs/>
          <w:sz w:val="20"/>
          <w:szCs w:val="20"/>
        </w:rPr>
        <w:t>W</w:t>
      </w:r>
      <w:r w:rsidRPr="00D336AF">
        <w:rPr>
          <w:rFonts w:ascii="Aptos" w:eastAsia="Aptos" w:hAnsi="Aptos" w:cs="Times New Roman"/>
          <w:b/>
          <w:bCs/>
          <w:sz w:val="20"/>
          <w:szCs w:val="20"/>
        </w:rPr>
        <w:t xml:space="preserve"> przypadku płatności za e-Faktury zakupowe, dokonywanych od dnia 1 stycznia 2027 r., </w:t>
      </w:r>
      <w:r w:rsidR="000173D3">
        <w:rPr>
          <w:rFonts w:ascii="Aptos" w:eastAsia="Aptos" w:hAnsi="Aptos" w:cs="Times New Roman"/>
          <w:b/>
          <w:bCs/>
          <w:sz w:val="20"/>
          <w:szCs w:val="20"/>
        </w:rPr>
        <w:t>KO</w:t>
      </w:r>
      <w:r w:rsidRPr="00D336AF">
        <w:rPr>
          <w:rFonts w:ascii="Aptos" w:eastAsia="Aptos" w:hAnsi="Aptos" w:cs="Times New Roman"/>
          <w:b/>
          <w:bCs/>
          <w:sz w:val="20"/>
          <w:szCs w:val="20"/>
        </w:rPr>
        <w:t xml:space="preserve"> zobowiązana jest wskazać w poleceniu przelewu (zapłaty) numer identyfikujący t</w:t>
      </w:r>
      <w:r>
        <w:rPr>
          <w:rFonts w:ascii="Aptos" w:eastAsia="Aptos" w:hAnsi="Aptos" w:cs="Times New Roman"/>
          <w:b/>
          <w:bCs/>
          <w:sz w:val="20"/>
          <w:szCs w:val="20"/>
        </w:rPr>
        <w:t>ę</w:t>
      </w:r>
      <w:r w:rsidRPr="00D336AF">
        <w:rPr>
          <w:rFonts w:ascii="Aptos" w:eastAsia="Aptos" w:hAnsi="Aptos" w:cs="Times New Roman"/>
          <w:b/>
          <w:bCs/>
          <w:sz w:val="20"/>
          <w:szCs w:val="20"/>
        </w:rPr>
        <w:t xml:space="preserve"> e-Faktur</w:t>
      </w:r>
      <w:r>
        <w:rPr>
          <w:rFonts w:ascii="Aptos" w:eastAsia="Aptos" w:hAnsi="Aptos" w:cs="Times New Roman"/>
          <w:b/>
          <w:bCs/>
          <w:sz w:val="20"/>
          <w:szCs w:val="20"/>
        </w:rPr>
        <w:t>ę</w:t>
      </w:r>
      <w:r w:rsidRPr="00D336AF">
        <w:rPr>
          <w:rFonts w:ascii="Aptos" w:eastAsia="Aptos" w:hAnsi="Aptos" w:cs="Times New Roman"/>
          <w:b/>
          <w:bCs/>
          <w:sz w:val="20"/>
          <w:szCs w:val="20"/>
        </w:rPr>
        <w:t xml:space="preserve"> w </w:t>
      </w:r>
      <w:proofErr w:type="spellStart"/>
      <w:r w:rsidRPr="00D336AF">
        <w:rPr>
          <w:rFonts w:ascii="Aptos" w:eastAsia="Aptos" w:hAnsi="Aptos" w:cs="Times New Roman"/>
          <w:b/>
          <w:bCs/>
          <w:sz w:val="20"/>
          <w:szCs w:val="20"/>
        </w:rPr>
        <w:t>KSeF</w:t>
      </w:r>
      <w:proofErr w:type="spellEnd"/>
      <w:r w:rsidRPr="00D336AF">
        <w:rPr>
          <w:rFonts w:ascii="Aptos" w:eastAsia="Aptos" w:hAnsi="Aptos" w:cs="Times New Roman"/>
          <w:b/>
          <w:bCs/>
          <w:sz w:val="20"/>
          <w:szCs w:val="20"/>
        </w:rPr>
        <w:t xml:space="preserve"> (</w:t>
      </w:r>
      <w:proofErr w:type="spellStart"/>
      <w:r w:rsidRPr="00D336AF">
        <w:rPr>
          <w:rFonts w:ascii="Aptos" w:eastAsia="Aptos" w:hAnsi="Aptos" w:cs="Times New Roman"/>
          <w:b/>
          <w:bCs/>
          <w:sz w:val="20"/>
          <w:szCs w:val="20"/>
        </w:rPr>
        <w:t>KSeF</w:t>
      </w:r>
      <w:proofErr w:type="spellEnd"/>
      <w:r w:rsidRPr="00D336AF">
        <w:rPr>
          <w:rFonts w:ascii="Aptos" w:eastAsia="Aptos" w:hAnsi="Aptos" w:cs="Times New Roman"/>
          <w:b/>
          <w:bCs/>
          <w:sz w:val="20"/>
          <w:szCs w:val="20"/>
        </w:rPr>
        <w:t xml:space="preserve"> ID) lub zbiorczy identyfikator wygenerowany w </w:t>
      </w:r>
      <w:proofErr w:type="spellStart"/>
      <w:r w:rsidRPr="00D336AF">
        <w:rPr>
          <w:rFonts w:ascii="Aptos" w:eastAsia="Aptos" w:hAnsi="Aptos" w:cs="Times New Roman"/>
          <w:b/>
          <w:bCs/>
          <w:sz w:val="20"/>
          <w:szCs w:val="20"/>
        </w:rPr>
        <w:t>KSeF</w:t>
      </w:r>
      <w:proofErr w:type="spellEnd"/>
      <w:r w:rsidRPr="00D336AF">
        <w:rPr>
          <w:rFonts w:ascii="Aptos" w:eastAsia="Aptos" w:hAnsi="Aptos" w:cs="Times New Roman"/>
          <w:b/>
          <w:bCs/>
          <w:sz w:val="20"/>
          <w:szCs w:val="20"/>
        </w:rPr>
        <w:t xml:space="preserve"> </w:t>
      </w:r>
      <w:r w:rsidRPr="007574FC">
        <w:rPr>
          <w:rFonts w:ascii="Aptos" w:eastAsia="Aptos" w:hAnsi="Aptos" w:cs="Times New Roman"/>
          <w:b/>
          <w:bCs/>
          <w:sz w:val="20"/>
          <w:szCs w:val="20"/>
        </w:rPr>
        <w:t xml:space="preserve">lub </w:t>
      </w:r>
      <w:r w:rsidRPr="007574FC">
        <w:rPr>
          <w:rFonts w:ascii="Aptos" w:eastAsia="Aptos" w:hAnsi="Aptos" w:cs="Times New Roman"/>
          <w:b/>
          <w:sz w:val="20"/>
          <w:szCs w:val="20"/>
        </w:rPr>
        <w:t xml:space="preserve">systemie finansowo-księgowym </w:t>
      </w:r>
      <w:r w:rsidR="00A37725">
        <w:rPr>
          <w:rFonts w:ascii="Aptos" w:eastAsia="Aptos" w:hAnsi="Aptos" w:cs="Times New Roman"/>
          <w:b/>
          <w:sz w:val="20"/>
          <w:szCs w:val="20"/>
        </w:rPr>
        <w:t>Vulcan</w:t>
      </w:r>
      <w:r w:rsidRPr="007574FC">
        <w:rPr>
          <w:rFonts w:ascii="Aptos" w:eastAsia="Aptos" w:hAnsi="Aptos" w:cs="Times New Roman"/>
          <w:b/>
          <w:sz w:val="20"/>
          <w:szCs w:val="20"/>
        </w:rPr>
        <w:t xml:space="preserve"> dla kilku e-Faktur</w:t>
      </w:r>
      <w:r w:rsidRPr="007574FC">
        <w:rPr>
          <w:rFonts w:ascii="Aptos" w:eastAsia="Aptos" w:hAnsi="Aptos" w:cs="Times New Roman"/>
          <w:b/>
          <w:bCs/>
          <w:sz w:val="20"/>
          <w:szCs w:val="20"/>
        </w:rPr>
        <w:t xml:space="preserve">. </w:t>
      </w:r>
    </w:p>
    <w:p w14:paraId="15943E65" w14:textId="1552AB57" w:rsidR="00BB34F5" w:rsidRPr="00D336AF" w:rsidRDefault="00BB34F5" w:rsidP="00BB34F5">
      <w:pPr>
        <w:spacing w:after="120" w:line="320" w:lineRule="atLeast"/>
        <w:jc w:val="both"/>
        <w:rPr>
          <w:rFonts w:ascii="Aptos" w:hAnsi="Aptos"/>
          <w:sz w:val="20"/>
          <w:szCs w:val="20"/>
        </w:rPr>
      </w:pPr>
      <w:r w:rsidRPr="007574FC">
        <w:rPr>
          <w:rFonts w:ascii="Aptos" w:eastAsia="Aptos" w:hAnsi="Aptos" w:cs="Times New Roman"/>
          <w:sz w:val="20"/>
          <w:szCs w:val="20"/>
        </w:rPr>
        <w:lastRenderedPageBreak/>
        <w:t>W przypadku, gdy otrzymana e-Faktura budzi wątpliwości merytoryczne co do jej zasadności, rzetelności, zgodności z umową, w tym podstawy do zapłaty, osoba, która zidentyfikowała takie wątpliwości zgłasza je niezwłocznie kierownikowi jednostki, której dotyczy e-Faktura w celu wyjaśnienia wątpliwości i ustalenia dalszego sposobu postępowania z taką e-Fakturą. Z ustaleń sporządza się notatkę służbową</w:t>
      </w:r>
      <w:r w:rsidRPr="007574FC">
        <w:rPr>
          <w:rFonts w:ascii="Aptos" w:hAnsi="Aptos"/>
          <w:sz w:val="20"/>
          <w:szCs w:val="20"/>
        </w:rPr>
        <w:t>.</w:t>
      </w:r>
      <w:r w:rsidRPr="00D336AF">
        <w:rPr>
          <w:rFonts w:ascii="Aptos" w:hAnsi="Aptos"/>
          <w:sz w:val="20"/>
          <w:szCs w:val="20"/>
        </w:rPr>
        <w:t xml:space="preserve"> </w:t>
      </w:r>
    </w:p>
    <w:p w14:paraId="732A6275" w14:textId="77777777" w:rsidR="00BB34F5" w:rsidRPr="00D336AF" w:rsidRDefault="00BB34F5" w:rsidP="00BB34F5">
      <w:pPr>
        <w:spacing w:after="0" w:line="320" w:lineRule="atLeast"/>
        <w:jc w:val="both"/>
        <w:rPr>
          <w:rFonts w:ascii="Aptos" w:hAnsi="Aptos"/>
          <w:sz w:val="20"/>
          <w:szCs w:val="20"/>
        </w:rPr>
      </w:pPr>
    </w:p>
    <w:p w14:paraId="3C10246E" w14:textId="577ADB27" w:rsidR="00BB34F5" w:rsidRPr="00D336AF" w:rsidRDefault="00D1704A" w:rsidP="00BB34F5">
      <w:pPr>
        <w:pStyle w:val="Nagwek2"/>
        <w:spacing w:before="0" w:after="120" w:line="320" w:lineRule="atLeast"/>
        <w:rPr>
          <w:rFonts w:ascii="Aptos" w:hAnsi="Aptos"/>
          <w:b/>
          <w:bCs/>
          <w:i/>
          <w:iCs/>
          <w:color w:val="auto"/>
          <w:sz w:val="20"/>
          <w:szCs w:val="20"/>
          <w:lang w:val="pl-PL"/>
        </w:rPr>
      </w:pPr>
      <w:bookmarkStart w:id="64" w:name="_Toc231319780"/>
      <w:r w:rsidRPr="00C1582D">
        <w:rPr>
          <w:rFonts w:ascii="Aptos" w:hAnsi="Aptos"/>
          <w:b/>
          <w:bCs/>
          <w:i/>
          <w:iCs/>
          <w:color w:val="auto"/>
          <w:sz w:val="20"/>
          <w:szCs w:val="20"/>
          <w:lang w:val="pl-PL"/>
        </w:rPr>
        <w:t>5</w:t>
      </w:r>
      <w:r w:rsidR="00BB34F5" w:rsidRPr="00C1582D">
        <w:rPr>
          <w:rFonts w:ascii="Aptos" w:hAnsi="Aptos"/>
          <w:b/>
          <w:bCs/>
          <w:i/>
          <w:iCs/>
          <w:color w:val="auto"/>
          <w:sz w:val="20"/>
          <w:szCs w:val="20"/>
          <w:lang w:val="pl-PL"/>
        </w:rPr>
        <w:t xml:space="preserve">.2. </w:t>
      </w:r>
      <w:proofErr w:type="spellStart"/>
      <w:r w:rsidR="00BB34F5" w:rsidRPr="00C1582D">
        <w:rPr>
          <w:rFonts w:ascii="Aptos" w:hAnsi="Aptos"/>
          <w:b/>
          <w:bCs/>
          <w:i/>
          <w:iCs/>
          <w:color w:val="auto"/>
          <w:sz w:val="20"/>
          <w:szCs w:val="20"/>
          <w:lang w:val="pl-PL"/>
        </w:rPr>
        <w:t>KSeF</w:t>
      </w:r>
      <w:proofErr w:type="spellEnd"/>
      <w:r w:rsidR="00BB34F5" w:rsidRPr="00C1582D">
        <w:rPr>
          <w:rFonts w:ascii="Aptos" w:hAnsi="Aptos"/>
          <w:b/>
          <w:bCs/>
          <w:i/>
          <w:iCs/>
          <w:color w:val="auto"/>
          <w:sz w:val="20"/>
          <w:szCs w:val="20"/>
          <w:lang w:val="pl-PL"/>
        </w:rPr>
        <w:t xml:space="preserve"> a platforma elektronicznego fakturowania</w:t>
      </w:r>
      <w:bookmarkEnd w:id="64"/>
    </w:p>
    <w:p w14:paraId="5252689A" w14:textId="5572209D" w:rsidR="00BB34F5" w:rsidRPr="00D336AF" w:rsidRDefault="00BB34F5" w:rsidP="00BB34F5">
      <w:pPr>
        <w:spacing w:after="120" w:line="320" w:lineRule="atLeast"/>
        <w:jc w:val="both"/>
        <w:rPr>
          <w:rFonts w:ascii="Aptos" w:eastAsia="Aptos" w:hAnsi="Aptos" w:cs="Times New Roman"/>
          <w:sz w:val="20"/>
          <w:szCs w:val="20"/>
          <w:highlight w:val="yellow"/>
        </w:rPr>
      </w:pPr>
      <w:r w:rsidRPr="00D336AF">
        <w:rPr>
          <w:rFonts w:ascii="Aptos" w:eastAsia="Aptos" w:hAnsi="Aptos" w:cs="Times New Roman"/>
          <w:sz w:val="20"/>
          <w:szCs w:val="20"/>
        </w:rPr>
        <w:t>W przypadku dokonania przez</w:t>
      </w:r>
      <w:r w:rsidR="000173D3">
        <w:rPr>
          <w:rFonts w:ascii="Aptos" w:eastAsia="Aptos" w:hAnsi="Aptos" w:cs="Times New Roman"/>
          <w:sz w:val="20"/>
          <w:szCs w:val="20"/>
        </w:rPr>
        <w:t xml:space="preserve"> KO</w:t>
      </w:r>
      <w:r w:rsidRPr="00D336AF">
        <w:rPr>
          <w:rFonts w:ascii="Aptos" w:eastAsia="Aptos" w:hAnsi="Aptos" w:cs="Times New Roman"/>
          <w:sz w:val="20"/>
          <w:szCs w:val="20"/>
        </w:rPr>
        <w:t xml:space="preserve"> nabycia dokumentowanego przez sprzedawcę za pomocą ustrukturyzowanych faktur elektronicznych dotyczących realizacji zamówień publicznych, koncesji na roboty budowlane lub usługi przy użyciu Platformy Elektronicznego Fakturowania (PEF) - faktury takie powinny być dostarczane do </w:t>
      </w:r>
      <w:r w:rsidR="000173D3">
        <w:rPr>
          <w:rFonts w:ascii="Aptos" w:eastAsia="Aptos" w:hAnsi="Aptos" w:cs="Times New Roman"/>
          <w:sz w:val="20"/>
          <w:szCs w:val="20"/>
        </w:rPr>
        <w:t>KO</w:t>
      </w:r>
      <w:r w:rsidRPr="00D336AF">
        <w:rPr>
          <w:rFonts w:ascii="Aptos" w:eastAsia="Aptos" w:hAnsi="Aptos" w:cs="Times New Roman"/>
          <w:sz w:val="20"/>
          <w:szCs w:val="20"/>
        </w:rPr>
        <w:t xml:space="preserve"> za pomocą </w:t>
      </w:r>
      <w:proofErr w:type="spellStart"/>
      <w:r w:rsidRPr="00D336AF">
        <w:rPr>
          <w:rFonts w:ascii="Aptos" w:eastAsia="Aptos" w:hAnsi="Aptos" w:cs="Times New Roman"/>
          <w:sz w:val="20"/>
          <w:szCs w:val="20"/>
        </w:rPr>
        <w:t>KSeF</w:t>
      </w:r>
      <w:proofErr w:type="spellEnd"/>
      <w:r w:rsidRPr="00D336AF">
        <w:rPr>
          <w:rFonts w:ascii="Aptos" w:eastAsia="Aptos" w:hAnsi="Aptos" w:cs="Times New Roman"/>
          <w:sz w:val="20"/>
          <w:szCs w:val="20"/>
        </w:rPr>
        <w:t xml:space="preserve"> na zasadach analogicznych jak inne e-Faktury zakupowe.</w:t>
      </w:r>
    </w:p>
    <w:p w14:paraId="3E83B137" w14:textId="77777777" w:rsidR="00BB34F5" w:rsidRPr="00D17CA6" w:rsidRDefault="00BB34F5" w:rsidP="00BB34F5">
      <w:pPr>
        <w:spacing w:after="120" w:line="320" w:lineRule="atLeast"/>
        <w:jc w:val="both"/>
        <w:rPr>
          <w:rFonts w:ascii="Aptos" w:eastAsia="Aptos" w:hAnsi="Aptos" w:cs="Times New Roman"/>
          <w:sz w:val="20"/>
          <w:szCs w:val="20"/>
        </w:rPr>
      </w:pPr>
      <w:r w:rsidRPr="00D17CA6">
        <w:rPr>
          <w:rFonts w:ascii="Aptos" w:eastAsia="Aptos" w:hAnsi="Aptos" w:cs="Times New Roman"/>
          <w:sz w:val="20"/>
          <w:szCs w:val="20"/>
        </w:rPr>
        <w:t xml:space="preserve">Od dnia 1 lutego 2026 r. </w:t>
      </w:r>
      <w:proofErr w:type="spellStart"/>
      <w:r w:rsidRPr="00D17CA6">
        <w:rPr>
          <w:rFonts w:ascii="Aptos" w:eastAsia="Aptos" w:hAnsi="Aptos" w:cs="Times New Roman"/>
          <w:sz w:val="20"/>
          <w:szCs w:val="20"/>
        </w:rPr>
        <w:t>KSeF</w:t>
      </w:r>
      <w:proofErr w:type="spellEnd"/>
      <w:r w:rsidRPr="00D17CA6">
        <w:rPr>
          <w:rFonts w:ascii="Aptos" w:eastAsia="Aptos" w:hAnsi="Aptos" w:cs="Times New Roman"/>
          <w:sz w:val="20"/>
          <w:szCs w:val="20"/>
        </w:rPr>
        <w:t xml:space="preserve"> i PEF zostaną zintegrowane w ten sposób, że fakturę elektroniczną:</w:t>
      </w:r>
    </w:p>
    <w:p w14:paraId="5D325994" w14:textId="77777777" w:rsidR="00BB34F5" w:rsidRPr="00D17CA6" w:rsidRDefault="00BB34F5">
      <w:pPr>
        <w:numPr>
          <w:ilvl w:val="0"/>
          <w:numId w:val="19"/>
        </w:numPr>
        <w:spacing w:after="120" w:line="320" w:lineRule="atLeast"/>
        <w:contextualSpacing/>
        <w:jc w:val="both"/>
        <w:rPr>
          <w:rFonts w:ascii="Aptos" w:eastAsia="Aptos" w:hAnsi="Aptos" w:cs="Times New Roman"/>
          <w:sz w:val="20"/>
          <w:szCs w:val="20"/>
        </w:rPr>
      </w:pPr>
      <w:r w:rsidRPr="00D17CA6">
        <w:rPr>
          <w:rFonts w:ascii="Aptos" w:eastAsia="Aptos" w:hAnsi="Aptos" w:cs="Times New Roman"/>
          <w:sz w:val="20"/>
          <w:szCs w:val="20"/>
        </w:rPr>
        <w:t xml:space="preserve">przesłaną przy użyciu platformy PEF lub systemu teleinformatycznego obsługiwanego przez </w:t>
      </w:r>
      <w:proofErr w:type="spellStart"/>
      <w:r w:rsidRPr="00D17CA6">
        <w:rPr>
          <w:rFonts w:ascii="Aptos" w:eastAsia="Aptos" w:hAnsi="Aptos" w:cs="Times New Roman"/>
          <w:sz w:val="20"/>
          <w:szCs w:val="20"/>
        </w:rPr>
        <w:t>OpenPEPPOL</w:t>
      </w:r>
      <w:proofErr w:type="spellEnd"/>
      <w:r w:rsidRPr="00D17CA6">
        <w:rPr>
          <w:rFonts w:ascii="Aptos" w:eastAsia="Aptos" w:hAnsi="Aptos" w:cs="Times New Roman"/>
          <w:sz w:val="20"/>
          <w:szCs w:val="20"/>
        </w:rPr>
        <w:t xml:space="preserve">, </w:t>
      </w:r>
    </w:p>
    <w:p w14:paraId="6FA3715B" w14:textId="77777777" w:rsidR="00BB34F5" w:rsidRPr="00D17CA6" w:rsidRDefault="00BB34F5">
      <w:pPr>
        <w:numPr>
          <w:ilvl w:val="0"/>
          <w:numId w:val="19"/>
        </w:numPr>
        <w:spacing w:after="120" w:line="320" w:lineRule="atLeast"/>
        <w:contextualSpacing/>
        <w:jc w:val="both"/>
        <w:rPr>
          <w:rFonts w:ascii="Aptos" w:eastAsia="Aptos" w:hAnsi="Aptos" w:cs="Times New Roman"/>
          <w:sz w:val="20"/>
          <w:szCs w:val="20"/>
        </w:rPr>
      </w:pPr>
      <w:r w:rsidRPr="00D17CA6">
        <w:rPr>
          <w:rFonts w:ascii="Aptos" w:eastAsia="Aptos" w:hAnsi="Aptos" w:cs="Times New Roman"/>
          <w:sz w:val="20"/>
          <w:szCs w:val="20"/>
        </w:rPr>
        <w:t xml:space="preserve">spełniającą wymagania określone w normie europejskiej (EN-16931-1:2017), </w:t>
      </w:r>
    </w:p>
    <w:p w14:paraId="6C40B428" w14:textId="77777777" w:rsidR="00BB34F5" w:rsidRPr="00D17CA6" w:rsidRDefault="00BB34F5">
      <w:pPr>
        <w:numPr>
          <w:ilvl w:val="0"/>
          <w:numId w:val="19"/>
        </w:numPr>
        <w:spacing w:after="120" w:line="320" w:lineRule="atLeast"/>
        <w:contextualSpacing/>
        <w:jc w:val="both"/>
        <w:rPr>
          <w:rFonts w:ascii="Aptos" w:eastAsia="Aptos" w:hAnsi="Aptos" w:cs="Times New Roman"/>
          <w:sz w:val="20"/>
          <w:szCs w:val="20"/>
        </w:rPr>
      </w:pPr>
      <w:r w:rsidRPr="00D17CA6">
        <w:rPr>
          <w:rFonts w:ascii="Aptos" w:eastAsia="Aptos" w:hAnsi="Aptos" w:cs="Times New Roman"/>
          <w:sz w:val="20"/>
          <w:szCs w:val="20"/>
        </w:rPr>
        <w:t xml:space="preserve">po przesłaniu do </w:t>
      </w:r>
      <w:proofErr w:type="spellStart"/>
      <w:r w:rsidRPr="00D17CA6">
        <w:rPr>
          <w:rFonts w:ascii="Aptos" w:eastAsia="Aptos" w:hAnsi="Aptos" w:cs="Times New Roman"/>
          <w:sz w:val="20"/>
          <w:szCs w:val="20"/>
        </w:rPr>
        <w:t>KSeF</w:t>
      </w:r>
      <w:proofErr w:type="spellEnd"/>
      <w:r w:rsidRPr="00D17CA6">
        <w:rPr>
          <w:rFonts w:ascii="Aptos" w:eastAsia="Aptos" w:hAnsi="Aptos" w:cs="Times New Roman"/>
          <w:sz w:val="20"/>
          <w:szCs w:val="20"/>
        </w:rPr>
        <w:t xml:space="preserve"> i przydzieleniu numeru </w:t>
      </w:r>
      <w:proofErr w:type="spellStart"/>
      <w:r w:rsidRPr="00D17CA6">
        <w:rPr>
          <w:rFonts w:ascii="Aptos" w:eastAsia="Aptos" w:hAnsi="Aptos" w:cs="Times New Roman"/>
          <w:sz w:val="20"/>
          <w:szCs w:val="20"/>
        </w:rPr>
        <w:t>KSeF</w:t>
      </w:r>
      <w:proofErr w:type="spellEnd"/>
      <w:r w:rsidRPr="00D17CA6">
        <w:rPr>
          <w:rFonts w:ascii="Aptos" w:eastAsia="Aptos" w:hAnsi="Aptos" w:cs="Times New Roman"/>
          <w:sz w:val="20"/>
          <w:szCs w:val="20"/>
        </w:rPr>
        <w:t xml:space="preserve"> ID</w:t>
      </w:r>
    </w:p>
    <w:p w14:paraId="094C455E" w14:textId="77777777" w:rsidR="00BB34F5" w:rsidRPr="00D336AF" w:rsidRDefault="00BB34F5" w:rsidP="00BB34F5">
      <w:pPr>
        <w:spacing w:after="120" w:line="320" w:lineRule="atLeast"/>
        <w:jc w:val="both"/>
        <w:rPr>
          <w:rFonts w:ascii="Aptos" w:hAnsi="Aptos"/>
          <w:sz w:val="20"/>
          <w:szCs w:val="20"/>
        </w:rPr>
      </w:pPr>
      <w:r w:rsidRPr="00D17CA6">
        <w:rPr>
          <w:rFonts w:ascii="Aptos" w:eastAsia="Aptos" w:hAnsi="Aptos" w:cs="Times New Roman"/>
          <w:sz w:val="20"/>
          <w:szCs w:val="20"/>
        </w:rPr>
        <w:t xml:space="preserve">- będzie uznawać się za fakturę ustrukturyzowaną w rozumieniu regulacji o VAT i faktura taka będzie dostępna zarówno w PEF, jak i </w:t>
      </w:r>
      <w:proofErr w:type="spellStart"/>
      <w:r w:rsidRPr="00D17CA6">
        <w:rPr>
          <w:rFonts w:ascii="Aptos" w:eastAsia="Aptos" w:hAnsi="Aptos" w:cs="Times New Roman"/>
          <w:sz w:val="20"/>
          <w:szCs w:val="20"/>
        </w:rPr>
        <w:t>KSeF</w:t>
      </w:r>
      <w:proofErr w:type="spellEnd"/>
      <w:r w:rsidRPr="00D17CA6">
        <w:rPr>
          <w:rFonts w:ascii="Aptos" w:hAnsi="Aptos"/>
          <w:sz w:val="20"/>
          <w:szCs w:val="20"/>
        </w:rPr>
        <w:t>.</w:t>
      </w:r>
    </w:p>
    <w:p w14:paraId="4E0DCABD" w14:textId="77777777" w:rsidR="00BB34F5" w:rsidRPr="00D336AF" w:rsidRDefault="00BB34F5" w:rsidP="00BB34F5">
      <w:pPr>
        <w:spacing w:after="120" w:line="320" w:lineRule="atLeast"/>
        <w:jc w:val="both"/>
        <w:rPr>
          <w:rFonts w:ascii="Aptos" w:hAnsi="Aptos"/>
          <w:sz w:val="20"/>
          <w:szCs w:val="20"/>
        </w:rPr>
      </w:pPr>
    </w:p>
    <w:p w14:paraId="02279938" w14:textId="7FCD56DE" w:rsidR="00BB34F5" w:rsidRPr="00D336AF" w:rsidRDefault="00D1704A" w:rsidP="00BB34F5">
      <w:pPr>
        <w:pStyle w:val="Nagwek2"/>
        <w:spacing w:before="0" w:after="120" w:line="320" w:lineRule="atLeast"/>
        <w:rPr>
          <w:rFonts w:ascii="Aptos" w:hAnsi="Aptos"/>
          <w:b/>
          <w:bCs/>
          <w:i/>
          <w:iCs/>
          <w:color w:val="auto"/>
          <w:sz w:val="20"/>
          <w:szCs w:val="20"/>
          <w:lang w:val="pl-PL"/>
        </w:rPr>
      </w:pPr>
      <w:bookmarkStart w:id="65" w:name="_Toc231319781"/>
      <w:r>
        <w:rPr>
          <w:rFonts w:ascii="Aptos" w:hAnsi="Aptos"/>
          <w:b/>
          <w:bCs/>
          <w:i/>
          <w:iCs/>
          <w:color w:val="auto"/>
          <w:sz w:val="20"/>
          <w:szCs w:val="20"/>
          <w:lang w:val="pl-PL"/>
        </w:rPr>
        <w:t>5</w:t>
      </w:r>
      <w:r w:rsidR="00BB34F5" w:rsidRPr="00D336AF">
        <w:rPr>
          <w:rFonts w:ascii="Aptos" w:hAnsi="Aptos"/>
          <w:b/>
          <w:bCs/>
          <w:i/>
          <w:iCs/>
          <w:color w:val="auto"/>
          <w:sz w:val="20"/>
          <w:szCs w:val="20"/>
          <w:lang w:val="pl-PL"/>
        </w:rPr>
        <w:t>.3. Sankcje</w:t>
      </w:r>
      <w:bookmarkEnd w:id="65"/>
    </w:p>
    <w:p w14:paraId="01D83490" w14:textId="77777777" w:rsidR="000173D3" w:rsidRPr="000173D3" w:rsidRDefault="000173D3" w:rsidP="000173D3">
      <w:pPr>
        <w:spacing w:after="120" w:line="320" w:lineRule="atLeast"/>
        <w:jc w:val="both"/>
        <w:rPr>
          <w:rFonts w:ascii="Aptos" w:eastAsia="Aptos" w:hAnsi="Aptos" w:cs="Times New Roman"/>
          <w:sz w:val="20"/>
          <w:szCs w:val="20"/>
        </w:rPr>
      </w:pPr>
      <w:r w:rsidRPr="000173D3">
        <w:rPr>
          <w:rFonts w:ascii="Aptos" w:eastAsia="Aptos" w:hAnsi="Aptos" w:cs="Times New Roman"/>
          <w:sz w:val="20"/>
          <w:szCs w:val="20"/>
        </w:rPr>
        <w:t xml:space="preserve">Przepisy prawa przewidują możliwość nałożenia przez naczelnika urzędu skarbowego kar pieniężnych w przypadku niewystawienia faktury ustrukturyzowanej przez podatnika lub nieprzesłania faktury do </w:t>
      </w:r>
      <w:proofErr w:type="spellStart"/>
      <w:r w:rsidRPr="000173D3">
        <w:rPr>
          <w:rFonts w:ascii="Aptos" w:eastAsia="Aptos" w:hAnsi="Aptos" w:cs="Times New Roman"/>
          <w:sz w:val="20"/>
          <w:szCs w:val="20"/>
        </w:rPr>
        <w:t>KSeF</w:t>
      </w:r>
      <w:proofErr w:type="spellEnd"/>
      <w:r w:rsidRPr="000173D3">
        <w:rPr>
          <w:rFonts w:ascii="Aptos" w:eastAsia="Aptos" w:hAnsi="Aptos" w:cs="Times New Roman"/>
          <w:sz w:val="20"/>
          <w:szCs w:val="20"/>
        </w:rPr>
        <w:t xml:space="preserve"> w wymaganym terminie.</w:t>
      </w:r>
    </w:p>
    <w:p w14:paraId="5E653740" w14:textId="77777777" w:rsidR="000173D3" w:rsidRPr="000173D3" w:rsidRDefault="000173D3" w:rsidP="000173D3">
      <w:pPr>
        <w:spacing w:after="120" w:line="320" w:lineRule="atLeast"/>
        <w:jc w:val="both"/>
        <w:rPr>
          <w:rFonts w:ascii="Aptos" w:eastAsia="Aptos" w:hAnsi="Aptos" w:cs="Times New Roman"/>
          <w:sz w:val="20"/>
          <w:szCs w:val="20"/>
        </w:rPr>
      </w:pPr>
      <w:r w:rsidRPr="000173D3">
        <w:rPr>
          <w:rFonts w:ascii="Aptos" w:eastAsia="Aptos" w:hAnsi="Aptos" w:cs="Times New Roman"/>
          <w:b/>
          <w:bCs/>
          <w:sz w:val="20"/>
          <w:szCs w:val="20"/>
        </w:rPr>
        <w:t>Uwaga:</w:t>
      </w:r>
      <w:r w:rsidRPr="000173D3">
        <w:rPr>
          <w:rFonts w:ascii="Aptos" w:eastAsia="Aptos" w:hAnsi="Aptos" w:cs="Times New Roman"/>
          <w:sz w:val="20"/>
          <w:szCs w:val="20"/>
        </w:rPr>
        <w:t xml:space="preserve"> Kuratorium Oświaty w Warszawie nie prowadzi działalności gospodarczej i nie wystawia faktur sprzedażowych. W związku z tym przepisy dotyczące kar pieniężnych </w:t>
      </w:r>
      <w:r w:rsidRPr="000173D3">
        <w:rPr>
          <w:rFonts w:ascii="Aptos" w:eastAsia="Aptos" w:hAnsi="Aptos" w:cs="Times New Roman"/>
          <w:b/>
          <w:bCs/>
          <w:sz w:val="20"/>
          <w:szCs w:val="20"/>
        </w:rPr>
        <w:t>nie mają zastosowania</w:t>
      </w:r>
      <w:r w:rsidRPr="000173D3">
        <w:rPr>
          <w:rFonts w:ascii="Aptos" w:eastAsia="Aptos" w:hAnsi="Aptos" w:cs="Times New Roman"/>
          <w:sz w:val="20"/>
          <w:szCs w:val="20"/>
        </w:rPr>
        <w:t xml:space="preserve"> do czynności wykonywanych przez Kuratorium w zakresie odbioru i przetwarzania e-Faktur zakupowych.</w:t>
      </w:r>
    </w:p>
    <w:p w14:paraId="6C058245" w14:textId="77777777" w:rsidR="000173D3" w:rsidRPr="000173D3" w:rsidRDefault="000173D3" w:rsidP="000173D3">
      <w:pPr>
        <w:spacing w:after="120" w:line="320" w:lineRule="atLeast"/>
        <w:jc w:val="both"/>
        <w:rPr>
          <w:rFonts w:ascii="Aptos" w:eastAsia="Aptos" w:hAnsi="Aptos" w:cs="Times New Roman"/>
          <w:sz w:val="20"/>
          <w:szCs w:val="20"/>
        </w:rPr>
      </w:pPr>
      <w:r w:rsidRPr="000173D3">
        <w:rPr>
          <w:rFonts w:ascii="Aptos" w:eastAsia="Aptos" w:hAnsi="Aptos" w:cs="Times New Roman"/>
          <w:sz w:val="20"/>
          <w:szCs w:val="20"/>
        </w:rPr>
        <w:t>Wszelkie działania pracowników i osób odpowiedzialnych za odbiór e-Faktur w Kuratorium powinny być wykonywane zgodnie z procedurą obiegu dokumentów oraz zasadami przyjętymi dla prawidłowej identyfikacji, weryfikacji i archiwizacji faktur zakupowych, przy zachowaniu należytej staranności i terminowości.</w:t>
      </w:r>
    </w:p>
    <w:p w14:paraId="3734BDF9" w14:textId="77777777" w:rsidR="000173D3" w:rsidRDefault="000173D3" w:rsidP="00BB34F5">
      <w:pPr>
        <w:spacing w:after="120" w:line="320" w:lineRule="atLeast"/>
        <w:jc w:val="both"/>
        <w:rPr>
          <w:rFonts w:ascii="Aptos" w:eastAsia="Aptos" w:hAnsi="Aptos" w:cs="Times New Roman"/>
          <w:sz w:val="20"/>
          <w:szCs w:val="20"/>
        </w:rPr>
      </w:pPr>
    </w:p>
    <w:p w14:paraId="7A39F724" w14:textId="77777777" w:rsidR="00BB34F5" w:rsidRPr="00681645" w:rsidRDefault="00BB34F5" w:rsidP="00BB34F5">
      <w:pPr>
        <w:spacing w:after="120" w:line="320" w:lineRule="atLeast"/>
        <w:rPr>
          <w:rFonts w:ascii="Aptos" w:hAnsi="Aptos"/>
          <w:strike/>
          <w:sz w:val="20"/>
          <w:szCs w:val="20"/>
          <w:highlight w:val="yellow"/>
        </w:rPr>
      </w:pPr>
      <w:r w:rsidRPr="00681645">
        <w:rPr>
          <w:rFonts w:ascii="Aptos" w:hAnsi="Aptos"/>
          <w:strike/>
          <w:sz w:val="20"/>
          <w:szCs w:val="20"/>
          <w:highlight w:val="yellow"/>
        </w:rPr>
        <w:br w:type="page"/>
      </w:r>
    </w:p>
    <w:p w14:paraId="1CCB28D3" w14:textId="77777777" w:rsidR="00BB34F5" w:rsidRPr="00D336AF" w:rsidRDefault="00BB34F5" w:rsidP="00BB34F5">
      <w:pPr>
        <w:pStyle w:val="Nagwek1"/>
        <w:spacing w:before="0" w:after="120" w:line="320" w:lineRule="atLeast"/>
        <w:jc w:val="center"/>
        <w:rPr>
          <w:rFonts w:ascii="Aptos" w:hAnsi="Aptos"/>
          <w:b/>
          <w:bCs/>
          <w:color w:val="auto"/>
          <w:sz w:val="20"/>
          <w:szCs w:val="20"/>
          <w:lang w:val="pl-PL"/>
        </w:rPr>
      </w:pPr>
      <w:bookmarkStart w:id="66" w:name="_Toc231319782"/>
      <w:r w:rsidRPr="00D336AF">
        <w:rPr>
          <w:rFonts w:ascii="Aptos" w:hAnsi="Aptos"/>
          <w:b/>
          <w:bCs/>
          <w:color w:val="auto"/>
          <w:sz w:val="20"/>
          <w:szCs w:val="20"/>
          <w:lang w:val="pl-PL"/>
        </w:rPr>
        <w:lastRenderedPageBreak/>
        <w:t>Załącznik nr 1</w:t>
      </w:r>
      <w:bookmarkEnd w:id="66"/>
    </w:p>
    <w:p w14:paraId="38E9ED29" w14:textId="77777777" w:rsidR="00BB34F5" w:rsidRPr="00D336AF" w:rsidRDefault="00BB34F5" w:rsidP="00BB34F5">
      <w:pPr>
        <w:spacing w:after="120" w:line="320" w:lineRule="atLeast"/>
        <w:jc w:val="center"/>
        <w:rPr>
          <w:rFonts w:ascii="Aptos" w:hAnsi="Aptos"/>
          <w:b/>
          <w:bCs/>
          <w:sz w:val="20"/>
          <w:szCs w:val="20"/>
        </w:rPr>
      </w:pPr>
      <w:r w:rsidRPr="00D336AF">
        <w:rPr>
          <w:rFonts w:ascii="Aptos" w:hAnsi="Aptos"/>
          <w:b/>
          <w:bCs/>
          <w:sz w:val="20"/>
          <w:szCs w:val="20"/>
        </w:rPr>
        <w:t xml:space="preserve">Wykaz jednostek i stanowisk uprawnionych do korzystania z </w:t>
      </w:r>
      <w:proofErr w:type="spellStart"/>
      <w:r w:rsidRPr="00D336AF">
        <w:rPr>
          <w:rFonts w:ascii="Aptos" w:hAnsi="Aptos"/>
          <w:b/>
          <w:bCs/>
          <w:sz w:val="20"/>
          <w:szCs w:val="20"/>
        </w:rPr>
        <w:t>KSeF</w:t>
      </w:r>
      <w:proofErr w:type="spellEnd"/>
      <w:r w:rsidRPr="00D336AF">
        <w:rPr>
          <w:rFonts w:ascii="Aptos" w:hAnsi="Aptos"/>
          <w:b/>
          <w:bCs/>
          <w:sz w:val="20"/>
          <w:szCs w:val="20"/>
        </w:rPr>
        <w:t xml:space="preserve"> wraz z rodzajem uprawnień</w:t>
      </w:r>
    </w:p>
    <w:tbl>
      <w:tblPr>
        <w:tblStyle w:val="TableGrid1"/>
        <w:tblpPr w:leftFromText="180" w:rightFromText="180" w:vertAnchor="text" w:horzAnchor="margin" w:tblpXSpec="center" w:tblpY="2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43"/>
      </w:tblGrid>
      <w:tr w:rsidR="00BB34F5" w:rsidRPr="00D336AF" w14:paraId="78F73E02" w14:textId="77777777" w:rsidTr="00E910DA">
        <w:trPr>
          <w:trHeight w:val="531"/>
        </w:trPr>
        <w:tc>
          <w:tcPr>
            <w:tcW w:w="3543" w:type="dxa"/>
            <w:vAlign w:val="center"/>
          </w:tcPr>
          <w:p w14:paraId="013C14D1" w14:textId="3E831CAB" w:rsidR="00BB34F5" w:rsidRPr="00D336AF" w:rsidRDefault="00B7288D" w:rsidP="00E910DA">
            <w:pPr>
              <w:spacing w:after="120" w:line="320" w:lineRule="atLeast"/>
              <w:jc w:val="center"/>
              <w:rPr>
                <w:rFonts w:ascii="Aptos" w:hAnsi="Aptos"/>
                <w:b/>
                <w:bCs/>
                <w:sz w:val="20"/>
                <w:szCs w:val="20"/>
                <w:lang w:val="pl-PL"/>
              </w:rPr>
            </w:pPr>
            <w:r>
              <w:rPr>
                <w:rFonts w:ascii="Aptos" w:hAnsi="Aptos"/>
                <w:b/>
                <w:lang w:val="pl-PL"/>
              </w:rPr>
              <w:t xml:space="preserve"> </w:t>
            </w:r>
            <w:r w:rsidRPr="007574FC">
              <w:rPr>
                <w:rFonts w:ascii="Aptos" w:hAnsi="Aptos"/>
                <w:b/>
                <w:lang w:val="pl-PL"/>
              </w:rPr>
              <w:t>Kuratorium Oświaty</w:t>
            </w:r>
            <w:r w:rsidR="00884B20" w:rsidRPr="007574FC">
              <w:rPr>
                <w:rFonts w:ascii="Aptos" w:hAnsi="Aptos"/>
                <w:b/>
                <w:lang w:val="pl-PL"/>
              </w:rPr>
              <w:t xml:space="preserve"> </w:t>
            </w:r>
            <w:r w:rsidR="007574FC">
              <w:rPr>
                <w:rFonts w:ascii="Aptos" w:hAnsi="Aptos"/>
                <w:b/>
                <w:lang w:val="pl-PL"/>
              </w:rPr>
              <w:br/>
            </w:r>
            <w:r w:rsidR="00884B20" w:rsidRPr="007574FC">
              <w:rPr>
                <w:rFonts w:ascii="Aptos" w:hAnsi="Aptos"/>
                <w:b/>
                <w:lang w:val="pl-PL"/>
              </w:rPr>
              <w:t>w Warszawie</w:t>
            </w:r>
          </w:p>
        </w:tc>
      </w:tr>
    </w:tbl>
    <w:p w14:paraId="4012D9C0" w14:textId="77777777" w:rsidR="00BB34F5" w:rsidRPr="00D336AF" w:rsidRDefault="00BB34F5" w:rsidP="00BB34F5">
      <w:pPr>
        <w:spacing w:after="120" w:line="320" w:lineRule="atLeast"/>
        <w:rPr>
          <w:rFonts w:ascii="Aptos" w:hAnsi="Aptos"/>
          <w:b/>
          <w:bCs/>
          <w:sz w:val="20"/>
          <w:szCs w:val="20"/>
        </w:rPr>
      </w:pPr>
    </w:p>
    <w:p w14:paraId="2E3865E8" w14:textId="77777777" w:rsidR="00BB34F5" w:rsidRPr="00D336AF" w:rsidRDefault="00BB34F5" w:rsidP="00BB34F5">
      <w:pPr>
        <w:spacing w:after="120" w:line="320" w:lineRule="atLeast"/>
        <w:rPr>
          <w:rFonts w:ascii="Aptos" w:hAnsi="Aptos"/>
          <w:b/>
          <w:bCs/>
          <w:sz w:val="20"/>
          <w:szCs w:val="20"/>
        </w:rPr>
      </w:pPr>
    </w:p>
    <w:p w14:paraId="44AA2FE0" w14:textId="77777777" w:rsidR="00BB34F5" w:rsidRPr="00D336AF" w:rsidRDefault="00BB34F5" w:rsidP="00BB34F5">
      <w:pPr>
        <w:spacing w:after="120" w:line="320" w:lineRule="atLeast"/>
        <w:rPr>
          <w:rFonts w:ascii="Aptos" w:hAnsi="Aptos"/>
          <w:b/>
          <w:bCs/>
          <w:sz w:val="20"/>
          <w:szCs w:val="20"/>
        </w:rPr>
      </w:pPr>
    </w:p>
    <w:p w14:paraId="4FFB7FDD" w14:textId="77777777" w:rsidR="00BB34F5" w:rsidRPr="00D336AF" w:rsidRDefault="00BB34F5" w:rsidP="00BB34F5">
      <w:pPr>
        <w:spacing w:after="120" w:line="320" w:lineRule="atLeast"/>
        <w:rPr>
          <w:rFonts w:ascii="Aptos" w:hAnsi="Aptos"/>
          <w:i/>
          <w:iCs/>
          <w:sz w:val="20"/>
          <w:szCs w:val="20"/>
        </w:rPr>
      </w:pPr>
      <w:r w:rsidRPr="00D336AF">
        <w:rPr>
          <w:rFonts w:ascii="Aptos" w:hAnsi="Aptos"/>
          <w:i/>
          <w:iCs/>
          <w:sz w:val="20"/>
          <w:szCs w:val="20"/>
        </w:rPr>
        <w:t>a) Główny administrator uprawnień (uprawnienia właścicielskie):</w:t>
      </w:r>
    </w:p>
    <w:p w14:paraId="7E6512CE" w14:textId="77777777" w:rsidR="00BB34F5" w:rsidRPr="00D336AF" w:rsidRDefault="00BB34F5" w:rsidP="00BB34F5">
      <w:pPr>
        <w:spacing w:after="120" w:line="320" w:lineRule="atLeast"/>
        <w:rPr>
          <w:rFonts w:ascii="Aptos" w:hAnsi="Aptos"/>
          <w:b/>
          <w:bCs/>
          <w:sz w:val="20"/>
          <w:szCs w:val="20"/>
        </w:rPr>
      </w:pPr>
    </w:p>
    <w:tbl>
      <w:tblPr>
        <w:tblStyle w:val="TableGrid1"/>
        <w:tblW w:w="0" w:type="auto"/>
        <w:tblInd w:w="2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20"/>
      </w:tblGrid>
      <w:tr w:rsidR="00BB34F5" w:rsidRPr="004244E1" w14:paraId="4F96DF38" w14:textId="77777777" w:rsidTr="00E910DA">
        <w:trPr>
          <w:trHeight w:val="1231"/>
        </w:trPr>
        <w:tc>
          <w:tcPr>
            <w:tcW w:w="4820" w:type="dxa"/>
          </w:tcPr>
          <w:p w14:paraId="068F5AA8" w14:textId="77777777" w:rsidR="00BB34F5" w:rsidRPr="00D336AF" w:rsidRDefault="00BB34F5" w:rsidP="00E910DA">
            <w:pPr>
              <w:spacing w:after="120" w:line="320" w:lineRule="atLeast"/>
              <w:jc w:val="center"/>
              <w:rPr>
                <w:rFonts w:ascii="Aptos" w:hAnsi="Aptos"/>
                <w:b/>
                <w:bCs/>
                <w:sz w:val="20"/>
                <w:szCs w:val="20"/>
                <w:highlight w:val="yellow"/>
                <w:lang w:val="pl-PL"/>
              </w:rPr>
            </w:pPr>
          </w:p>
          <w:p w14:paraId="44958F36" w14:textId="3510063A" w:rsidR="00BB34F5" w:rsidRPr="00D336AF" w:rsidRDefault="00B7288D" w:rsidP="00B7288D">
            <w:pPr>
              <w:spacing w:after="120" w:line="320" w:lineRule="atLeast"/>
              <w:jc w:val="center"/>
              <w:rPr>
                <w:rFonts w:ascii="Aptos" w:hAnsi="Aptos"/>
                <w:b/>
                <w:bCs/>
                <w:sz w:val="20"/>
                <w:szCs w:val="20"/>
                <w:lang w:val="pl-PL"/>
              </w:rPr>
            </w:pPr>
            <w:r w:rsidRPr="00B7288D">
              <w:rPr>
                <w:rFonts w:ascii="Aptos" w:hAnsi="Aptos"/>
                <w:b/>
                <w:bCs/>
                <w:sz w:val="20"/>
                <w:szCs w:val="20"/>
                <w:lang w:val="pl-PL"/>
              </w:rPr>
              <w:t>Wioletta Krzyżanowska</w:t>
            </w:r>
          </w:p>
          <w:p w14:paraId="38A3DC97" w14:textId="77777777" w:rsidR="00BB34F5" w:rsidRPr="00D336AF" w:rsidRDefault="00BB34F5" w:rsidP="00E910DA">
            <w:pPr>
              <w:spacing w:after="120" w:line="320" w:lineRule="atLeast"/>
              <w:jc w:val="center"/>
              <w:rPr>
                <w:rFonts w:ascii="Aptos" w:hAnsi="Aptos"/>
                <w:b/>
                <w:bCs/>
                <w:sz w:val="20"/>
                <w:szCs w:val="20"/>
                <w:lang w:val="pl-PL"/>
              </w:rPr>
            </w:pPr>
            <w:r w:rsidRPr="00D336AF">
              <w:rPr>
                <w:rFonts w:ascii="Aptos" w:hAnsi="Aptos"/>
                <w:b/>
                <w:bCs/>
                <w:sz w:val="20"/>
                <w:szCs w:val="20"/>
                <w:lang w:val="pl-PL"/>
              </w:rPr>
              <w:t xml:space="preserve">GŁÓWNY ADMINISTRATOR UPRAWNIEŃ </w:t>
            </w:r>
          </w:p>
          <w:p w14:paraId="01525BC2" w14:textId="77777777" w:rsidR="00BB34F5" w:rsidRPr="00D336AF" w:rsidRDefault="00BB34F5" w:rsidP="00E910DA">
            <w:pPr>
              <w:spacing w:after="120" w:line="320" w:lineRule="atLeast"/>
              <w:jc w:val="center"/>
              <w:rPr>
                <w:rFonts w:ascii="Aptos" w:hAnsi="Aptos"/>
                <w:b/>
                <w:bCs/>
                <w:i/>
                <w:iCs/>
                <w:sz w:val="20"/>
                <w:szCs w:val="20"/>
                <w:lang w:val="pl-PL"/>
              </w:rPr>
            </w:pPr>
            <w:r w:rsidRPr="00D336AF">
              <w:rPr>
                <w:rFonts w:ascii="Aptos" w:hAnsi="Aptos"/>
                <w:b/>
                <w:bCs/>
                <w:sz w:val="20"/>
                <w:szCs w:val="20"/>
                <w:lang w:val="pl-PL"/>
              </w:rPr>
              <w:t>(Uprawnienia właścicielskie)</w:t>
            </w:r>
          </w:p>
        </w:tc>
      </w:tr>
    </w:tbl>
    <w:p w14:paraId="69FE3498" w14:textId="77777777" w:rsidR="00BB34F5" w:rsidRPr="00D336AF" w:rsidRDefault="00BB34F5" w:rsidP="00BB34F5">
      <w:pPr>
        <w:spacing w:after="120" w:line="320" w:lineRule="atLeast"/>
        <w:jc w:val="both"/>
        <w:rPr>
          <w:rFonts w:ascii="Aptos" w:hAnsi="Aptos"/>
          <w:b/>
          <w:bCs/>
          <w:sz w:val="20"/>
          <w:szCs w:val="20"/>
          <w:u w:val="single"/>
        </w:rPr>
      </w:pPr>
    </w:p>
    <w:p w14:paraId="58349AF0" w14:textId="77777777" w:rsidR="00BB34F5" w:rsidRPr="00D336AF" w:rsidRDefault="00BB34F5" w:rsidP="00BB34F5">
      <w:pPr>
        <w:spacing w:after="120" w:line="320" w:lineRule="atLeast"/>
        <w:ind w:left="284" w:hanging="284"/>
        <w:jc w:val="both"/>
        <w:rPr>
          <w:rFonts w:ascii="Aptos" w:hAnsi="Aptos"/>
          <w:i/>
          <w:iCs/>
          <w:sz w:val="20"/>
          <w:szCs w:val="20"/>
        </w:rPr>
      </w:pPr>
      <w:r w:rsidRPr="00D336AF">
        <w:rPr>
          <w:rFonts w:ascii="Aptos" w:hAnsi="Aptos"/>
          <w:i/>
          <w:iCs/>
          <w:sz w:val="20"/>
          <w:szCs w:val="20"/>
        </w:rPr>
        <w:t>b) Uprawnienia do zarządzania uprawnieniami (nadawania i odbierania uprawnień)</w:t>
      </w:r>
      <w:r>
        <w:rPr>
          <w:rFonts w:ascii="Aptos" w:hAnsi="Aptos"/>
          <w:i/>
          <w:iCs/>
          <w:sz w:val="20"/>
          <w:szCs w:val="20"/>
        </w:rPr>
        <w:t xml:space="preserve"> – poza Głównym Administratorem Uprawnień</w:t>
      </w:r>
      <w:r w:rsidRPr="00D336AF">
        <w:rPr>
          <w:rFonts w:ascii="Aptos" w:hAnsi="Aptos"/>
          <w:i/>
          <w:iCs/>
          <w:sz w:val="20"/>
          <w:szCs w:val="20"/>
        </w:rPr>
        <w:t>:</w:t>
      </w:r>
    </w:p>
    <w:p w14:paraId="7528BC5B" w14:textId="77777777" w:rsidR="00BB34F5" w:rsidRPr="00D336AF" w:rsidRDefault="00BB34F5" w:rsidP="00BB34F5">
      <w:pPr>
        <w:spacing w:after="120" w:line="320" w:lineRule="atLeast"/>
        <w:jc w:val="both"/>
        <w:rPr>
          <w:rFonts w:ascii="Aptos" w:hAnsi="Aptos"/>
          <w:b/>
          <w:bCs/>
          <w:sz w:val="20"/>
          <w:szCs w:val="20"/>
        </w:rPr>
      </w:pPr>
      <w:r w:rsidRPr="00D336AF">
        <w:rPr>
          <w:rFonts w:ascii="Aptos" w:hAnsi="Aptos"/>
          <w:b/>
          <w:bCs/>
          <w:noProof/>
          <w:sz w:val="20"/>
          <w:szCs w:val="20"/>
        </w:rPr>
        <mc:AlternateContent>
          <mc:Choice Requires="wps">
            <w:drawing>
              <wp:anchor distT="0" distB="0" distL="114300" distR="114300" simplePos="0" relativeHeight="251659264" behindDoc="0" locked="0" layoutInCell="1" allowOverlap="1" wp14:anchorId="48D6D4A5" wp14:editId="74A8924F">
                <wp:simplePos x="0" y="0"/>
                <wp:positionH relativeFrom="column">
                  <wp:posOffset>2839720</wp:posOffset>
                </wp:positionH>
                <wp:positionV relativeFrom="paragraph">
                  <wp:posOffset>47625</wp:posOffset>
                </wp:positionV>
                <wp:extent cx="285750" cy="276225"/>
                <wp:effectExtent l="0" t="0" r="0" b="9525"/>
                <wp:wrapNone/>
                <wp:docPr id="1934790070" name="Plus Sign 2"/>
                <wp:cNvGraphicFramePr/>
                <a:graphic xmlns:a="http://schemas.openxmlformats.org/drawingml/2006/main">
                  <a:graphicData uri="http://schemas.microsoft.com/office/word/2010/wordprocessingShape">
                    <wps:wsp>
                      <wps:cNvSpPr/>
                      <wps:spPr>
                        <a:xfrm>
                          <a:off x="0" y="0"/>
                          <a:ext cx="285750" cy="276225"/>
                        </a:xfrm>
                        <a:prstGeom prst="mathPlus">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531EB" id="Plus Sign 2" o:spid="_x0000_s1026" style="position:absolute;margin-left:223.6pt;margin-top:3.75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" path="m37876,105628r72515,l110391,36614r64968,l175359,105628r72515,l247874,170597r-72515,l175359,239611r-64968,l110391,170597r-72515,l37876,105628xe" fillcolor="window" strokecolor="windowText" strokeweight="1.5pt">
                <v:stroke joinstyle="miter"/>
                <v:path arrowok="t" o:connecttype="custom" o:connectlocs="37876,105628;110391,105628;110391,36614;175359,36614;175359,105628;247874,105628;247874,170597;175359,170597;175359,239611;110391,239611;110391,170597;37876,170597;37876,105628" o:connectangles="0,0,0,0,0,0,0,0,0,0,0,0,0"/>
              </v:shape>
            </w:pict>
          </mc:Fallback>
        </mc:AlternateContent>
      </w:r>
    </w:p>
    <w:p w14:paraId="36CEE0BA" w14:textId="77777777" w:rsidR="00BB34F5" w:rsidRPr="00D336AF" w:rsidRDefault="00BB34F5" w:rsidP="00BB34F5">
      <w:pPr>
        <w:spacing w:after="120" w:line="320" w:lineRule="atLeast"/>
        <w:jc w:val="both"/>
        <w:rPr>
          <w:rFonts w:ascii="Aptos" w:hAnsi="Aptos"/>
          <w:b/>
          <w:bCs/>
          <w:sz w:val="20"/>
          <w:szCs w:val="20"/>
        </w:rPr>
      </w:pPr>
    </w:p>
    <w:tbl>
      <w:tblPr>
        <w:tblStyle w:val="TableGrid1"/>
        <w:tblpPr w:leftFromText="180" w:rightFromText="180" w:vertAnchor="text" w:horzAnchor="margin" w:tblpXSpec="center" w:tblpY="-26"/>
        <w:tblW w:w="4812" w:type="dxa"/>
        <w:tblLayout w:type="fixed"/>
        <w:tblLook w:val="06A0" w:firstRow="1" w:lastRow="0" w:firstColumn="1" w:lastColumn="0" w:noHBand="1" w:noVBand="1"/>
      </w:tblPr>
      <w:tblGrid>
        <w:gridCol w:w="2556"/>
        <w:gridCol w:w="2256"/>
      </w:tblGrid>
      <w:tr w:rsidR="00BB34F5" w:rsidRPr="004244E1" w14:paraId="59CEE276" w14:textId="77777777" w:rsidTr="00E910DA">
        <w:trPr>
          <w:trHeight w:val="300"/>
        </w:trPr>
        <w:tc>
          <w:tcPr>
            <w:tcW w:w="4812" w:type="dxa"/>
            <w:gridSpan w:val="2"/>
            <w:tcBorders>
              <w:top w:val="single" w:sz="12" w:space="0" w:color="auto"/>
              <w:left w:val="single" w:sz="12" w:space="0" w:color="auto"/>
              <w:bottom w:val="single" w:sz="12" w:space="0" w:color="auto"/>
              <w:right w:val="single" w:sz="12" w:space="0" w:color="auto"/>
            </w:tcBorders>
            <w:vAlign w:val="center"/>
          </w:tcPr>
          <w:p w14:paraId="3990082D" w14:textId="77777777" w:rsidR="00BB34F5" w:rsidRPr="007574FC" w:rsidRDefault="00BB34F5" w:rsidP="00E910DA">
            <w:pPr>
              <w:spacing w:after="120" w:line="320" w:lineRule="atLeast"/>
              <w:jc w:val="center"/>
              <w:rPr>
                <w:rFonts w:ascii="Aptos" w:hAnsi="Aptos"/>
                <w:b/>
                <w:bCs/>
                <w:sz w:val="20"/>
                <w:szCs w:val="20"/>
                <w:lang w:val="pl-PL"/>
              </w:rPr>
            </w:pPr>
            <w:r w:rsidRPr="007574FC">
              <w:rPr>
                <w:rFonts w:ascii="Aptos" w:hAnsi="Aptos"/>
                <w:b/>
                <w:bCs/>
                <w:sz w:val="20"/>
                <w:szCs w:val="20"/>
                <w:lang w:val="pl-PL"/>
              </w:rPr>
              <w:t xml:space="preserve">ADMINISTRATORZY UPRAWNIEŃ </w:t>
            </w:r>
          </w:p>
          <w:p w14:paraId="6596808F" w14:textId="53B921C7" w:rsidR="00BB34F5" w:rsidRPr="007574FC" w:rsidRDefault="00BB34F5" w:rsidP="00E910DA">
            <w:pPr>
              <w:spacing w:after="120" w:line="320" w:lineRule="atLeast"/>
              <w:jc w:val="center"/>
              <w:rPr>
                <w:rFonts w:ascii="Aptos" w:hAnsi="Aptos"/>
                <w:b/>
                <w:bCs/>
                <w:sz w:val="20"/>
                <w:szCs w:val="20"/>
                <w:lang w:val="pl-PL"/>
              </w:rPr>
            </w:pPr>
            <w:r w:rsidRPr="007574FC">
              <w:rPr>
                <w:rFonts w:ascii="Aptos" w:hAnsi="Aptos"/>
                <w:b/>
                <w:bCs/>
                <w:sz w:val="20"/>
                <w:szCs w:val="20"/>
                <w:lang w:val="pl-PL"/>
              </w:rPr>
              <w:t xml:space="preserve">- </w:t>
            </w:r>
            <w:r w:rsidRPr="007574FC">
              <w:rPr>
                <w:rFonts w:ascii="Aptos" w:hAnsi="Aptos"/>
                <w:b/>
                <w:bCs/>
                <w:sz w:val="20"/>
                <w:szCs w:val="20"/>
                <w:u w:val="single"/>
                <w:lang w:val="pl-PL"/>
              </w:rPr>
              <w:t xml:space="preserve">z poziomu </w:t>
            </w:r>
            <w:r w:rsidR="00B7288D" w:rsidRPr="007574FC">
              <w:rPr>
                <w:rFonts w:ascii="Aptos" w:hAnsi="Aptos"/>
                <w:b/>
                <w:bCs/>
                <w:sz w:val="20"/>
                <w:szCs w:val="20"/>
                <w:u w:val="single"/>
                <w:lang w:val="pl-PL"/>
              </w:rPr>
              <w:t xml:space="preserve"> Kuratorium</w:t>
            </w:r>
            <w:r w:rsidR="0035743F" w:rsidRPr="007574FC">
              <w:rPr>
                <w:rFonts w:ascii="Aptos" w:hAnsi="Aptos"/>
                <w:b/>
                <w:bCs/>
                <w:sz w:val="20"/>
                <w:szCs w:val="20"/>
                <w:u w:val="single"/>
                <w:lang w:val="pl-PL"/>
              </w:rPr>
              <w:t xml:space="preserve"> </w:t>
            </w:r>
            <w:r w:rsidR="00B7288D" w:rsidRPr="007574FC">
              <w:rPr>
                <w:rFonts w:ascii="Aptos" w:hAnsi="Aptos"/>
                <w:b/>
                <w:bCs/>
                <w:sz w:val="20"/>
                <w:szCs w:val="20"/>
                <w:u w:val="single"/>
                <w:lang w:val="pl-PL"/>
              </w:rPr>
              <w:t>Oświaty</w:t>
            </w:r>
            <w:r w:rsidR="003B2DFE" w:rsidRPr="007574FC">
              <w:rPr>
                <w:rFonts w:ascii="Aptos" w:hAnsi="Aptos"/>
                <w:b/>
                <w:bCs/>
                <w:sz w:val="20"/>
                <w:szCs w:val="20"/>
                <w:u w:val="single"/>
                <w:lang w:val="pl-PL"/>
              </w:rPr>
              <w:t xml:space="preserve"> w Warszawie</w:t>
            </w:r>
            <w:r w:rsidRPr="007574FC">
              <w:rPr>
                <w:rFonts w:ascii="Aptos" w:hAnsi="Aptos"/>
                <w:b/>
                <w:bCs/>
                <w:sz w:val="20"/>
                <w:szCs w:val="20"/>
                <w:u w:val="single"/>
                <w:lang w:val="pl-PL"/>
              </w:rPr>
              <w:t xml:space="preserve"> (jako całości):</w:t>
            </w:r>
          </w:p>
        </w:tc>
      </w:tr>
      <w:tr w:rsidR="00BB34F5" w:rsidRPr="00D336AF" w14:paraId="5CEA7ACE" w14:textId="77777777" w:rsidTr="00E910DA">
        <w:trPr>
          <w:trHeight w:val="771"/>
        </w:trPr>
        <w:tc>
          <w:tcPr>
            <w:tcW w:w="2556" w:type="dxa"/>
            <w:vMerge w:val="restart"/>
            <w:tcBorders>
              <w:top w:val="single" w:sz="12" w:space="0" w:color="auto"/>
              <w:left w:val="single" w:sz="12" w:space="0" w:color="auto"/>
              <w:bottom w:val="single" w:sz="8" w:space="0" w:color="auto"/>
            </w:tcBorders>
            <w:vAlign w:val="center"/>
          </w:tcPr>
          <w:p w14:paraId="70D2B403" w14:textId="46EF9A92" w:rsidR="00BB34F5" w:rsidRPr="007574FC" w:rsidRDefault="00B7288D" w:rsidP="00E910DA">
            <w:pPr>
              <w:spacing w:after="120" w:line="320" w:lineRule="atLeast"/>
              <w:jc w:val="center"/>
              <w:rPr>
                <w:rFonts w:ascii="Aptos" w:hAnsi="Aptos"/>
                <w:b/>
                <w:bCs/>
                <w:sz w:val="20"/>
                <w:szCs w:val="20"/>
                <w:lang w:val="pl-PL"/>
              </w:rPr>
            </w:pPr>
            <w:r w:rsidRPr="007574FC">
              <w:rPr>
                <w:rFonts w:ascii="Aptos" w:hAnsi="Aptos"/>
                <w:b/>
                <w:bCs/>
                <w:sz w:val="20"/>
                <w:szCs w:val="20"/>
                <w:lang w:val="pl-PL"/>
              </w:rPr>
              <w:t>Kuratorium Oświaty</w:t>
            </w:r>
            <w:r w:rsidR="003B2DFE" w:rsidRPr="007574FC">
              <w:rPr>
                <w:rFonts w:ascii="Aptos" w:hAnsi="Aptos"/>
                <w:b/>
                <w:bCs/>
                <w:sz w:val="20"/>
                <w:szCs w:val="20"/>
                <w:lang w:val="pl-PL"/>
              </w:rPr>
              <w:t xml:space="preserve"> </w:t>
            </w:r>
            <w:r w:rsidR="007574FC" w:rsidRPr="007574FC">
              <w:rPr>
                <w:rFonts w:ascii="Aptos" w:hAnsi="Aptos"/>
                <w:b/>
                <w:bCs/>
                <w:sz w:val="20"/>
                <w:szCs w:val="20"/>
                <w:lang w:val="pl-PL"/>
              </w:rPr>
              <w:br/>
            </w:r>
            <w:r w:rsidR="003B2DFE" w:rsidRPr="007574FC">
              <w:rPr>
                <w:rFonts w:ascii="Aptos" w:hAnsi="Aptos"/>
                <w:b/>
                <w:bCs/>
                <w:sz w:val="20"/>
                <w:szCs w:val="20"/>
                <w:lang w:val="pl-PL"/>
              </w:rPr>
              <w:t>w Warszawie</w:t>
            </w:r>
          </w:p>
        </w:tc>
        <w:tc>
          <w:tcPr>
            <w:tcW w:w="2256" w:type="dxa"/>
            <w:tcBorders>
              <w:top w:val="single" w:sz="12" w:space="0" w:color="auto"/>
              <w:bottom w:val="single" w:sz="8" w:space="0" w:color="auto"/>
              <w:right w:val="single" w:sz="12" w:space="0" w:color="auto"/>
            </w:tcBorders>
            <w:vAlign w:val="center"/>
          </w:tcPr>
          <w:p w14:paraId="5E50CD8D" w14:textId="332E87AD" w:rsidR="00BB34F5" w:rsidRPr="00D17CA6" w:rsidRDefault="00B7288D" w:rsidP="00E910DA">
            <w:pPr>
              <w:spacing w:after="120" w:line="320" w:lineRule="atLeast"/>
              <w:jc w:val="center"/>
              <w:rPr>
                <w:rFonts w:ascii="Aptos" w:hAnsi="Aptos"/>
                <w:b/>
                <w:bCs/>
                <w:sz w:val="20"/>
                <w:szCs w:val="20"/>
                <w:lang w:val="pl-PL"/>
              </w:rPr>
            </w:pPr>
            <w:r>
              <w:rPr>
                <w:rFonts w:ascii="Aptos" w:hAnsi="Aptos"/>
                <w:b/>
                <w:sz w:val="20"/>
                <w:szCs w:val="20"/>
                <w:lang w:val="pl-PL"/>
              </w:rPr>
              <w:t>Ewa Kalata</w:t>
            </w:r>
          </w:p>
        </w:tc>
      </w:tr>
      <w:tr w:rsidR="00BB34F5" w:rsidRPr="00D336AF" w14:paraId="63723229" w14:textId="77777777" w:rsidTr="00E910DA">
        <w:trPr>
          <w:trHeight w:val="771"/>
        </w:trPr>
        <w:tc>
          <w:tcPr>
            <w:tcW w:w="2556" w:type="dxa"/>
            <w:vMerge/>
            <w:tcBorders>
              <w:top w:val="single" w:sz="8" w:space="0" w:color="auto"/>
              <w:left w:val="single" w:sz="12" w:space="0" w:color="auto"/>
              <w:bottom w:val="single" w:sz="12" w:space="0" w:color="auto"/>
            </w:tcBorders>
            <w:vAlign w:val="center"/>
          </w:tcPr>
          <w:p w14:paraId="2A760FD9" w14:textId="77777777" w:rsidR="00BB34F5" w:rsidRPr="00D336AF" w:rsidRDefault="00BB34F5" w:rsidP="00E910DA">
            <w:pPr>
              <w:spacing w:after="120" w:line="320" w:lineRule="atLeast"/>
              <w:jc w:val="center"/>
              <w:rPr>
                <w:rFonts w:ascii="Aptos" w:hAnsi="Aptos"/>
                <w:sz w:val="20"/>
                <w:szCs w:val="20"/>
                <w:lang w:val="pl-PL"/>
              </w:rPr>
            </w:pPr>
          </w:p>
        </w:tc>
        <w:tc>
          <w:tcPr>
            <w:tcW w:w="2256" w:type="dxa"/>
            <w:tcBorders>
              <w:top w:val="single" w:sz="8" w:space="0" w:color="auto"/>
              <w:bottom w:val="single" w:sz="12" w:space="0" w:color="auto"/>
              <w:right w:val="single" w:sz="12" w:space="0" w:color="auto"/>
            </w:tcBorders>
            <w:vAlign w:val="center"/>
          </w:tcPr>
          <w:p w14:paraId="0E4AB799" w14:textId="22BA37B4" w:rsidR="00BB34F5" w:rsidRPr="00B7288D" w:rsidRDefault="00B7288D" w:rsidP="00E910DA">
            <w:pPr>
              <w:spacing w:after="120" w:line="320" w:lineRule="atLeast"/>
              <w:jc w:val="center"/>
              <w:rPr>
                <w:rFonts w:ascii="Aptos" w:hAnsi="Aptos"/>
                <w:b/>
                <w:bCs/>
                <w:sz w:val="20"/>
                <w:szCs w:val="20"/>
                <w:lang w:val="pl-PL"/>
              </w:rPr>
            </w:pPr>
            <w:r w:rsidRPr="00B7288D">
              <w:rPr>
                <w:rFonts w:ascii="Aptos" w:hAnsi="Aptos"/>
                <w:b/>
                <w:bCs/>
                <w:sz w:val="20"/>
                <w:szCs w:val="20"/>
                <w:lang w:val="pl-PL"/>
              </w:rPr>
              <w:t>Jakub Bulik</w:t>
            </w:r>
          </w:p>
        </w:tc>
      </w:tr>
    </w:tbl>
    <w:p w14:paraId="2EFB36F9" w14:textId="77777777" w:rsidR="00BB34F5" w:rsidRPr="00D336AF" w:rsidRDefault="00BB34F5" w:rsidP="00BB34F5">
      <w:pPr>
        <w:spacing w:after="120" w:line="320" w:lineRule="atLeast"/>
        <w:jc w:val="both"/>
        <w:rPr>
          <w:rFonts w:ascii="Aptos" w:hAnsi="Aptos"/>
          <w:b/>
          <w:bCs/>
          <w:sz w:val="20"/>
          <w:szCs w:val="20"/>
        </w:rPr>
      </w:pPr>
    </w:p>
    <w:p w14:paraId="7678AD65" w14:textId="77777777" w:rsidR="00BB34F5" w:rsidRPr="00D336AF" w:rsidRDefault="00BB34F5" w:rsidP="00BB34F5">
      <w:pPr>
        <w:spacing w:after="120" w:line="320" w:lineRule="atLeast"/>
        <w:jc w:val="both"/>
        <w:rPr>
          <w:rFonts w:ascii="Aptos" w:hAnsi="Aptos"/>
          <w:b/>
          <w:bCs/>
          <w:sz w:val="20"/>
          <w:szCs w:val="20"/>
        </w:rPr>
      </w:pPr>
    </w:p>
    <w:p w14:paraId="0EA0EBB6" w14:textId="77777777" w:rsidR="00BB34F5" w:rsidRPr="00D336AF" w:rsidRDefault="00BB34F5" w:rsidP="00BB34F5">
      <w:pPr>
        <w:spacing w:after="120" w:line="320" w:lineRule="atLeast"/>
        <w:jc w:val="both"/>
        <w:rPr>
          <w:rFonts w:ascii="Aptos" w:hAnsi="Aptos"/>
          <w:b/>
          <w:bCs/>
          <w:sz w:val="20"/>
          <w:szCs w:val="20"/>
        </w:rPr>
      </w:pPr>
    </w:p>
    <w:p w14:paraId="4E7F6DDF" w14:textId="77777777" w:rsidR="00BB34F5" w:rsidRPr="00D336AF" w:rsidRDefault="00BB34F5" w:rsidP="00BB34F5">
      <w:pPr>
        <w:spacing w:after="120" w:line="320" w:lineRule="atLeast"/>
        <w:jc w:val="both"/>
        <w:rPr>
          <w:rFonts w:ascii="Aptos" w:hAnsi="Aptos"/>
          <w:b/>
          <w:bCs/>
          <w:sz w:val="20"/>
          <w:szCs w:val="20"/>
        </w:rPr>
      </w:pPr>
    </w:p>
    <w:p w14:paraId="09A6EC2A" w14:textId="77777777" w:rsidR="00BB34F5" w:rsidRPr="00D336AF" w:rsidRDefault="00BB34F5" w:rsidP="00BB34F5">
      <w:pPr>
        <w:spacing w:after="120" w:line="320" w:lineRule="atLeast"/>
        <w:jc w:val="both"/>
        <w:rPr>
          <w:rFonts w:ascii="Aptos" w:hAnsi="Aptos"/>
          <w:b/>
          <w:bCs/>
          <w:sz w:val="20"/>
          <w:szCs w:val="20"/>
        </w:rPr>
      </w:pPr>
    </w:p>
    <w:p w14:paraId="63BECD2A" w14:textId="77777777" w:rsidR="00BB34F5" w:rsidRPr="00D336AF" w:rsidRDefault="00BB34F5" w:rsidP="00BB34F5">
      <w:pPr>
        <w:spacing w:after="120" w:line="320" w:lineRule="atLeast"/>
        <w:jc w:val="both"/>
        <w:rPr>
          <w:rFonts w:ascii="Aptos" w:hAnsi="Aptos"/>
          <w:b/>
          <w:bCs/>
          <w:sz w:val="20"/>
          <w:szCs w:val="20"/>
        </w:rPr>
      </w:pPr>
    </w:p>
    <w:p w14:paraId="29D1B028" w14:textId="77777777" w:rsidR="00BB34F5" w:rsidRPr="00D336AF" w:rsidRDefault="00BB34F5" w:rsidP="00BB34F5">
      <w:pPr>
        <w:spacing w:after="0" w:line="320" w:lineRule="atLeast"/>
        <w:jc w:val="both"/>
        <w:rPr>
          <w:rFonts w:ascii="Aptos" w:hAnsi="Aptos"/>
          <w:b/>
          <w:bCs/>
          <w:sz w:val="20"/>
          <w:szCs w:val="20"/>
        </w:rPr>
      </w:pPr>
    </w:p>
    <w:p w14:paraId="5B313DE4" w14:textId="77777777" w:rsidR="00BB34F5" w:rsidRPr="00D336AF" w:rsidRDefault="00BB34F5" w:rsidP="00BB34F5">
      <w:pPr>
        <w:spacing w:after="0" w:line="320" w:lineRule="atLeast"/>
        <w:jc w:val="both"/>
        <w:rPr>
          <w:rFonts w:ascii="Aptos" w:hAnsi="Aptos"/>
          <w:b/>
          <w:bCs/>
          <w:sz w:val="20"/>
          <w:szCs w:val="20"/>
        </w:rPr>
      </w:pPr>
    </w:p>
    <w:p w14:paraId="0B203204" w14:textId="53A1DC6B" w:rsidR="00BB34F5" w:rsidRPr="00D336AF" w:rsidRDefault="00BB34F5" w:rsidP="00BB34F5">
      <w:pPr>
        <w:spacing w:after="120" w:line="320" w:lineRule="atLeast"/>
        <w:jc w:val="both"/>
        <w:rPr>
          <w:rFonts w:ascii="Aptos" w:hAnsi="Aptos"/>
          <w:i/>
          <w:iCs/>
          <w:sz w:val="20"/>
          <w:szCs w:val="20"/>
        </w:rPr>
      </w:pPr>
      <w:r w:rsidRPr="00D336AF">
        <w:rPr>
          <w:rFonts w:ascii="Aptos" w:hAnsi="Aptos"/>
          <w:i/>
          <w:iCs/>
          <w:sz w:val="20"/>
          <w:szCs w:val="20"/>
        </w:rPr>
        <w:t xml:space="preserve">c) Uprawnienia do dostępu do </w:t>
      </w:r>
      <w:r w:rsidR="000128ED">
        <w:rPr>
          <w:rFonts w:ascii="Aptos" w:hAnsi="Aptos"/>
          <w:i/>
          <w:iCs/>
          <w:sz w:val="20"/>
          <w:szCs w:val="20"/>
        </w:rPr>
        <w:t xml:space="preserve">przeglądania </w:t>
      </w:r>
      <w:r w:rsidRPr="00D336AF">
        <w:rPr>
          <w:rFonts w:ascii="Aptos" w:hAnsi="Aptos"/>
          <w:i/>
          <w:iCs/>
          <w:sz w:val="20"/>
          <w:szCs w:val="20"/>
        </w:rPr>
        <w:t>e-Faktur oraz do wystawiania e-Faktur:</w:t>
      </w:r>
    </w:p>
    <w:p w14:paraId="6D2B834A" w14:textId="77777777" w:rsidR="00BB34F5" w:rsidRPr="00D336AF" w:rsidRDefault="00BB34F5" w:rsidP="00BB34F5">
      <w:pPr>
        <w:spacing w:after="0" w:line="320" w:lineRule="atLeast"/>
        <w:jc w:val="both"/>
        <w:rPr>
          <w:rFonts w:ascii="Aptos" w:hAnsi="Aptos"/>
          <w:b/>
          <w:bCs/>
          <w:sz w:val="20"/>
          <w:szCs w:val="20"/>
        </w:rPr>
      </w:pPr>
    </w:p>
    <w:tbl>
      <w:tblPr>
        <w:tblStyle w:val="Tabela-Siatka"/>
        <w:tblW w:w="0" w:type="auto"/>
        <w:tblInd w:w="2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94"/>
      </w:tblGrid>
      <w:tr w:rsidR="00BB34F5" w:rsidRPr="004244E1" w14:paraId="3B4D0F94" w14:textId="77777777" w:rsidTr="00E910DA">
        <w:trPr>
          <w:trHeight w:val="1250"/>
        </w:trPr>
        <w:tc>
          <w:tcPr>
            <w:tcW w:w="4794" w:type="dxa"/>
          </w:tcPr>
          <w:p w14:paraId="3958A4CB" w14:textId="77777777" w:rsidR="00BB34F5" w:rsidRPr="00D336AF" w:rsidRDefault="00BB34F5" w:rsidP="00E910DA">
            <w:pPr>
              <w:spacing w:after="120" w:line="320" w:lineRule="atLeast"/>
              <w:jc w:val="center"/>
              <w:rPr>
                <w:rFonts w:ascii="Aptos" w:hAnsi="Aptos"/>
                <w:b/>
                <w:bCs/>
                <w:sz w:val="20"/>
                <w:szCs w:val="20"/>
                <w:lang w:val="pl-PL"/>
              </w:rPr>
            </w:pPr>
            <w:r w:rsidRPr="00D336AF">
              <w:rPr>
                <w:rFonts w:ascii="Aptos" w:hAnsi="Aptos"/>
                <w:b/>
                <w:bCs/>
                <w:sz w:val="20"/>
                <w:szCs w:val="20"/>
                <w:lang w:val="pl-PL"/>
              </w:rPr>
              <w:t>GŁÓWNY ADMINISTRATOR UPRAWNIEŃ (Uprawnienia właścicielskie)</w:t>
            </w:r>
          </w:p>
          <w:p w14:paraId="18B6E3C7" w14:textId="45C40175" w:rsidR="00BB34F5" w:rsidRDefault="00BB34F5" w:rsidP="00E910DA">
            <w:pPr>
              <w:spacing w:after="120" w:line="320" w:lineRule="atLeast"/>
              <w:jc w:val="center"/>
              <w:rPr>
                <w:rFonts w:ascii="Aptos" w:hAnsi="Aptos"/>
                <w:b/>
                <w:bCs/>
                <w:sz w:val="20"/>
                <w:szCs w:val="20"/>
                <w:lang w:val="pl-PL"/>
              </w:rPr>
            </w:pPr>
            <w:r w:rsidRPr="00D336AF">
              <w:rPr>
                <w:rFonts w:ascii="Aptos" w:hAnsi="Aptos"/>
                <w:b/>
                <w:bCs/>
                <w:sz w:val="20"/>
                <w:szCs w:val="20"/>
                <w:lang w:val="pl-PL"/>
              </w:rPr>
              <w:t>- dostęp do</w:t>
            </w:r>
            <w:r w:rsidR="000128ED">
              <w:rPr>
                <w:rFonts w:ascii="Aptos" w:hAnsi="Aptos"/>
                <w:b/>
                <w:bCs/>
                <w:sz w:val="20"/>
                <w:szCs w:val="20"/>
                <w:lang w:val="pl-PL"/>
              </w:rPr>
              <w:t xml:space="preserve"> przeglądania</w:t>
            </w:r>
            <w:r w:rsidRPr="00D336AF">
              <w:rPr>
                <w:rFonts w:ascii="Aptos" w:hAnsi="Aptos"/>
                <w:b/>
                <w:bCs/>
                <w:sz w:val="20"/>
                <w:szCs w:val="20"/>
                <w:lang w:val="pl-PL"/>
              </w:rPr>
              <w:t xml:space="preserve"> e-Faktur oraz wystawianie e-Faktur</w:t>
            </w:r>
          </w:p>
        </w:tc>
      </w:tr>
    </w:tbl>
    <w:p w14:paraId="165B62C8" w14:textId="77777777" w:rsidR="00BB34F5" w:rsidRPr="00D336AF" w:rsidRDefault="00BB34F5" w:rsidP="00BB34F5">
      <w:pPr>
        <w:spacing w:after="120" w:line="320" w:lineRule="atLeast"/>
        <w:ind w:left="1440"/>
        <w:contextualSpacing/>
        <w:jc w:val="both"/>
        <w:rPr>
          <w:rFonts w:ascii="Aptos" w:hAnsi="Aptos"/>
          <w:b/>
          <w:bCs/>
          <w:sz w:val="20"/>
          <w:szCs w:val="20"/>
        </w:rPr>
      </w:pPr>
      <w:r w:rsidRPr="00D336AF">
        <w:rPr>
          <w:rFonts w:ascii="Aptos" w:hAnsi="Aptos"/>
          <w:noProof/>
        </w:rPr>
        <mc:AlternateContent>
          <mc:Choice Requires="wps">
            <w:drawing>
              <wp:anchor distT="0" distB="0" distL="114300" distR="114300" simplePos="0" relativeHeight="251661312" behindDoc="0" locked="0" layoutInCell="1" allowOverlap="1" wp14:anchorId="5D247393" wp14:editId="5A72C7EF">
                <wp:simplePos x="0" y="0"/>
                <wp:positionH relativeFrom="column">
                  <wp:posOffset>2861945</wp:posOffset>
                </wp:positionH>
                <wp:positionV relativeFrom="paragraph">
                  <wp:posOffset>72390</wp:posOffset>
                </wp:positionV>
                <wp:extent cx="285750" cy="276225"/>
                <wp:effectExtent l="0" t="0" r="0" b="9525"/>
                <wp:wrapNone/>
                <wp:docPr id="445570845" name="Plus Sign 2"/>
                <wp:cNvGraphicFramePr/>
                <a:graphic xmlns:a="http://schemas.openxmlformats.org/drawingml/2006/main">
                  <a:graphicData uri="http://schemas.microsoft.com/office/word/2010/wordprocessingShape">
                    <wps:wsp>
                      <wps:cNvSpPr/>
                      <wps:spPr>
                        <a:xfrm>
                          <a:off x="0" y="0"/>
                          <a:ext cx="285750" cy="276225"/>
                        </a:xfrm>
                        <a:prstGeom prst="mathPlus">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CDBAB1" id="Plus Sign 2" o:spid="_x0000_s1026" style="position:absolute;margin-left:225.35pt;margin-top:5.7pt;width:22.5pt;height:21.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857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" path="m37876,105628r72515,l110391,36614r64968,l175359,105628r72515,l247874,170597r-72515,l175359,239611r-64968,l110391,170597r-72515,l37876,105628xe" fillcolor="window" strokecolor="windowText" strokeweight="1.5pt">
                <v:stroke joinstyle="miter"/>
                <v:path arrowok="t" o:connecttype="custom" o:connectlocs="37876,105628;110391,105628;110391,36614;175359,36614;175359,105628;247874,105628;247874,170597;175359,170597;175359,239611;110391,239611;110391,170597;37876,170597;37876,105628" o:connectangles="0,0,0,0,0,0,0,0,0,0,0,0,0"/>
              </v:shape>
            </w:pict>
          </mc:Fallback>
        </mc:AlternateContent>
      </w:r>
    </w:p>
    <w:p w14:paraId="4AE9471B" w14:textId="77777777" w:rsidR="00BB34F5" w:rsidRPr="00D336AF" w:rsidRDefault="00BB34F5" w:rsidP="00BB34F5">
      <w:pPr>
        <w:spacing w:after="120" w:line="320" w:lineRule="atLeast"/>
        <w:jc w:val="both"/>
        <w:rPr>
          <w:rFonts w:ascii="Aptos" w:hAnsi="Aptos"/>
          <w:b/>
          <w:bCs/>
          <w:sz w:val="20"/>
          <w:szCs w:val="20"/>
        </w:rPr>
      </w:pPr>
      <w:r w:rsidRPr="00D336AF">
        <w:rPr>
          <w:rFonts w:ascii="Aptos" w:hAnsi="Aptos"/>
          <w:noProof/>
        </w:rPr>
        <mc:AlternateContent>
          <mc:Choice Requires="wps">
            <w:drawing>
              <wp:anchor distT="0" distB="0" distL="114300" distR="114300" simplePos="0" relativeHeight="251663360" behindDoc="0" locked="0" layoutInCell="1" allowOverlap="1" wp14:anchorId="006D0D7F" wp14:editId="72AB634D">
                <wp:simplePos x="0" y="0"/>
                <wp:positionH relativeFrom="column">
                  <wp:posOffset>2861945</wp:posOffset>
                </wp:positionH>
                <wp:positionV relativeFrom="paragraph">
                  <wp:posOffset>1277620</wp:posOffset>
                </wp:positionV>
                <wp:extent cx="285750" cy="276225"/>
                <wp:effectExtent l="0" t="0" r="0" b="9525"/>
                <wp:wrapNone/>
                <wp:docPr id="1674017478" name="Plus Sign 2"/>
                <wp:cNvGraphicFramePr/>
                <a:graphic xmlns:a="http://schemas.openxmlformats.org/drawingml/2006/main">
                  <a:graphicData uri="http://schemas.microsoft.com/office/word/2010/wordprocessingShape">
                    <wps:wsp>
                      <wps:cNvSpPr/>
                      <wps:spPr>
                        <a:xfrm>
                          <a:off x="0" y="0"/>
                          <a:ext cx="285750" cy="276225"/>
                        </a:xfrm>
                        <a:prstGeom prst="mathPlus">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15DFA" id="Plus Sign 2" o:spid="_x0000_s1026" style="position:absolute;margin-left:225.35pt;margin-top:100.6pt;width:22.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8575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" path="m37876,105628r72515,l110391,36614r64968,l175359,105628r72515,l247874,170597r-72515,l175359,239611r-64968,l110391,170597r-72515,l37876,105628xe" fillcolor="window" strokecolor="windowText" strokeweight="1.5pt">
                <v:stroke joinstyle="miter"/>
                <v:path arrowok="t" o:connecttype="custom" o:connectlocs="37876,105628;110391,105628;110391,36614;175359,36614;175359,105628;247874,105628;247874,170597;175359,170597;175359,239611;110391,239611;110391,170597;37876,170597;37876,105628" o:connectangles="0,0,0,0,0,0,0,0,0,0,0,0,0"/>
              </v:shape>
            </w:pict>
          </mc:Fallback>
        </mc:AlternateContent>
      </w:r>
    </w:p>
    <w:tbl>
      <w:tblPr>
        <w:tblStyle w:val="TableGrid1"/>
        <w:tblW w:w="0" w:type="auto"/>
        <w:tblInd w:w="14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520"/>
      </w:tblGrid>
      <w:tr w:rsidR="00BB34F5" w:rsidRPr="004244E1" w14:paraId="5DAFF3EA" w14:textId="77777777" w:rsidTr="00E910DA">
        <w:trPr>
          <w:trHeight w:val="1224"/>
        </w:trPr>
        <w:tc>
          <w:tcPr>
            <w:tcW w:w="6520" w:type="dxa"/>
          </w:tcPr>
          <w:p w14:paraId="7259B657" w14:textId="77777777" w:rsidR="00BB34F5" w:rsidRPr="00D336AF" w:rsidRDefault="00BB34F5" w:rsidP="00E910DA">
            <w:pPr>
              <w:spacing w:after="120" w:line="320" w:lineRule="atLeast"/>
              <w:jc w:val="center"/>
              <w:rPr>
                <w:rFonts w:ascii="Aptos" w:hAnsi="Aptos"/>
                <w:b/>
                <w:bCs/>
                <w:sz w:val="20"/>
                <w:szCs w:val="20"/>
                <w:u w:val="single"/>
                <w:lang w:val="pl-PL"/>
              </w:rPr>
            </w:pPr>
            <w:r w:rsidRPr="00D336AF">
              <w:rPr>
                <w:rFonts w:ascii="Aptos" w:hAnsi="Aptos"/>
                <w:b/>
                <w:bCs/>
                <w:sz w:val="20"/>
                <w:szCs w:val="20"/>
                <w:lang w:val="pl-PL"/>
              </w:rPr>
              <w:t xml:space="preserve">ADMINISTRATORZY UPRAWNIEŃ: </w:t>
            </w:r>
            <w:r w:rsidRPr="00D336AF">
              <w:rPr>
                <w:rFonts w:ascii="Aptos" w:hAnsi="Aptos"/>
                <w:b/>
                <w:bCs/>
                <w:sz w:val="20"/>
                <w:szCs w:val="20"/>
                <w:u w:val="single"/>
                <w:lang w:val="pl-PL"/>
              </w:rPr>
              <w:t xml:space="preserve"> </w:t>
            </w:r>
          </w:p>
          <w:p w14:paraId="76B51825" w14:textId="55079591" w:rsidR="00BB34F5" w:rsidRPr="00D336AF" w:rsidRDefault="00BB34F5">
            <w:pPr>
              <w:numPr>
                <w:ilvl w:val="0"/>
                <w:numId w:val="20"/>
              </w:numPr>
              <w:spacing w:after="120" w:line="320" w:lineRule="atLeast"/>
              <w:contextualSpacing/>
              <w:jc w:val="center"/>
              <w:rPr>
                <w:rFonts w:ascii="Aptos" w:hAnsi="Aptos"/>
                <w:b/>
                <w:bCs/>
                <w:sz w:val="20"/>
                <w:szCs w:val="20"/>
                <w:u w:val="single"/>
                <w:lang w:val="pl-PL"/>
              </w:rPr>
            </w:pPr>
            <w:r w:rsidRPr="00D336AF">
              <w:rPr>
                <w:rFonts w:ascii="Aptos" w:hAnsi="Aptos"/>
                <w:b/>
                <w:bCs/>
                <w:sz w:val="20"/>
                <w:szCs w:val="20"/>
                <w:u w:val="single"/>
                <w:lang w:val="pl-PL"/>
              </w:rPr>
              <w:t xml:space="preserve">z poziomu </w:t>
            </w:r>
            <w:r w:rsidR="00B7288D" w:rsidRPr="007574FC">
              <w:rPr>
                <w:rFonts w:ascii="Aptos" w:hAnsi="Aptos"/>
                <w:b/>
                <w:bCs/>
                <w:sz w:val="20"/>
                <w:szCs w:val="20"/>
                <w:u w:val="single"/>
                <w:lang w:val="pl-PL"/>
              </w:rPr>
              <w:t>Kuratorium Oświaty</w:t>
            </w:r>
            <w:r w:rsidR="003B2DFE" w:rsidRPr="007574FC">
              <w:rPr>
                <w:rFonts w:ascii="Aptos" w:hAnsi="Aptos"/>
                <w:b/>
                <w:bCs/>
                <w:sz w:val="20"/>
                <w:szCs w:val="20"/>
                <w:u w:val="single"/>
                <w:lang w:val="pl-PL"/>
              </w:rPr>
              <w:t xml:space="preserve"> w Warszawie</w:t>
            </w:r>
            <w:r w:rsidRPr="00D336AF">
              <w:rPr>
                <w:rFonts w:ascii="Aptos" w:hAnsi="Aptos"/>
                <w:b/>
                <w:bCs/>
                <w:sz w:val="20"/>
                <w:szCs w:val="20"/>
                <w:u w:val="single"/>
                <w:lang w:val="pl-PL"/>
              </w:rPr>
              <w:t xml:space="preserve"> (jako całości),</w:t>
            </w:r>
          </w:p>
          <w:p w14:paraId="7F6EEE11" w14:textId="7328CAE1" w:rsidR="00BB34F5" w:rsidRPr="00B7288D" w:rsidRDefault="00BB34F5" w:rsidP="00B7288D">
            <w:pPr>
              <w:spacing w:after="120" w:line="320" w:lineRule="atLeast"/>
              <w:ind w:left="360"/>
              <w:contextualSpacing/>
              <w:rPr>
                <w:rFonts w:ascii="Aptos" w:hAnsi="Aptos"/>
                <w:b/>
                <w:bCs/>
                <w:sz w:val="20"/>
                <w:szCs w:val="20"/>
                <w:lang w:val="pl-PL"/>
              </w:rPr>
            </w:pPr>
          </w:p>
        </w:tc>
      </w:tr>
    </w:tbl>
    <w:p w14:paraId="422D4E05" w14:textId="77777777" w:rsidR="00BB34F5" w:rsidRPr="00D336AF" w:rsidRDefault="00BB34F5" w:rsidP="00BB34F5">
      <w:pPr>
        <w:spacing w:after="120" w:line="320" w:lineRule="atLeast"/>
        <w:jc w:val="both"/>
        <w:rPr>
          <w:rFonts w:ascii="Aptos" w:hAnsi="Aptos"/>
          <w:b/>
          <w:bCs/>
          <w:sz w:val="20"/>
          <w:szCs w:val="20"/>
        </w:rPr>
      </w:pPr>
    </w:p>
    <w:tbl>
      <w:tblPr>
        <w:tblStyle w:val="TableGrid1"/>
        <w:tblpPr w:leftFromText="180" w:rightFromText="180" w:vertAnchor="text" w:horzAnchor="margin" w:tblpXSpec="center" w:tblpY="29"/>
        <w:tblW w:w="7782" w:type="dxa"/>
        <w:tblLayout w:type="fixed"/>
        <w:tblLook w:val="06A0" w:firstRow="1" w:lastRow="0" w:firstColumn="1" w:lastColumn="0" w:noHBand="1" w:noVBand="1"/>
      </w:tblPr>
      <w:tblGrid>
        <w:gridCol w:w="978"/>
        <w:gridCol w:w="3543"/>
        <w:gridCol w:w="3261"/>
      </w:tblGrid>
      <w:tr w:rsidR="00BB34F5" w:rsidRPr="004244E1" w14:paraId="09F18915" w14:textId="77777777" w:rsidTr="00E910DA">
        <w:trPr>
          <w:trHeight w:val="300"/>
        </w:trPr>
        <w:tc>
          <w:tcPr>
            <w:tcW w:w="7782" w:type="dxa"/>
            <w:gridSpan w:val="3"/>
            <w:tcBorders>
              <w:top w:val="single" w:sz="12" w:space="0" w:color="auto"/>
              <w:left w:val="single" w:sz="12" w:space="0" w:color="auto"/>
              <w:bottom w:val="single" w:sz="12" w:space="0" w:color="auto"/>
              <w:right w:val="single" w:sz="12" w:space="0" w:color="auto"/>
            </w:tcBorders>
            <w:vAlign w:val="center"/>
          </w:tcPr>
          <w:p w14:paraId="5F16F2E0" w14:textId="77777777" w:rsidR="00BB34F5" w:rsidRPr="00D336AF" w:rsidRDefault="00BB34F5" w:rsidP="00E910DA">
            <w:pPr>
              <w:spacing w:after="120" w:line="320" w:lineRule="atLeast"/>
              <w:jc w:val="center"/>
              <w:rPr>
                <w:rFonts w:ascii="Aptos" w:hAnsi="Aptos"/>
                <w:b/>
                <w:bCs/>
                <w:sz w:val="20"/>
                <w:szCs w:val="20"/>
                <w:lang w:val="pl-PL"/>
              </w:rPr>
            </w:pPr>
            <w:r w:rsidRPr="00D336AF">
              <w:rPr>
                <w:rFonts w:ascii="Aptos" w:hAnsi="Aptos"/>
                <w:b/>
                <w:bCs/>
                <w:sz w:val="20"/>
                <w:szCs w:val="20"/>
                <w:lang w:val="pl-PL"/>
              </w:rPr>
              <w:lastRenderedPageBreak/>
              <w:t xml:space="preserve">Pozostałe osoby uprawnione </w:t>
            </w:r>
          </w:p>
          <w:p w14:paraId="0E706C25" w14:textId="0A2ADF7C" w:rsidR="00BB34F5" w:rsidRPr="00D336AF" w:rsidRDefault="00BB34F5" w:rsidP="00E910DA">
            <w:pPr>
              <w:spacing w:after="120" w:line="320" w:lineRule="atLeast"/>
              <w:jc w:val="center"/>
              <w:rPr>
                <w:rFonts w:ascii="Aptos" w:hAnsi="Aptos"/>
                <w:b/>
                <w:bCs/>
                <w:sz w:val="20"/>
                <w:szCs w:val="20"/>
                <w:lang w:val="pl-PL"/>
              </w:rPr>
            </w:pPr>
            <w:r w:rsidRPr="00D336AF">
              <w:rPr>
                <w:rFonts w:ascii="Aptos" w:hAnsi="Aptos"/>
                <w:b/>
                <w:bCs/>
                <w:sz w:val="20"/>
                <w:szCs w:val="20"/>
                <w:lang w:val="pl-PL"/>
              </w:rPr>
              <w:t xml:space="preserve">- </w:t>
            </w:r>
            <w:r w:rsidRPr="00D17CA6">
              <w:rPr>
                <w:rFonts w:ascii="Aptos" w:hAnsi="Aptos"/>
                <w:b/>
                <w:bCs/>
                <w:sz w:val="20"/>
                <w:szCs w:val="20"/>
                <w:u w:val="single"/>
                <w:lang w:val="pl-PL"/>
              </w:rPr>
              <w:t xml:space="preserve">z poziomu </w:t>
            </w:r>
            <w:r w:rsidR="00B7288D">
              <w:rPr>
                <w:rFonts w:ascii="Aptos" w:hAnsi="Aptos"/>
                <w:b/>
                <w:bCs/>
                <w:sz w:val="20"/>
                <w:szCs w:val="20"/>
                <w:u w:val="single"/>
                <w:lang w:val="pl-PL"/>
              </w:rPr>
              <w:t xml:space="preserve"> </w:t>
            </w:r>
            <w:r w:rsidR="00B7288D" w:rsidRPr="007574FC">
              <w:rPr>
                <w:rFonts w:ascii="Aptos" w:hAnsi="Aptos"/>
                <w:b/>
                <w:bCs/>
                <w:sz w:val="20"/>
                <w:szCs w:val="20"/>
                <w:u w:val="single"/>
                <w:lang w:val="pl-PL"/>
              </w:rPr>
              <w:t>Kuratorium Oświaty</w:t>
            </w:r>
            <w:r w:rsidR="003B2DFE" w:rsidRPr="007574FC">
              <w:rPr>
                <w:rFonts w:ascii="Aptos" w:hAnsi="Aptos"/>
                <w:b/>
                <w:bCs/>
                <w:sz w:val="20"/>
                <w:szCs w:val="20"/>
                <w:u w:val="single"/>
                <w:lang w:val="pl-PL"/>
              </w:rPr>
              <w:t xml:space="preserve"> w Warszawie</w:t>
            </w:r>
            <w:r w:rsidR="00B7288D" w:rsidRPr="007574FC">
              <w:rPr>
                <w:rFonts w:ascii="Aptos" w:hAnsi="Aptos"/>
                <w:b/>
                <w:bCs/>
                <w:sz w:val="20"/>
                <w:szCs w:val="20"/>
                <w:u w:val="single"/>
                <w:lang w:val="pl-PL"/>
              </w:rPr>
              <w:t xml:space="preserve"> </w:t>
            </w:r>
            <w:r w:rsidRPr="007574FC">
              <w:rPr>
                <w:rFonts w:ascii="Aptos" w:hAnsi="Aptos"/>
                <w:b/>
                <w:bCs/>
                <w:sz w:val="20"/>
                <w:szCs w:val="20"/>
                <w:u w:val="single"/>
                <w:lang w:val="pl-PL"/>
              </w:rPr>
              <w:t xml:space="preserve"> (jako</w:t>
            </w:r>
            <w:r w:rsidRPr="00D17CA6">
              <w:rPr>
                <w:rFonts w:ascii="Aptos" w:hAnsi="Aptos"/>
                <w:b/>
                <w:bCs/>
                <w:sz w:val="20"/>
                <w:szCs w:val="20"/>
                <w:u w:val="single"/>
                <w:lang w:val="pl-PL"/>
              </w:rPr>
              <w:t xml:space="preserve"> całości)</w:t>
            </w:r>
            <w:r w:rsidRPr="00D336AF">
              <w:rPr>
                <w:rFonts w:ascii="Aptos" w:hAnsi="Aptos"/>
                <w:b/>
                <w:bCs/>
                <w:sz w:val="20"/>
                <w:szCs w:val="20"/>
                <w:lang w:val="pl-PL"/>
              </w:rPr>
              <w:t>:</w:t>
            </w:r>
          </w:p>
        </w:tc>
      </w:tr>
      <w:tr w:rsidR="00625E7C" w:rsidRPr="00D336AF" w14:paraId="1268B9E2" w14:textId="77777777" w:rsidTr="00625E7C">
        <w:trPr>
          <w:trHeight w:val="300"/>
        </w:trPr>
        <w:tc>
          <w:tcPr>
            <w:tcW w:w="978" w:type="dxa"/>
            <w:vMerge w:val="restart"/>
            <w:tcBorders>
              <w:top w:val="single" w:sz="12" w:space="0" w:color="auto"/>
              <w:left w:val="single" w:sz="12" w:space="0" w:color="auto"/>
              <w:right w:val="single" w:sz="12" w:space="0" w:color="auto"/>
            </w:tcBorders>
            <w:vAlign w:val="center"/>
          </w:tcPr>
          <w:p w14:paraId="1224A29A" w14:textId="1659F99C" w:rsidR="00625E7C" w:rsidRPr="00D336AF" w:rsidRDefault="00625E7C" w:rsidP="00625E7C">
            <w:pPr>
              <w:spacing w:after="120" w:line="320" w:lineRule="atLeast"/>
              <w:jc w:val="center"/>
              <w:rPr>
                <w:rFonts w:ascii="Aptos" w:hAnsi="Aptos"/>
                <w:b/>
                <w:bCs/>
                <w:sz w:val="20"/>
                <w:szCs w:val="20"/>
                <w:lang w:val="pl-PL"/>
              </w:rPr>
            </w:pPr>
            <w:r>
              <w:rPr>
                <w:rFonts w:ascii="Aptos" w:hAnsi="Aptos"/>
                <w:b/>
                <w:bCs/>
                <w:sz w:val="20"/>
                <w:szCs w:val="20"/>
                <w:lang w:val="pl-PL"/>
              </w:rPr>
              <w:t>KO</w:t>
            </w:r>
          </w:p>
        </w:tc>
        <w:tc>
          <w:tcPr>
            <w:tcW w:w="3543" w:type="dxa"/>
            <w:tcBorders>
              <w:top w:val="single" w:sz="12" w:space="0" w:color="auto"/>
              <w:left w:val="single" w:sz="12" w:space="0" w:color="auto"/>
              <w:bottom w:val="single" w:sz="12" w:space="0" w:color="auto"/>
              <w:right w:val="single" w:sz="12" w:space="0" w:color="auto"/>
            </w:tcBorders>
            <w:vAlign w:val="center"/>
          </w:tcPr>
          <w:p w14:paraId="227EBBB9" w14:textId="33CBC1FA" w:rsidR="00625E7C" w:rsidRPr="00D336AF" w:rsidRDefault="00625E7C" w:rsidP="00625E7C">
            <w:pPr>
              <w:spacing w:after="120" w:line="320" w:lineRule="atLeast"/>
              <w:jc w:val="center"/>
              <w:rPr>
                <w:rFonts w:ascii="Aptos" w:hAnsi="Aptos"/>
                <w:b/>
                <w:bCs/>
                <w:sz w:val="20"/>
                <w:szCs w:val="20"/>
                <w:lang w:val="pl-PL"/>
              </w:rPr>
            </w:pPr>
            <w:r>
              <w:rPr>
                <w:rFonts w:ascii="Aptos" w:hAnsi="Aptos"/>
                <w:b/>
                <w:bCs/>
                <w:sz w:val="20"/>
                <w:szCs w:val="20"/>
                <w:lang w:val="pl-PL"/>
              </w:rPr>
              <w:t>Przeglądanie e-faktur</w:t>
            </w:r>
          </w:p>
        </w:tc>
        <w:tc>
          <w:tcPr>
            <w:tcW w:w="3261" w:type="dxa"/>
            <w:tcBorders>
              <w:top w:val="single" w:sz="12" w:space="0" w:color="auto"/>
              <w:left w:val="single" w:sz="12" w:space="0" w:color="auto"/>
              <w:bottom w:val="single" w:sz="12" w:space="0" w:color="auto"/>
              <w:right w:val="single" w:sz="12" w:space="0" w:color="auto"/>
            </w:tcBorders>
            <w:vAlign w:val="center"/>
          </w:tcPr>
          <w:p w14:paraId="268D364C" w14:textId="48D4E4B1" w:rsidR="00625E7C" w:rsidRPr="00D336AF" w:rsidRDefault="00625E7C" w:rsidP="00625E7C">
            <w:pPr>
              <w:spacing w:after="120" w:line="320" w:lineRule="atLeast"/>
              <w:jc w:val="center"/>
              <w:rPr>
                <w:rFonts w:ascii="Aptos" w:hAnsi="Aptos"/>
                <w:b/>
                <w:bCs/>
                <w:sz w:val="20"/>
                <w:szCs w:val="20"/>
                <w:lang w:val="pl-PL"/>
              </w:rPr>
            </w:pPr>
            <w:r w:rsidRPr="00D336AF">
              <w:rPr>
                <w:rFonts w:ascii="Aptos" w:hAnsi="Aptos"/>
                <w:b/>
                <w:bCs/>
                <w:sz w:val="20"/>
                <w:szCs w:val="20"/>
                <w:lang w:val="pl-PL"/>
              </w:rPr>
              <w:t>Wystawianie e-faktur</w:t>
            </w:r>
          </w:p>
        </w:tc>
      </w:tr>
      <w:tr w:rsidR="00625E7C" w:rsidRPr="00D336AF" w14:paraId="11CC7C63" w14:textId="77777777" w:rsidTr="00625E7C">
        <w:trPr>
          <w:trHeight w:val="680"/>
        </w:trPr>
        <w:tc>
          <w:tcPr>
            <w:tcW w:w="978" w:type="dxa"/>
            <w:vMerge/>
            <w:tcBorders>
              <w:left w:val="single" w:sz="12" w:space="0" w:color="auto"/>
              <w:right w:val="single" w:sz="12" w:space="0" w:color="auto"/>
            </w:tcBorders>
            <w:vAlign w:val="center"/>
          </w:tcPr>
          <w:p w14:paraId="56AFD663" w14:textId="77777777" w:rsidR="00625E7C" w:rsidRPr="00D336AF" w:rsidRDefault="00625E7C" w:rsidP="00625E7C">
            <w:pPr>
              <w:spacing w:after="120" w:line="320" w:lineRule="atLeast"/>
              <w:jc w:val="center"/>
              <w:rPr>
                <w:rFonts w:ascii="Aptos" w:hAnsi="Aptos"/>
                <w:b/>
                <w:bCs/>
                <w:sz w:val="20"/>
                <w:szCs w:val="20"/>
                <w:lang w:val="pl-PL"/>
              </w:rPr>
            </w:pPr>
          </w:p>
        </w:tc>
        <w:tc>
          <w:tcPr>
            <w:tcW w:w="3543" w:type="dxa"/>
            <w:tcBorders>
              <w:top w:val="single" w:sz="12" w:space="0" w:color="auto"/>
              <w:left w:val="single" w:sz="12" w:space="0" w:color="auto"/>
              <w:bottom w:val="single" w:sz="12" w:space="0" w:color="auto"/>
            </w:tcBorders>
            <w:vAlign w:val="center"/>
          </w:tcPr>
          <w:p w14:paraId="32C07227" w14:textId="494FE02F" w:rsidR="00625E7C" w:rsidRPr="00D336AF" w:rsidRDefault="00625E7C" w:rsidP="00625E7C">
            <w:pPr>
              <w:spacing w:after="120" w:line="320" w:lineRule="atLeast"/>
              <w:jc w:val="center"/>
              <w:rPr>
                <w:rFonts w:ascii="Aptos" w:hAnsi="Aptos"/>
                <w:sz w:val="20"/>
                <w:szCs w:val="20"/>
                <w:highlight w:val="yellow"/>
                <w:lang w:val="pl-PL"/>
              </w:rPr>
            </w:pPr>
            <w:r w:rsidRPr="00625E7C">
              <w:rPr>
                <w:rFonts w:ascii="Aptos" w:hAnsi="Aptos"/>
                <w:sz w:val="20"/>
                <w:szCs w:val="20"/>
                <w:lang w:val="pl-PL"/>
              </w:rPr>
              <w:t>Iwona Ziółkowska</w:t>
            </w:r>
          </w:p>
        </w:tc>
        <w:tc>
          <w:tcPr>
            <w:tcW w:w="3261" w:type="dxa"/>
            <w:tcBorders>
              <w:top w:val="single" w:sz="12" w:space="0" w:color="auto"/>
              <w:bottom w:val="single" w:sz="12" w:space="0" w:color="auto"/>
              <w:right w:val="single" w:sz="12" w:space="0" w:color="auto"/>
            </w:tcBorders>
            <w:vAlign w:val="center"/>
          </w:tcPr>
          <w:p w14:paraId="2EA1D747" w14:textId="0CF9BAF3" w:rsidR="00625E7C" w:rsidRPr="00625E7C" w:rsidRDefault="00625E7C" w:rsidP="00625E7C">
            <w:pPr>
              <w:spacing w:after="120" w:line="320" w:lineRule="atLeast"/>
              <w:jc w:val="center"/>
              <w:rPr>
                <w:rFonts w:ascii="Aptos" w:hAnsi="Aptos"/>
                <w:sz w:val="20"/>
                <w:szCs w:val="20"/>
                <w:lang w:val="pl-PL"/>
              </w:rPr>
            </w:pPr>
          </w:p>
        </w:tc>
      </w:tr>
      <w:tr w:rsidR="00625E7C" w:rsidRPr="00D336AF" w14:paraId="53C5B0D9" w14:textId="77777777" w:rsidTr="00625E7C">
        <w:trPr>
          <w:trHeight w:val="680"/>
        </w:trPr>
        <w:tc>
          <w:tcPr>
            <w:tcW w:w="978" w:type="dxa"/>
            <w:vMerge/>
            <w:tcBorders>
              <w:left w:val="single" w:sz="12" w:space="0" w:color="auto"/>
              <w:right w:val="single" w:sz="12" w:space="0" w:color="auto"/>
            </w:tcBorders>
            <w:vAlign w:val="center"/>
          </w:tcPr>
          <w:p w14:paraId="7E380DFF" w14:textId="77777777" w:rsidR="00625E7C" w:rsidRPr="00D336AF" w:rsidRDefault="00625E7C" w:rsidP="00625E7C">
            <w:pPr>
              <w:spacing w:after="120" w:line="320" w:lineRule="atLeast"/>
              <w:jc w:val="center"/>
              <w:rPr>
                <w:rFonts w:ascii="Aptos" w:hAnsi="Aptos"/>
                <w:b/>
                <w:bCs/>
                <w:sz w:val="20"/>
                <w:szCs w:val="20"/>
              </w:rPr>
            </w:pPr>
          </w:p>
        </w:tc>
        <w:tc>
          <w:tcPr>
            <w:tcW w:w="3543" w:type="dxa"/>
            <w:tcBorders>
              <w:top w:val="single" w:sz="12" w:space="0" w:color="auto"/>
              <w:left w:val="single" w:sz="12" w:space="0" w:color="auto"/>
              <w:bottom w:val="single" w:sz="12" w:space="0" w:color="auto"/>
            </w:tcBorders>
            <w:vAlign w:val="center"/>
          </w:tcPr>
          <w:p w14:paraId="477DDBFC" w14:textId="20BD28BD" w:rsidR="00625E7C" w:rsidRPr="00625E7C" w:rsidRDefault="00625E7C" w:rsidP="00625E7C">
            <w:pPr>
              <w:spacing w:after="120" w:line="320" w:lineRule="atLeast"/>
              <w:jc w:val="center"/>
              <w:rPr>
                <w:rFonts w:ascii="Aptos" w:hAnsi="Aptos"/>
                <w:sz w:val="20"/>
                <w:szCs w:val="20"/>
              </w:rPr>
            </w:pPr>
            <w:r w:rsidRPr="00625E7C">
              <w:rPr>
                <w:rFonts w:ascii="Aptos" w:hAnsi="Aptos"/>
                <w:sz w:val="20"/>
                <w:szCs w:val="20"/>
                <w:lang w:val="pl-PL"/>
              </w:rPr>
              <w:t>Piotr Brodowski</w:t>
            </w:r>
          </w:p>
        </w:tc>
        <w:tc>
          <w:tcPr>
            <w:tcW w:w="3261" w:type="dxa"/>
            <w:tcBorders>
              <w:top w:val="single" w:sz="12" w:space="0" w:color="auto"/>
              <w:bottom w:val="single" w:sz="12" w:space="0" w:color="auto"/>
              <w:right w:val="single" w:sz="12" w:space="0" w:color="auto"/>
            </w:tcBorders>
            <w:vAlign w:val="center"/>
          </w:tcPr>
          <w:p w14:paraId="6F52BA65" w14:textId="77777777" w:rsidR="00625E7C" w:rsidRPr="00625E7C" w:rsidRDefault="00625E7C" w:rsidP="00625E7C">
            <w:pPr>
              <w:spacing w:after="120" w:line="320" w:lineRule="atLeast"/>
              <w:jc w:val="center"/>
              <w:rPr>
                <w:rFonts w:ascii="Aptos" w:hAnsi="Aptos"/>
                <w:sz w:val="20"/>
                <w:szCs w:val="20"/>
              </w:rPr>
            </w:pPr>
          </w:p>
        </w:tc>
      </w:tr>
      <w:tr w:rsidR="00625E7C" w:rsidRPr="00D336AF" w14:paraId="2B0A20E2" w14:textId="77777777" w:rsidTr="00625E7C">
        <w:trPr>
          <w:trHeight w:val="680"/>
        </w:trPr>
        <w:tc>
          <w:tcPr>
            <w:tcW w:w="978" w:type="dxa"/>
            <w:vMerge/>
            <w:tcBorders>
              <w:left w:val="single" w:sz="12" w:space="0" w:color="auto"/>
              <w:right w:val="single" w:sz="12" w:space="0" w:color="auto"/>
            </w:tcBorders>
            <w:vAlign w:val="center"/>
          </w:tcPr>
          <w:p w14:paraId="78B191FD" w14:textId="77777777" w:rsidR="00625E7C" w:rsidRPr="00D336AF" w:rsidRDefault="00625E7C" w:rsidP="00625E7C">
            <w:pPr>
              <w:spacing w:after="120" w:line="320" w:lineRule="atLeast"/>
              <w:jc w:val="center"/>
              <w:rPr>
                <w:rFonts w:ascii="Aptos" w:hAnsi="Aptos"/>
                <w:b/>
                <w:bCs/>
                <w:sz w:val="20"/>
                <w:szCs w:val="20"/>
              </w:rPr>
            </w:pPr>
          </w:p>
        </w:tc>
        <w:tc>
          <w:tcPr>
            <w:tcW w:w="3543" w:type="dxa"/>
            <w:tcBorders>
              <w:top w:val="single" w:sz="12" w:space="0" w:color="auto"/>
              <w:left w:val="single" w:sz="12" w:space="0" w:color="auto"/>
              <w:bottom w:val="single" w:sz="12" w:space="0" w:color="auto"/>
            </w:tcBorders>
            <w:vAlign w:val="center"/>
          </w:tcPr>
          <w:p w14:paraId="4F3A94CA" w14:textId="56FEC773" w:rsidR="00625E7C" w:rsidRPr="00625E7C" w:rsidRDefault="00625E7C" w:rsidP="00625E7C">
            <w:pPr>
              <w:spacing w:after="120" w:line="320" w:lineRule="atLeast"/>
              <w:jc w:val="center"/>
              <w:rPr>
                <w:rFonts w:ascii="Aptos" w:hAnsi="Aptos"/>
                <w:sz w:val="20"/>
                <w:szCs w:val="20"/>
              </w:rPr>
            </w:pPr>
            <w:r w:rsidRPr="00625E7C">
              <w:rPr>
                <w:rFonts w:ascii="Aptos" w:hAnsi="Aptos"/>
                <w:sz w:val="20"/>
                <w:szCs w:val="20"/>
                <w:lang w:val="pl-PL"/>
              </w:rPr>
              <w:t>Agnieszka Roman</w:t>
            </w:r>
          </w:p>
        </w:tc>
        <w:tc>
          <w:tcPr>
            <w:tcW w:w="3261" w:type="dxa"/>
            <w:tcBorders>
              <w:top w:val="single" w:sz="12" w:space="0" w:color="auto"/>
              <w:bottom w:val="single" w:sz="12" w:space="0" w:color="auto"/>
              <w:right w:val="single" w:sz="12" w:space="0" w:color="auto"/>
            </w:tcBorders>
            <w:vAlign w:val="center"/>
          </w:tcPr>
          <w:p w14:paraId="4181C908" w14:textId="68E471AC" w:rsidR="00625E7C" w:rsidRPr="00625E7C" w:rsidRDefault="00625E7C" w:rsidP="00625E7C">
            <w:pPr>
              <w:spacing w:after="120" w:line="320" w:lineRule="atLeast"/>
              <w:jc w:val="center"/>
              <w:rPr>
                <w:rFonts w:ascii="Aptos" w:hAnsi="Aptos"/>
                <w:sz w:val="20"/>
                <w:szCs w:val="20"/>
              </w:rPr>
            </w:pPr>
            <w:r w:rsidRPr="00625E7C">
              <w:rPr>
                <w:rFonts w:ascii="Aptos" w:hAnsi="Aptos"/>
                <w:sz w:val="20"/>
                <w:szCs w:val="20"/>
                <w:lang w:val="pl-PL"/>
              </w:rPr>
              <w:t>Agnieszka Roman</w:t>
            </w:r>
          </w:p>
        </w:tc>
      </w:tr>
      <w:tr w:rsidR="00625E7C" w:rsidRPr="00D336AF" w14:paraId="287698E8" w14:textId="77777777" w:rsidTr="00625E7C">
        <w:trPr>
          <w:trHeight w:val="680"/>
        </w:trPr>
        <w:tc>
          <w:tcPr>
            <w:tcW w:w="978" w:type="dxa"/>
            <w:vMerge/>
            <w:tcBorders>
              <w:left w:val="single" w:sz="12" w:space="0" w:color="auto"/>
              <w:right w:val="single" w:sz="12" w:space="0" w:color="auto"/>
            </w:tcBorders>
            <w:vAlign w:val="center"/>
          </w:tcPr>
          <w:p w14:paraId="37CA6AFD" w14:textId="77777777" w:rsidR="00625E7C" w:rsidRPr="00D336AF" w:rsidRDefault="00625E7C" w:rsidP="00625E7C">
            <w:pPr>
              <w:spacing w:after="120" w:line="320" w:lineRule="atLeast"/>
              <w:jc w:val="center"/>
              <w:rPr>
                <w:rFonts w:ascii="Aptos" w:hAnsi="Aptos"/>
                <w:b/>
                <w:bCs/>
                <w:sz w:val="20"/>
                <w:szCs w:val="20"/>
              </w:rPr>
            </w:pPr>
          </w:p>
        </w:tc>
        <w:tc>
          <w:tcPr>
            <w:tcW w:w="3543" w:type="dxa"/>
            <w:tcBorders>
              <w:top w:val="single" w:sz="12" w:space="0" w:color="auto"/>
              <w:left w:val="single" w:sz="12" w:space="0" w:color="auto"/>
              <w:bottom w:val="single" w:sz="12" w:space="0" w:color="auto"/>
            </w:tcBorders>
            <w:vAlign w:val="center"/>
          </w:tcPr>
          <w:p w14:paraId="6B77460C" w14:textId="3B726E92" w:rsidR="00625E7C" w:rsidRPr="00625E7C" w:rsidRDefault="00625E7C" w:rsidP="00625E7C">
            <w:pPr>
              <w:spacing w:after="120" w:line="320" w:lineRule="atLeast"/>
              <w:jc w:val="center"/>
              <w:rPr>
                <w:rFonts w:ascii="Aptos" w:hAnsi="Aptos"/>
                <w:sz w:val="20"/>
                <w:szCs w:val="20"/>
              </w:rPr>
            </w:pPr>
            <w:r w:rsidRPr="00625E7C">
              <w:rPr>
                <w:rFonts w:ascii="Aptos" w:hAnsi="Aptos"/>
                <w:sz w:val="20"/>
                <w:szCs w:val="20"/>
                <w:lang w:val="pl-PL"/>
              </w:rPr>
              <w:t>Edyta Karczewska-Szelążek</w:t>
            </w:r>
          </w:p>
        </w:tc>
        <w:tc>
          <w:tcPr>
            <w:tcW w:w="3261" w:type="dxa"/>
            <w:tcBorders>
              <w:top w:val="single" w:sz="12" w:space="0" w:color="auto"/>
              <w:bottom w:val="single" w:sz="12" w:space="0" w:color="auto"/>
              <w:right w:val="single" w:sz="12" w:space="0" w:color="auto"/>
            </w:tcBorders>
            <w:vAlign w:val="center"/>
          </w:tcPr>
          <w:p w14:paraId="4852B856" w14:textId="73284687" w:rsidR="00625E7C" w:rsidRPr="00625E7C" w:rsidRDefault="00625E7C" w:rsidP="00625E7C">
            <w:pPr>
              <w:spacing w:after="120" w:line="320" w:lineRule="atLeast"/>
              <w:jc w:val="center"/>
              <w:rPr>
                <w:rFonts w:ascii="Aptos" w:hAnsi="Aptos"/>
                <w:sz w:val="20"/>
                <w:szCs w:val="20"/>
              </w:rPr>
            </w:pPr>
            <w:r w:rsidRPr="00625E7C">
              <w:rPr>
                <w:rFonts w:ascii="Aptos" w:hAnsi="Aptos"/>
                <w:sz w:val="20"/>
                <w:szCs w:val="20"/>
                <w:lang w:val="pl-PL"/>
              </w:rPr>
              <w:t>Edyta Karczewska-Szelążek</w:t>
            </w:r>
          </w:p>
        </w:tc>
      </w:tr>
      <w:tr w:rsidR="00625E7C" w:rsidRPr="00D336AF" w14:paraId="7E69A4B9" w14:textId="77777777" w:rsidTr="00625E7C">
        <w:trPr>
          <w:trHeight w:val="680"/>
        </w:trPr>
        <w:tc>
          <w:tcPr>
            <w:tcW w:w="978" w:type="dxa"/>
            <w:vMerge/>
            <w:tcBorders>
              <w:left w:val="single" w:sz="12" w:space="0" w:color="auto"/>
              <w:bottom w:val="single" w:sz="12" w:space="0" w:color="auto"/>
              <w:right w:val="single" w:sz="12" w:space="0" w:color="auto"/>
            </w:tcBorders>
            <w:vAlign w:val="center"/>
          </w:tcPr>
          <w:p w14:paraId="771F6A79" w14:textId="77777777" w:rsidR="00625E7C" w:rsidRPr="00D336AF" w:rsidRDefault="00625E7C" w:rsidP="00625E7C">
            <w:pPr>
              <w:spacing w:after="120" w:line="320" w:lineRule="atLeast"/>
              <w:jc w:val="center"/>
              <w:rPr>
                <w:rFonts w:ascii="Aptos" w:hAnsi="Aptos"/>
                <w:b/>
                <w:bCs/>
                <w:sz w:val="20"/>
                <w:szCs w:val="20"/>
              </w:rPr>
            </w:pPr>
          </w:p>
        </w:tc>
        <w:tc>
          <w:tcPr>
            <w:tcW w:w="3543" w:type="dxa"/>
            <w:tcBorders>
              <w:top w:val="single" w:sz="12" w:space="0" w:color="auto"/>
              <w:left w:val="single" w:sz="12" w:space="0" w:color="auto"/>
              <w:bottom w:val="single" w:sz="12" w:space="0" w:color="auto"/>
            </w:tcBorders>
            <w:vAlign w:val="center"/>
          </w:tcPr>
          <w:p w14:paraId="0B44A510" w14:textId="2A3C358F" w:rsidR="00625E7C" w:rsidRPr="00625E7C" w:rsidRDefault="00625E7C" w:rsidP="00625E7C">
            <w:pPr>
              <w:spacing w:after="120" w:line="320" w:lineRule="atLeast"/>
              <w:jc w:val="center"/>
              <w:rPr>
                <w:rFonts w:ascii="Aptos" w:hAnsi="Aptos"/>
                <w:sz w:val="20"/>
                <w:szCs w:val="20"/>
              </w:rPr>
            </w:pPr>
            <w:r w:rsidRPr="00625E7C">
              <w:rPr>
                <w:rFonts w:ascii="Aptos" w:hAnsi="Aptos"/>
                <w:sz w:val="20"/>
                <w:szCs w:val="20"/>
                <w:lang w:val="pl-PL"/>
              </w:rPr>
              <w:t>Andżelika Czarnogórska</w:t>
            </w:r>
          </w:p>
        </w:tc>
        <w:tc>
          <w:tcPr>
            <w:tcW w:w="3261" w:type="dxa"/>
            <w:tcBorders>
              <w:top w:val="single" w:sz="12" w:space="0" w:color="auto"/>
              <w:bottom w:val="single" w:sz="12" w:space="0" w:color="auto"/>
              <w:right w:val="single" w:sz="12" w:space="0" w:color="auto"/>
            </w:tcBorders>
            <w:vAlign w:val="center"/>
          </w:tcPr>
          <w:p w14:paraId="4ED28CA0" w14:textId="218FB47A" w:rsidR="00625E7C" w:rsidRPr="00625E7C" w:rsidRDefault="00625E7C" w:rsidP="00625E7C">
            <w:pPr>
              <w:spacing w:after="120" w:line="320" w:lineRule="atLeast"/>
              <w:jc w:val="center"/>
              <w:rPr>
                <w:rFonts w:ascii="Aptos" w:hAnsi="Aptos"/>
                <w:sz w:val="20"/>
                <w:szCs w:val="20"/>
              </w:rPr>
            </w:pPr>
            <w:r w:rsidRPr="00625E7C">
              <w:rPr>
                <w:rFonts w:ascii="Aptos" w:hAnsi="Aptos"/>
                <w:sz w:val="20"/>
                <w:szCs w:val="20"/>
                <w:lang w:val="pl-PL"/>
              </w:rPr>
              <w:t>Andżelika Czarnogórska</w:t>
            </w:r>
          </w:p>
        </w:tc>
      </w:tr>
    </w:tbl>
    <w:p w14:paraId="6CCCA147" w14:textId="77777777" w:rsidR="00BB34F5" w:rsidRPr="00D336AF" w:rsidRDefault="00BB34F5" w:rsidP="00BB34F5">
      <w:pPr>
        <w:spacing w:after="120" w:line="320" w:lineRule="atLeast"/>
        <w:ind w:left="1440"/>
        <w:contextualSpacing/>
        <w:jc w:val="both"/>
        <w:rPr>
          <w:rFonts w:ascii="Aptos" w:hAnsi="Aptos"/>
          <w:b/>
          <w:bCs/>
          <w:sz w:val="20"/>
          <w:szCs w:val="20"/>
        </w:rPr>
      </w:pPr>
    </w:p>
    <w:p w14:paraId="01540D4B" w14:textId="77777777" w:rsidR="00BB34F5" w:rsidRPr="00D336AF" w:rsidRDefault="00BB34F5" w:rsidP="00BB34F5">
      <w:pPr>
        <w:spacing w:after="120" w:line="320" w:lineRule="atLeast"/>
        <w:ind w:left="1440"/>
        <w:contextualSpacing/>
        <w:jc w:val="both"/>
        <w:rPr>
          <w:rFonts w:ascii="Aptos" w:hAnsi="Aptos"/>
          <w:b/>
          <w:bCs/>
          <w:sz w:val="20"/>
          <w:szCs w:val="20"/>
        </w:rPr>
      </w:pPr>
    </w:p>
    <w:p w14:paraId="108EAA53" w14:textId="77777777" w:rsidR="00BB34F5" w:rsidRPr="00D336AF" w:rsidRDefault="00BB34F5" w:rsidP="00BB34F5">
      <w:pPr>
        <w:spacing w:after="120" w:line="320" w:lineRule="atLeast"/>
        <w:ind w:left="1440"/>
        <w:contextualSpacing/>
        <w:jc w:val="both"/>
        <w:rPr>
          <w:rFonts w:ascii="Aptos" w:hAnsi="Aptos"/>
          <w:b/>
          <w:bCs/>
          <w:sz w:val="20"/>
          <w:szCs w:val="20"/>
        </w:rPr>
      </w:pPr>
    </w:p>
    <w:p w14:paraId="4C28EED8" w14:textId="77777777" w:rsidR="00BB34F5" w:rsidRPr="00D336AF" w:rsidRDefault="00BB34F5" w:rsidP="00BB34F5">
      <w:pPr>
        <w:spacing w:after="120" w:line="320" w:lineRule="atLeast"/>
        <w:ind w:left="1440"/>
        <w:contextualSpacing/>
        <w:jc w:val="both"/>
        <w:rPr>
          <w:rFonts w:ascii="Aptos" w:hAnsi="Aptos"/>
          <w:b/>
          <w:bCs/>
          <w:sz w:val="20"/>
          <w:szCs w:val="20"/>
        </w:rPr>
      </w:pPr>
    </w:p>
    <w:p w14:paraId="595FBEC1" w14:textId="77777777" w:rsidR="00BB34F5" w:rsidRPr="00D336AF" w:rsidRDefault="00BB34F5" w:rsidP="00BB34F5">
      <w:pPr>
        <w:spacing w:after="120" w:line="320" w:lineRule="atLeast"/>
        <w:ind w:left="1440"/>
        <w:contextualSpacing/>
        <w:jc w:val="both"/>
        <w:rPr>
          <w:rFonts w:ascii="Aptos" w:hAnsi="Aptos"/>
          <w:b/>
          <w:bCs/>
          <w:sz w:val="20"/>
          <w:szCs w:val="20"/>
        </w:rPr>
      </w:pPr>
    </w:p>
    <w:p w14:paraId="4925D205" w14:textId="77777777" w:rsidR="00BB34F5" w:rsidRPr="00D336AF" w:rsidRDefault="00BB34F5" w:rsidP="00BB34F5">
      <w:pPr>
        <w:spacing w:after="120" w:line="320" w:lineRule="atLeast"/>
        <w:ind w:left="1440"/>
        <w:contextualSpacing/>
        <w:jc w:val="both"/>
        <w:rPr>
          <w:rFonts w:ascii="Aptos" w:hAnsi="Aptos"/>
          <w:b/>
          <w:bCs/>
          <w:sz w:val="20"/>
          <w:szCs w:val="20"/>
        </w:rPr>
      </w:pPr>
    </w:p>
    <w:p w14:paraId="4AF6F6D6" w14:textId="4F30A74D" w:rsidR="00BB34F5" w:rsidRPr="00D336AF" w:rsidRDefault="00BB34F5" w:rsidP="00BB34F5">
      <w:pPr>
        <w:spacing w:after="120" w:line="320" w:lineRule="atLeast"/>
        <w:ind w:left="1440"/>
        <w:jc w:val="both"/>
        <w:rPr>
          <w:rFonts w:ascii="Aptos" w:hAnsi="Aptos"/>
          <w:b/>
          <w:bCs/>
          <w:sz w:val="20"/>
          <w:szCs w:val="20"/>
        </w:rPr>
      </w:pPr>
    </w:p>
    <w:p w14:paraId="1B85AEC5" w14:textId="77777777" w:rsidR="00BB34F5" w:rsidRDefault="00BB34F5" w:rsidP="00BB34F5">
      <w:pPr>
        <w:spacing w:after="120" w:line="320" w:lineRule="atLeast"/>
        <w:jc w:val="both"/>
        <w:rPr>
          <w:rFonts w:ascii="Aptos" w:hAnsi="Aptos"/>
          <w:b/>
          <w:bCs/>
          <w:sz w:val="20"/>
          <w:szCs w:val="20"/>
        </w:rPr>
      </w:pPr>
    </w:p>
    <w:p w14:paraId="728E6D3E" w14:textId="77777777" w:rsidR="00BB34F5" w:rsidRDefault="00BB34F5" w:rsidP="00BB34F5">
      <w:pPr>
        <w:spacing w:after="120" w:line="320" w:lineRule="atLeast"/>
        <w:jc w:val="both"/>
        <w:rPr>
          <w:rFonts w:ascii="Aptos" w:hAnsi="Aptos"/>
          <w:b/>
          <w:bCs/>
          <w:sz w:val="20"/>
          <w:szCs w:val="20"/>
        </w:rPr>
      </w:pPr>
    </w:p>
    <w:p w14:paraId="5D01CDC5" w14:textId="77777777" w:rsidR="00BB34F5" w:rsidRDefault="00BB34F5" w:rsidP="00BB34F5">
      <w:pPr>
        <w:spacing w:after="120" w:line="320" w:lineRule="atLeast"/>
        <w:jc w:val="both"/>
        <w:rPr>
          <w:rFonts w:ascii="Aptos" w:hAnsi="Aptos"/>
          <w:b/>
          <w:bCs/>
          <w:sz w:val="20"/>
          <w:szCs w:val="20"/>
        </w:rPr>
      </w:pPr>
    </w:p>
    <w:p w14:paraId="293FEE49" w14:textId="77777777" w:rsidR="00BB34F5" w:rsidRPr="00D336AF" w:rsidRDefault="00BB34F5" w:rsidP="00BB34F5">
      <w:pPr>
        <w:spacing w:after="120" w:line="320" w:lineRule="atLeast"/>
        <w:jc w:val="both"/>
        <w:rPr>
          <w:rFonts w:ascii="Aptos" w:hAnsi="Aptos"/>
          <w:b/>
          <w:bCs/>
          <w:sz w:val="20"/>
          <w:szCs w:val="20"/>
        </w:rPr>
      </w:pPr>
    </w:p>
    <w:p w14:paraId="14A539B1" w14:textId="77777777" w:rsidR="00BB34F5" w:rsidRPr="00D336AF" w:rsidRDefault="00BB34F5" w:rsidP="00BB34F5">
      <w:pPr>
        <w:spacing w:after="120" w:line="320" w:lineRule="atLeast"/>
        <w:jc w:val="both"/>
        <w:rPr>
          <w:rFonts w:ascii="Aptos" w:hAnsi="Aptos"/>
          <w:b/>
          <w:bCs/>
          <w:sz w:val="20"/>
          <w:szCs w:val="20"/>
        </w:rPr>
      </w:pPr>
    </w:p>
    <w:p w14:paraId="21A3069B" w14:textId="77777777" w:rsidR="00BB34F5" w:rsidRPr="00D336AF" w:rsidRDefault="00BB34F5" w:rsidP="00BB34F5">
      <w:pPr>
        <w:spacing w:after="120" w:line="320" w:lineRule="atLeast"/>
        <w:jc w:val="both"/>
        <w:rPr>
          <w:rFonts w:ascii="Aptos" w:hAnsi="Aptos"/>
          <w:b/>
          <w:bCs/>
          <w:sz w:val="20"/>
          <w:szCs w:val="20"/>
        </w:rPr>
      </w:pPr>
    </w:p>
    <w:p w14:paraId="064130D8" w14:textId="77777777" w:rsidR="00BB34F5" w:rsidRPr="00D336AF" w:rsidRDefault="00BB34F5" w:rsidP="00BB34F5">
      <w:pPr>
        <w:spacing w:after="120" w:line="320" w:lineRule="atLeast"/>
        <w:jc w:val="both"/>
        <w:rPr>
          <w:rFonts w:ascii="Aptos" w:hAnsi="Aptos"/>
          <w:b/>
          <w:bCs/>
          <w:sz w:val="20"/>
          <w:szCs w:val="20"/>
        </w:rPr>
      </w:pPr>
    </w:p>
    <w:p w14:paraId="0DFB7B5B" w14:textId="77777777" w:rsidR="00BB34F5" w:rsidRPr="00D336AF" w:rsidRDefault="00BB34F5" w:rsidP="00BB34F5">
      <w:pPr>
        <w:spacing w:after="120" w:line="320" w:lineRule="atLeast"/>
        <w:jc w:val="both"/>
        <w:rPr>
          <w:rFonts w:ascii="Aptos" w:hAnsi="Aptos"/>
          <w:b/>
          <w:sz w:val="20"/>
          <w:szCs w:val="20"/>
          <w:highlight w:val="yellow"/>
        </w:rPr>
      </w:pPr>
    </w:p>
    <w:p w14:paraId="03B7FDF8" w14:textId="77777777" w:rsidR="00BB34F5" w:rsidRPr="00D336AF" w:rsidRDefault="00BB34F5" w:rsidP="00BB34F5">
      <w:pPr>
        <w:spacing w:after="120" w:line="320" w:lineRule="atLeast"/>
        <w:jc w:val="both"/>
        <w:rPr>
          <w:rFonts w:ascii="Aptos" w:hAnsi="Aptos"/>
          <w:b/>
          <w:bCs/>
          <w:sz w:val="20"/>
          <w:szCs w:val="20"/>
          <w:highlight w:val="yellow"/>
        </w:rPr>
      </w:pPr>
    </w:p>
    <w:p w14:paraId="4496D781" w14:textId="77777777" w:rsidR="00BB34F5" w:rsidRPr="00D336AF" w:rsidRDefault="00BB34F5" w:rsidP="00BB34F5">
      <w:pPr>
        <w:spacing w:after="120" w:line="320" w:lineRule="atLeast"/>
        <w:jc w:val="both"/>
        <w:rPr>
          <w:rFonts w:ascii="Aptos" w:hAnsi="Aptos"/>
          <w:b/>
          <w:bCs/>
          <w:sz w:val="20"/>
          <w:szCs w:val="20"/>
          <w:highlight w:val="yellow"/>
        </w:rPr>
      </w:pPr>
    </w:p>
    <w:p w14:paraId="69D6437B" w14:textId="77777777" w:rsidR="00BB34F5" w:rsidRPr="00D336AF" w:rsidRDefault="00BB34F5" w:rsidP="00BB34F5">
      <w:pPr>
        <w:spacing w:after="120" w:line="320" w:lineRule="atLeast"/>
        <w:jc w:val="both"/>
        <w:rPr>
          <w:rFonts w:ascii="Aptos" w:hAnsi="Aptos"/>
          <w:b/>
          <w:bCs/>
          <w:sz w:val="20"/>
          <w:szCs w:val="20"/>
          <w:highlight w:val="yellow"/>
        </w:rPr>
      </w:pPr>
    </w:p>
    <w:p w14:paraId="5BE7BACC" w14:textId="77777777" w:rsidR="00BB34F5" w:rsidRPr="00D336AF" w:rsidRDefault="00BB34F5" w:rsidP="00BB34F5">
      <w:pPr>
        <w:spacing w:after="120" w:line="320" w:lineRule="atLeast"/>
        <w:jc w:val="both"/>
        <w:rPr>
          <w:rFonts w:ascii="Aptos" w:hAnsi="Aptos"/>
          <w:b/>
          <w:bCs/>
          <w:sz w:val="20"/>
          <w:szCs w:val="20"/>
          <w:highlight w:val="yellow"/>
        </w:rPr>
      </w:pPr>
    </w:p>
    <w:p w14:paraId="63F5FA46" w14:textId="77777777" w:rsidR="00BB34F5" w:rsidRPr="00D336AF" w:rsidRDefault="00BB34F5" w:rsidP="00BB34F5">
      <w:pPr>
        <w:spacing w:after="120" w:line="320" w:lineRule="atLeast"/>
        <w:jc w:val="both"/>
        <w:rPr>
          <w:rFonts w:ascii="Aptos" w:hAnsi="Aptos"/>
          <w:b/>
          <w:bCs/>
          <w:sz w:val="20"/>
          <w:szCs w:val="20"/>
          <w:highlight w:val="yellow"/>
        </w:rPr>
      </w:pPr>
    </w:p>
    <w:p w14:paraId="6E8F4B49" w14:textId="77777777" w:rsidR="00BB34F5" w:rsidRPr="00D336AF" w:rsidRDefault="00BB34F5" w:rsidP="00BB34F5">
      <w:pPr>
        <w:spacing w:after="120" w:line="320" w:lineRule="atLeast"/>
        <w:jc w:val="both"/>
        <w:rPr>
          <w:rFonts w:ascii="Aptos" w:hAnsi="Aptos"/>
          <w:b/>
          <w:bCs/>
          <w:sz w:val="20"/>
          <w:szCs w:val="20"/>
          <w:highlight w:val="yellow"/>
        </w:rPr>
      </w:pPr>
    </w:p>
    <w:p w14:paraId="0A481307" w14:textId="77777777" w:rsidR="00BB34F5" w:rsidRPr="00D336AF" w:rsidRDefault="00BB34F5" w:rsidP="00BB34F5">
      <w:pPr>
        <w:spacing w:after="120" w:line="320" w:lineRule="atLeast"/>
        <w:jc w:val="both"/>
        <w:rPr>
          <w:rFonts w:ascii="Aptos" w:hAnsi="Aptos"/>
          <w:b/>
          <w:bCs/>
          <w:sz w:val="20"/>
          <w:szCs w:val="20"/>
          <w:highlight w:val="yellow"/>
        </w:rPr>
      </w:pPr>
    </w:p>
    <w:p w14:paraId="0A0EAF6A" w14:textId="77777777" w:rsidR="00BB34F5" w:rsidRPr="00D336AF" w:rsidRDefault="00BB34F5" w:rsidP="00BB34F5">
      <w:pPr>
        <w:spacing w:after="120" w:line="320" w:lineRule="atLeast"/>
        <w:jc w:val="both"/>
        <w:rPr>
          <w:rFonts w:ascii="Aptos" w:hAnsi="Aptos"/>
          <w:b/>
          <w:bCs/>
          <w:sz w:val="20"/>
          <w:szCs w:val="20"/>
          <w:highlight w:val="yellow"/>
        </w:rPr>
      </w:pPr>
    </w:p>
    <w:p w14:paraId="706C2E00" w14:textId="77777777" w:rsidR="00BB34F5" w:rsidRPr="00D336AF" w:rsidRDefault="00BB34F5" w:rsidP="00BB34F5">
      <w:pPr>
        <w:spacing w:after="120" w:line="320" w:lineRule="atLeast"/>
        <w:jc w:val="both"/>
        <w:rPr>
          <w:rFonts w:ascii="Aptos" w:hAnsi="Aptos"/>
          <w:b/>
          <w:bCs/>
          <w:sz w:val="20"/>
          <w:szCs w:val="20"/>
          <w:highlight w:val="yellow"/>
        </w:rPr>
      </w:pPr>
    </w:p>
    <w:p w14:paraId="012DB48F" w14:textId="77777777" w:rsidR="00BB34F5" w:rsidRPr="00D336AF" w:rsidRDefault="00BB34F5" w:rsidP="00BB34F5">
      <w:pPr>
        <w:spacing w:after="120" w:line="320" w:lineRule="atLeast"/>
        <w:jc w:val="both"/>
        <w:rPr>
          <w:rFonts w:ascii="Aptos" w:hAnsi="Aptos"/>
          <w:b/>
          <w:bCs/>
          <w:sz w:val="20"/>
          <w:szCs w:val="20"/>
          <w:highlight w:val="yellow"/>
        </w:rPr>
      </w:pPr>
    </w:p>
    <w:p w14:paraId="51747D7B" w14:textId="77777777" w:rsidR="00BB34F5" w:rsidRPr="00D336AF" w:rsidRDefault="00BB34F5" w:rsidP="00BB34F5">
      <w:pPr>
        <w:spacing w:after="120" w:line="320" w:lineRule="atLeast"/>
        <w:jc w:val="both"/>
        <w:rPr>
          <w:rFonts w:ascii="Aptos" w:hAnsi="Aptos"/>
          <w:b/>
          <w:bCs/>
          <w:sz w:val="20"/>
          <w:szCs w:val="20"/>
          <w:highlight w:val="yellow"/>
        </w:rPr>
      </w:pPr>
    </w:p>
    <w:p w14:paraId="3909C19C" w14:textId="08715030" w:rsidR="00BB34F5" w:rsidRDefault="00C1582D" w:rsidP="00BB34F5">
      <w:pPr>
        <w:spacing w:after="120" w:line="320" w:lineRule="atLeast"/>
        <w:jc w:val="both"/>
        <w:rPr>
          <w:rFonts w:ascii="Aptos" w:hAnsi="Aptos"/>
          <w:b/>
          <w:bCs/>
          <w:sz w:val="20"/>
          <w:szCs w:val="20"/>
          <w:highlight w:val="yellow"/>
        </w:rPr>
      </w:pPr>
      <w:r>
        <w:rPr>
          <w:rFonts w:ascii="Aptos" w:hAnsi="Aptos"/>
          <w:b/>
          <w:bCs/>
          <w:sz w:val="20"/>
          <w:szCs w:val="20"/>
          <w:highlight w:val="yellow"/>
        </w:rPr>
        <w:br/>
      </w:r>
    </w:p>
    <w:p w14:paraId="60BC2A7C" w14:textId="77777777" w:rsidR="00C1582D" w:rsidRDefault="00C1582D" w:rsidP="00BB34F5">
      <w:pPr>
        <w:spacing w:after="120" w:line="320" w:lineRule="atLeast"/>
        <w:jc w:val="both"/>
        <w:rPr>
          <w:rFonts w:ascii="Aptos" w:hAnsi="Aptos"/>
          <w:b/>
          <w:bCs/>
          <w:sz w:val="20"/>
          <w:szCs w:val="20"/>
          <w:highlight w:val="yellow"/>
        </w:rPr>
      </w:pPr>
    </w:p>
    <w:p w14:paraId="57F4205F" w14:textId="77777777" w:rsidR="00C1582D" w:rsidRDefault="00C1582D" w:rsidP="00BB34F5">
      <w:pPr>
        <w:spacing w:after="120" w:line="320" w:lineRule="atLeast"/>
        <w:jc w:val="both"/>
        <w:rPr>
          <w:rFonts w:ascii="Aptos" w:hAnsi="Aptos"/>
          <w:b/>
          <w:bCs/>
          <w:sz w:val="20"/>
          <w:szCs w:val="20"/>
          <w:highlight w:val="yellow"/>
        </w:rPr>
      </w:pPr>
    </w:p>
    <w:p w14:paraId="1910A828" w14:textId="77777777" w:rsidR="00C1582D" w:rsidRDefault="00C1582D" w:rsidP="00BB34F5">
      <w:pPr>
        <w:spacing w:after="120" w:line="320" w:lineRule="atLeast"/>
        <w:jc w:val="both"/>
        <w:rPr>
          <w:rFonts w:ascii="Aptos" w:hAnsi="Aptos"/>
          <w:b/>
          <w:bCs/>
          <w:sz w:val="20"/>
          <w:szCs w:val="20"/>
          <w:highlight w:val="yellow"/>
        </w:rPr>
      </w:pPr>
    </w:p>
    <w:p w14:paraId="378F0AE0" w14:textId="77777777" w:rsidR="00C1582D" w:rsidRDefault="00C1582D" w:rsidP="00BB34F5">
      <w:pPr>
        <w:spacing w:after="120" w:line="320" w:lineRule="atLeast"/>
        <w:jc w:val="both"/>
        <w:rPr>
          <w:rFonts w:ascii="Aptos" w:hAnsi="Aptos"/>
          <w:b/>
          <w:bCs/>
          <w:sz w:val="20"/>
          <w:szCs w:val="20"/>
          <w:highlight w:val="yellow"/>
        </w:rPr>
      </w:pPr>
    </w:p>
    <w:p w14:paraId="25F6AF36" w14:textId="77777777" w:rsidR="00C1582D" w:rsidRDefault="00C1582D" w:rsidP="00BB34F5">
      <w:pPr>
        <w:spacing w:after="120" w:line="320" w:lineRule="atLeast"/>
        <w:jc w:val="both"/>
        <w:rPr>
          <w:rFonts w:ascii="Aptos" w:hAnsi="Aptos"/>
          <w:b/>
          <w:bCs/>
          <w:sz w:val="20"/>
          <w:szCs w:val="20"/>
          <w:highlight w:val="yellow"/>
        </w:rPr>
      </w:pPr>
    </w:p>
    <w:p w14:paraId="3E404367" w14:textId="77777777" w:rsidR="00C1582D" w:rsidRDefault="00C1582D" w:rsidP="00BB34F5">
      <w:pPr>
        <w:spacing w:after="120" w:line="320" w:lineRule="atLeast"/>
        <w:jc w:val="both"/>
        <w:rPr>
          <w:rFonts w:ascii="Aptos" w:hAnsi="Aptos"/>
          <w:b/>
          <w:bCs/>
          <w:sz w:val="20"/>
          <w:szCs w:val="20"/>
          <w:highlight w:val="yellow"/>
        </w:rPr>
      </w:pPr>
    </w:p>
    <w:p w14:paraId="21D0C9AE" w14:textId="71231A4F" w:rsidR="00BB34F5" w:rsidRPr="00D336AF" w:rsidRDefault="00BB34F5" w:rsidP="00C1582D">
      <w:pPr>
        <w:pStyle w:val="Nagwek1"/>
        <w:spacing w:before="0" w:after="120" w:line="320" w:lineRule="atLeast"/>
        <w:rPr>
          <w:rFonts w:ascii="Aptos" w:hAnsi="Aptos"/>
          <w:b/>
          <w:bCs/>
          <w:color w:val="auto"/>
          <w:sz w:val="20"/>
          <w:szCs w:val="20"/>
          <w:lang w:val="pl-PL"/>
        </w:rPr>
      </w:pPr>
    </w:p>
    <w:p w14:paraId="644E9C38" w14:textId="2135F139" w:rsidR="00D9567B" w:rsidRPr="000E6F3A" w:rsidRDefault="00D9567B">
      <w:pPr>
        <w:spacing w:after="0"/>
        <w:rPr>
          <w:rFonts w:ascii="Arial" w:hAnsi="Arial" w:cs="Arial"/>
        </w:rPr>
      </w:pPr>
    </w:p>
    <w:sectPr w:rsidR="00D9567B" w:rsidRPr="000E6F3A" w:rsidSect="00173B9D">
      <w:pgSz w:w="11906" w:h="16838"/>
      <w:pgMar w:top="426" w:right="991"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7144"/>
    <w:multiLevelType w:val="hybridMultilevel"/>
    <w:tmpl w:val="F8CEB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467F"/>
    <w:multiLevelType w:val="multilevel"/>
    <w:tmpl w:val="C3C84AB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A5167A"/>
    <w:multiLevelType w:val="hybridMultilevel"/>
    <w:tmpl w:val="0A863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8E1996"/>
    <w:multiLevelType w:val="hybridMultilevel"/>
    <w:tmpl w:val="8BA4877E"/>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5A1882"/>
    <w:multiLevelType w:val="multilevel"/>
    <w:tmpl w:val="62FA7F7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E6361"/>
    <w:multiLevelType w:val="hybridMultilevel"/>
    <w:tmpl w:val="B36A758A"/>
    <w:lvl w:ilvl="0" w:tplc="96A4A0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73AF3"/>
    <w:multiLevelType w:val="hybridMultilevel"/>
    <w:tmpl w:val="99D64340"/>
    <w:lvl w:ilvl="0" w:tplc="AF643DD0">
      <w:start w:val="1"/>
      <w:numFmt w:val="decimal"/>
      <w:lvlText w:val="%1.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BFE23C9"/>
    <w:multiLevelType w:val="multilevel"/>
    <w:tmpl w:val="044E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85F60"/>
    <w:multiLevelType w:val="hybridMultilevel"/>
    <w:tmpl w:val="500A29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4E2FF2"/>
    <w:multiLevelType w:val="multilevel"/>
    <w:tmpl w:val="12E419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240EC"/>
    <w:multiLevelType w:val="hybridMultilevel"/>
    <w:tmpl w:val="1DF22E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0C58F4"/>
    <w:multiLevelType w:val="multilevel"/>
    <w:tmpl w:val="C3E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C55D2"/>
    <w:multiLevelType w:val="multilevel"/>
    <w:tmpl w:val="688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D5EC9"/>
    <w:multiLevelType w:val="hybridMultilevel"/>
    <w:tmpl w:val="6400D09C"/>
    <w:lvl w:ilvl="0" w:tplc="0415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349A5"/>
    <w:multiLevelType w:val="hybridMultilevel"/>
    <w:tmpl w:val="2D0C70F2"/>
    <w:lvl w:ilvl="0" w:tplc="639AAB1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7695371"/>
    <w:multiLevelType w:val="hybridMultilevel"/>
    <w:tmpl w:val="DE90CB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9C979EF"/>
    <w:multiLevelType w:val="hybridMultilevel"/>
    <w:tmpl w:val="8C72746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D30886"/>
    <w:multiLevelType w:val="hybridMultilevel"/>
    <w:tmpl w:val="016AA0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CE1FC0"/>
    <w:multiLevelType w:val="hybridMultilevel"/>
    <w:tmpl w:val="A9B8776A"/>
    <w:lvl w:ilvl="0" w:tplc="B6DCAB8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C55BA"/>
    <w:multiLevelType w:val="hybridMultilevel"/>
    <w:tmpl w:val="566A7798"/>
    <w:lvl w:ilvl="0" w:tplc="04150017">
      <w:start w:val="1"/>
      <w:numFmt w:val="lowerLetter"/>
      <w:lvlText w:val="%1)"/>
      <w:lvlJc w:val="left"/>
      <w:pPr>
        <w:ind w:left="360"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50B50902"/>
    <w:multiLevelType w:val="hybridMultilevel"/>
    <w:tmpl w:val="8D7C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13EFF"/>
    <w:multiLevelType w:val="multilevel"/>
    <w:tmpl w:val="D61A6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7D7DEB"/>
    <w:multiLevelType w:val="multilevel"/>
    <w:tmpl w:val="D1D0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B4373"/>
    <w:multiLevelType w:val="hybridMultilevel"/>
    <w:tmpl w:val="AA2E58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D4B2457"/>
    <w:multiLevelType w:val="hybridMultilevel"/>
    <w:tmpl w:val="BA2CD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14600"/>
    <w:multiLevelType w:val="hybridMultilevel"/>
    <w:tmpl w:val="1486D9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C32070"/>
    <w:multiLevelType w:val="multilevel"/>
    <w:tmpl w:val="6552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83A8E"/>
    <w:multiLevelType w:val="hybridMultilevel"/>
    <w:tmpl w:val="0CEAB29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16cid:durableId="699623368">
    <w:abstractNumId w:val="13"/>
  </w:num>
  <w:num w:numId="2" w16cid:durableId="217669926">
    <w:abstractNumId w:val="14"/>
  </w:num>
  <w:num w:numId="3" w16cid:durableId="2075855504">
    <w:abstractNumId w:val="24"/>
  </w:num>
  <w:num w:numId="4" w16cid:durableId="221985977">
    <w:abstractNumId w:val="15"/>
  </w:num>
  <w:num w:numId="5" w16cid:durableId="902176126">
    <w:abstractNumId w:val="5"/>
  </w:num>
  <w:num w:numId="6" w16cid:durableId="1093164333">
    <w:abstractNumId w:val="19"/>
  </w:num>
  <w:num w:numId="7" w16cid:durableId="1484353784">
    <w:abstractNumId w:val="8"/>
  </w:num>
  <w:num w:numId="8" w16cid:durableId="1159728393">
    <w:abstractNumId w:val="3"/>
  </w:num>
  <w:num w:numId="9" w16cid:durableId="1035040461">
    <w:abstractNumId w:val="9"/>
  </w:num>
  <w:num w:numId="10" w16cid:durableId="1217623666">
    <w:abstractNumId w:val="16"/>
  </w:num>
  <w:num w:numId="11" w16cid:durableId="1706910502">
    <w:abstractNumId w:val="17"/>
  </w:num>
  <w:num w:numId="12" w16cid:durableId="176777142">
    <w:abstractNumId w:val="25"/>
  </w:num>
  <w:num w:numId="13" w16cid:durableId="2026057067">
    <w:abstractNumId w:val="6"/>
  </w:num>
  <w:num w:numId="14" w16cid:durableId="1289361477">
    <w:abstractNumId w:val="1"/>
  </w:num>
  <w:num w:numId="15" w16cid:durableId="1555311044">
    <w:abstractNumId w:val="2"/>
  </w:num>
  <w:num w:numId="16" w16cid:durableId="1067731419">
    <w:abstractNumId w:val="10"/>
  </w:num>
  <w:num w:numId="17" w16cid:durableId="303244010">
    <w:abstractNumId w:val="18"/>
  </w:num>
  <w:num w:numId="18" w16cid:durableId="402264337">
    <w:abstractNumId w:val="27"/>
  </w:num>
  <w:num w:numId="19" w16cid:durableId="726144213">
    <w:abstractNumId w:val="23"/>
  </w:num>
  <w:num w:numId="20" w16cid:durableId="765345862">
    <w:abstractNumId w:val="0"/>
  </w:num>
  <w:num w:numId="21" w16cid:durableId="1628001420">
    <w:abstractNumId w:val="20"/>
  </w:num>
  <w:num w:numId="22" w16cid:durableId="1791169761">
    <w:abstractNumId w:val="4"/>
  </w:num>
  <w:num w:numId="23" w16cid:durableId="1535773200">
    <w:abstractNumId w:val="12"/>
  </w:num>
  <w:num w:numId="24" w16cid:durableId="198203244">
    <w:abstractNumId w:val="7"/>
  </w:num>
  <w:num w:numId="25" w16cid:durableId="1753628001">
    <w:abstractNumId w:val="26"/>
  </w:num>
  <w:num w:numId="26" w16cid:durableId="1839464677">
    <w:abstractNumId w:val="11"/>
  </w:num>
  <w:num w:numId="27" w16cid:durableId="29916464">
    <w:abstractNumId w:val="22"/>
  </w:num>
  <w:num w:numId="28" w16cid:durableId="110842911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7B"/>
    <w:rsid w:val="000128ED"/>
    <w:rsid w:val="000166EB"/>
    <w:rsid w:val="000173D3"/>
    <w:rsid w:val="00026012"/>
    <w:rsid w:val="000337CC"/>
    <w:rsid w:val="00035C6C"/>
    <w:rsid w:val="00037C69"/>
    <w:rsid w:val="000409C7"/>
    <w:rsid w:val="000438AE"/>
    <w:rsid w:val="00043D5F"/>
    <w:rsid w:val="000661E8"/>
    <w:rsid w:val="00067DA9"/>
    <w:rsid w:val="000A63E4"/>
    <w:rsid w:val="000D077E"/>
    <w:rsid w:val="000E1F0E"/>
    <w:rsid w:val="000E215B"/>
    <w:rsid w:val="000E6F3A"/>
    <w:rsid w:val="00113959"/>
    <w:rsid w:val="00136507"/>
    <w:rsid w:val="0014254B"/>
    <w:rsid w:val="001440B2"/>
    <w:rsid w:val="00155FDD"/>
    <w:rsid w:val="00173B9D"/>
    <w:rsid w:val="001922B6"/>
    <w:rsid w:val="001933F0"/>
    <w:rsid w:val="001A4712"/>
    <w:rsid w:val="001B4777"/>
    <w:rsid w:val="001C0BE0"/>
    <w:rsid w:val="001D321F"/>
    <w:rsid w:val="001F34D9"/>
    <w:rsid w:val="001F6E02"/>
    <w:rsid w:val="00206BD9"/>
    <w:rsid w:val="0021318A"/>
    <w:rsid w:val="00215564"/>
    <w:rsid w:val="00220B3D"/>
    <w:rsid w:val="002368C7"/>
    <w:rsid w:val="002550A6"/>
    <w:rsid w:val="002A171E"/>
    <w:rsid w:val="002B0F65"/>
    <w:rsid w:val="002B22F8"/>
    <w:rsid w:val="002C520A"/>
    <w:rsid w:val="002C61C5"/>
    <w:rsid w:val="002F2EB8"/>
    <w:rsid w:val="00320BF1"/>
    <w:rsid w:val="003359AB"/>
    <w:rsid w:val="0035743F"/>
    <w:rsid w:val="00363C17"/>
    <w:rsid w:val="00370AF4"/>
    <w:rsid w:val="00382A29"/>
    <w:rsid w:val="00393ACB"/>
    <w:rsid w:val="00395E9C"/>
    <w:rsid w:val="00395F0F"/>
    <w:rsid w:val="003B2DFE"/>
    <w:rsid w:val="003F69A1"/>
    <w:rsid w:val="004101BA"/>
    <w:rsid w:val="00414588"/>
    <w:rsid w:val="00415B2A"/>
    <w:rsid w:val="00433F8E"/>
    <w:rsid w:val="00434937"/>
    <w:rsid w:val="00441EE2"/>
    <w:rsid w:val="00443F60"/>
    <w:rsid w:val="00451AD9"/>
    <w:rsid w:val="00452CFA"/>
    <w:rsid w:val="00473CE5"/>
    <w:rsid w:val="00474F32"/>
    <w:rsid w:val="00476168"/>
    <w:rsid w:val="00486188"/>
    <w:rsid w:val="004A411A"/>
    <w:rsid w:val="004B16D4"/>
    <w:rsid w:val="004E3CF6"/>
    <w:rsid w:val="004F6C71"/>
    <w:rsid w:val="00504B4A"/>
    <w:rsid w:val="005100A4"/>
    <w:rsid w:val="00562F0E"/>
    <w:rsid w:val="00565EC0"/>
    <w:rsid w:val="00592191"/>
    <w:rsid w:val="005A2293"/>
    <w:rsid w:val="005A4C13"/>
    <w:rsid w:val="005B2988"/>
    <w:rsid w:val="005C3A30"/>
    <w:rsid w:val="005E556F"/>
    <w:rsid w:val="00612E4B"/>
    <w:rsid w:val="00623BCD"/>
    <w:rsid w:val="00625E7C"/>
    <w:rsid w:val="00630959"/>
    <w:rsid w:val="00661BAD"/>
    <w:rsid w:val="00681645"/>
    <w:rsid w:val="00686454"/>
    <w:rsid w:val="0069081D"/>
    <w:rsid w:val="006961EE"/>
    <w:rsid w:val="006A078E"/>
    <w:rsid w:val="006B046C"/>
    <w:rsid w:val="006E65F4"/>
    <w:rsid w:val="006E7279"/>
    <w:rsid w:val="006F1F8E"/>
    <w:rsid w:val="006F3993"/>
    <w:rsid w:val="006F4E2A"/>
    <w:rsid w:val="006F53C1"/>
    <w:rsid w:val="00707C1A"/>
    <w:rsid w:val="007260BC"/>
    <w:rsid w:val="007278DC"/>
    <w:rsid w:val="00747D82"/>
    <w:rsid w:val="007574FC"/>
    <w:rsid w:val="007C24E2"/>
    <w:rsid w:val="007E1AD7"/>
    <w:rsid w:val="007E1FCC"/>
    <w:rsid w:val="007E7B1A"/>
    <w:rsid w:val="007F6CB9"/>
    <w:rsid w:val="007F6E65"/>
    <w:rsid w:val="00810F7A"/>
    <w:rsid w:val="00834A1B"/>
    <w:rsid w:val="00845F58"/>
    <w:rsid w:val="0085082E"/>
    <w:rsid w:val="008564B4"/>
    <w:rsid w:val="00884B20"/>
    <w:rsid w:val="008C6A5C"/>
    <w:rsid w:val="008C7BCF"/>
    <w:rsid w:val="008E6911"/>
    <w:rsid w:val="00907DC6"/>
    <w:rsid w:val="00922D20"/>
    <w:rsid w:val="0092483C"/>
    <w:rsid w:val="009316D2"/>
    <w:rsid w:val="00973C07"/>
    <w:rsid w:val="00985579"/>
    <w:rsid w:val="009A0C69"/>
    <w:rsid w:val="009A11EE"/>
    <w:rsid w:val="009A482A"/>
    <w:rsid w:val="009B0D9D"/>
    <w:rsid w:val="00A05E6F"/>
    <w:rsid w:val="00A24F0F"/>
    <w:rsid w:val="00A37725"/>
    <w:rsid w:val="00A4214A"/>
    <w:rsid w:val="00A47204"/>
    <w:rsid w:val="00A53D32"/>
    <w:rsid w:val="00A60105"/>
    <w:rsid w:val="00A6302D"/>
    <w:rsid w:val="00A75129"/>
    <w:rsid w:val="00A87CA5"/>
    <w:rsid w:val="00A94803"/>
    <w:rsid w:val="00AC3386"/>
    <w:rsid w:val="00AD1494"/>
    <w:rsid w:val="00AE2147"/>
    <w:rsid w:val="00AE65F1"/>
    <w:rsid w:val="00B057D3"/>
    <w:rsid w:val="00B103F5"/>
    <w:rsid w:val="00B245ED"/>
    <w:rsid w:val="00B40464"/>
    <w:rsid w:val="00B64DA9"/>
    <w:rsid w:val="00B71AE9"/>
    <w:rsid w:val="00B7288D"/>
    <w:rsid w:val="00B90ABB"/>
    <w:rsid w:val="00BB34F5"/>
    <w:rsid w:val="00BB5186"/>
    <w:rsid w:val="00BB69F1"/>
    <w:rsid w:val="00BC7308"/>
    <w:rsid w:val="00BE0E79"/>
    <w:rsid w:val="00BE2407"/>
    <w:rsid w:val="00BE5A76"/>
    <w:rsid w:val="00C00C35"/>
    <w:rsid w:val="00C10A3F"/>
    <w:rsid w:val="00C1582D"/>
    <w:rsid w:val="00C30AE4"/>
    <w:rsid w:val="00C52643"/>
    <w:rsid w:val="00C533FD"/>
    <w:rsid w:val="00C63740"/>
    <w:rsid w:val="00C759E3"/>
    <w:rsid w:val="00C75FF2"/>
    <w:rsid w:val="00C91950"/>
    <w:rsid w:val="00CA1EC3"/>
    <w:rsid w:val="00CB1B96"/>
    <w:rsid w:val="00CB2885"/>
    <w:rsid w:val="00D1704A"/>
    <w:rsid w:val="00D272B2"/>
    <w:rsid w:val="00D323EC"/>
    <w:rsid w:val="00D36581"/>
    <w:rsid w:val="00D44513"/>
    <w:rsid w:val="00D50F49"/>
    <w:rsid w:val="00D54A94"/>
    <w:rsid w:val="00D64CB3"/>
    <w:rsid w:val="00D75185"/>
    <w:rsid w:val="00D9567B"/>
    <w:rsid w:val="00D973F7"/>
    <w:rsid w:val="00DC0F33"/>
    <w:rsid w:val="00DC0FC2"/>
    <w:rsid w:val="00DC3AA6"/>
    <w:rsid w:val="00DD492C"/>
    <w:rsid w:val="00DD70E8"/>
    <w:rsid w:val="00DE4224"/>
    <w:rsid w:val="00DE5BB8"/>
    <w:rsid w:val="00DE7058"/>
    <w:rsid w:val="00DF2E1C"/>
    <w:rsid w:val="00E15C12"/>
    <w:rsid w:val="00E324F8"/>
    <w:rsid w:val="00E3395F"/>
    <w:rsid w:val="00E5722C"/>
    <w:rsid w:val="00E57FAA"/>
    <w:rsid w:val="00E67749"/>
    <w:rsid w:val="00EB28AE"/>
    <w:rsid w:val="00EB33B4"/>
    <w:rsid w:val="00EC40C5"/>
    <w:rsid w:val="00ED6653"/>
    <w:rsid w:val="00EE3C24"/>
    <w:rsid w:val="00F54066"/>
    <w:rsid w:val="00F573ED"/>
    <w:rsid w:val="00F9521D"/>
    <w:rsid w:val="00FC740C"/>
    <w:rsid w:val="00FE1CE2"/>
    <w:rsid w:val="00FF22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BCEC"/>
  <w15:docId w15:val="{2D51DAC2-6EFD-49D3-8EF2-38D0D26F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basedOn w:val="Normalny"/>
    <w:next w:val="Normalny"/>
    <w:link w:val="Nagwek1Znak"/>
    <w:uiPriority w:val="9"/>
    <w:qFormat/>
    <w:rsid w:val="00BB34F5"/>
    <w:pPr>
      <w:keepNext/>
      <w:keepLines/>
      <w:spacing w:before="360" w:after="80"/>
      <w:outlineLvl w:val="0"/>
    </w:pPr>
    <w:rPr>
      <w:rFonts w:asciiTheme="majorHAnsi" w:eastAsiaTheme="majorEastAsia" w:hAnsiTheme="majorHAnsi" w:cstheme="majorBidi"/>
      <w:color w:val="0F4761" w:themeColor="accent1" w:themeShade="BF"/>
      <w:sz w:val="40"/>
      <w:szCs w:val="40"/>
      <w:lang w:val="en-US" w:eastAsia="en-US"/>
    </w:rPr>
  </w:style>
  <w:style w:type="paragraph" w:styleId="Nagwek2">
    <w:name w:val="heading 2"/>
    <w:basedOn w:val="Normalny"/>
    <w:next w:val="Normalny"/>
    <w:link w:val="Nagwek2Znak"/>
    <w:uiPriority w:val="9"/>
    <w:unhideWhenUsed/>
    <w:qFormat/>
    <w:rsid w:val="00BB34F5"/>
    <w:pPr>
      <w:keepNext/>
      <w:keepLines/>
      <w:spacing w:before="160" w:after="80"/>
      <w:outlineLvl w:val="1"/>
    </w:pPr>
    <w:rPr>
      <w:rFonts w:asciiTheme="majorHAnsi" w:eastAsiaTheme="majorEastAsia" w:hAnsiTheme="majorHAnsi" w:cstheme="majorBidi"/>
      <w:color w:val="0F4761" w:themeColor="accent1" w:themeShade="BF"/>
      <w:sz w:val="32"/>
      <w:szCs w:val="32"/>
      <w:lang w:val="en-US" w:eastAsia="en-US"/>
    </w:rPr>
  </w:style>
  <w:style w:type="paragraph" w:styleId="Nagwek3">
    <w:name w:val="heading 3"/>
    <w:basedOn w:val="Normalny"/>
    <w:next w:val="Normalny"/>
    <w:link w:val="Nagwek3Znak"/>
    <w:uiPriority w:val="9"/>
    <w:semiHidden/>
    <w:unhideWhenUsed/>
    <w:qFormat/>
    <w:rsid w:val="00BB34F5"/>
    <w:pPr>
      <w:keepNext/>
      <w:keepLines/>
      <w:spacing w:before="160" w:after="80"/>
      <w:outlineLvl w:val="2"/>
    </w:pPr>
    <w:rPr>
      <w:rFonts w:asciiTheme="minorHAnsi" w:eastAsiaTheme="majorEastAsia" w:hAnsiTheme="minorHAnsi" w:cstheme="majorBidi"/>
      <w:color w:val="0F4761" w:themeColor="accent1" w:themeShade="BF"/>
      <w:sz w:val="28"/>
      <w:szCs w:val="28"/>
      <w:lang w:val="en-US" w:eastAsia="en-US"/>
    </w:rPr>
  </w:style>
  <w:style w:type="paragraph" w:styleId="Nagwek4">
    <w:name w:val="heading 4"/>
    <w:basedOn w:val="Normalny"/>
    <w:next w:val="Normalny"/>
    <w:link w:val="Nagwek4Znak"/>
    <w:uiPriority w:val="9"/>
    <w:semiHidden/>
    <w:unhideWhenUsed/>
    <w:qFormat/>
    <w:rsid w:val="00BB34F5"/>
    <w:pPr>
      <w:keepNext/>
      <w:keepLines/>
      <w:spacing w:before="80" w:after="40"/>
      <w:outlineLvl w:val="3"/>
    </w:pPr>
    <w:rPr>
      <w:rFonts w:asciiTheme="minorHAnsi" w:eastAsiaTheme="majorEastAsia" w:hAnsiTheme="minorHAnsi" w:cstheme="majorBidi"/>
      <w:i/>
      <w:iCs/>
      <w:color w:val="0F4761" w:themeColor="accent1" w:themeShade="BF"/>
      <w:szCs w:val="22"/>
      <w:lang w:val="en-US" w:eastAsia="en-US"/>
    </w:rPr>
  </w:style>
  <w:style w:type="paragraph" w:styleId="Nagwek5">
    <w:name w:val="heading 5"/>
    <w:basedOn w:val="Normalny"/>
    <w:next w:val="Normalny"/>
    <w:link w:val="Nagwek5Znak"/>
    <w:uiPriority w:val="9"/>
    <w:semiHidden/>
    <w:unhideWhenUsed/>
    <w:qFormat/>
    <w:rsid w:val="00BB34F5"/>
    <w:pPr>
      <w:keepNext/>
      <w:keepLines/>
      <w:spacing w:before="80" w:after="40"/>
      <w:outlineLvl w:val="4"/>
    </w:pPr>
    <w:rPr>
      <w:rFonts w:asciiTheme="minorHAnsi" w:eastAsiaTheme="majorEastAsia" w:hAnsiTheme="minorHAnsi" w:cstheme="majorBidi"/>
      <w:color w:val="0F4761" w:themeColor="accent1" w:themeShade="BF"/>
      <w:szCs w:val="22"/>
      <w:lang w:val="en-US" w:eastAsia="en-US"/>
    </w:rPr>
  </w:style>
  <w:style w:type="paragraph" w:styleId="Nagwek6">
    <w:name w:val="heading 6"/>
    <w:basedOn w:val="Normalny"/>
    <w:next w:val="Normalny"/>
    <w:link w:val="Nagwek6Znak"/>
    <w:uiPriority w:val="9"/>
    <w:semiHidden/>
    <w:unhideWhenUsed/>
    <w:qFormat/>
    <w:rsid w:val="00BB34F5"/>
    <w:pPr>
      <w:keepNext/>
      <w:keepLines/>
      <w:spacing w:before="40" w:after="0"/>
      <w:outlineLvl w:val="5"/>
    </w:pPr>
    <w:rPr>
      <w:rFonts w:asciiTheme="minorHAnsi" w:eastAsiaTheme="majorEastAsia" w:hAnsiTheme="minorHAnsi" w:cstheme="majorBidi"/>
      <w:i/>
      <w:iCs/>
      <w:color w:val="595959" w:themeColor="text1" w:themeTint="A6"/>
      <w:szCs w:val="22"/>
      <w:lang w:val="en-US" w:eastAsia="en-US"/>
    </w:rPr>
  </w:style>
  <w:style w:type="paragraph" w:styleId="Nagwek7">
    <w:name w:val="heading 7"/>
    <w:basedOn w:val="Normalny"/>
    <w:next w:val="Normalny"/>
    <w:link w:val="Nagwek7Znak"/>
    <w:uiPriority w:val="9"/>
    <w:semiHidden/>
    <w:unhideWhenUsed/>
    <w:qFormat/>
    <w:rsid w:val="00BB34F5"/>
    <w:pPr>
      <w:keepNext/>
      <w:keepLines/>
      <w:spacing w:before="40" w:after="0"/>
      <w:outlineLvl w:val="6"/>
    </w:pPr>
    <w:rPr>
      <w:rFonts w:asciiTheme="minorHAnsi" w:eastAsiaTheme="majorEastAsia" w:hAnsiTheme="minorHAnsi" w:cstheme="majorBidi"/>
      <w:color w:val="595959" w:themeColor="text1" w:themeTint="A6"/>
      <w:szCs w:val="22"/>
      <w:lang w:val="en-US" w:eastAsia="en-US"/>
    </w:rPr>
  </w:style>
  <w:style w:type="paragraph" w:styleId="Nagwek8">
    <w:name w:val="heading 8"/>
    <w:basedOn w:val="Normalny"/>
    <w:next w:val="Normalny"/>
    <w:link w:val="Nagwek8Znak"/>
    <w:uiPriority w:val="9"/>
    <w:semiHidden/>
    <w:unhideWhenUsed/>
    <w:qFormat/>
    <w:rsid w:val="00BB34F5"/>
    <w:pPr>
      <w:keepNext/>
      <w:keepLines/>
      <w:spacing w:after="0"/>
      <w:outlineLvl w:val="7"/>
    </w:pPr>
    <w:rPr>
      <w:rFonts w:asciiTheme="minorHAnsi" w:eastAsiaTheme="majorEastAsia" w:hAnsiTheme="minorHAnsi" w:cstheme="majorBidi"/>
      <w:i/>
      <w:iCs/>
      <w:color w:val="272727" w:themeColor="text1" w:themeTint="D8"/>
      <w:szCs w:val="22"/>
      <w:lang w:val="en-US" w:eastAsia="en-US"/>
    </w:rPr>
  </w:style>
  <w:style w:type="paragraph" w:styleId="Nagwek9">
    <w:name w:val="heading 9"/>
    <w:basedOn w:val="Normalny"/>
    <w:next w:val="Normalny"/>
    <w:link w:val="Nagwek9Znak"/>
    <w:uiPriority w:val="9"/>
    <w:semiHidden/>
    <w:unhideWhenUsed/>
    <w:qFormat/>
    <w:rsid w:val="00BB34F5"/>
    <w:pPr>
      <w:keepNext/>
      <w:keepLines/>
      <w:spacing w:after="0"/>
      <w:outlineLvl w:val="8"/>
    </w:pPr>
    <w:rPr>
      <w:rFonts w:asciiTheme="minorHAnsi" w:eastAsiaTheme="majorEastAsia" w:hAnsiTheme="minorHAnsi" w:cstheme="majorBidi"/>
      <w:color w:val="272727" w:themeColor="text1" w:themeTint="D8"/>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34F5"/>
    <w:rPr>
      <w:rFonts w:asciiTheme="majorHAnsi" w:eastAsiaTheme="majorEastAsia" w:hAnsiTheme="majorHAnsi" w:cstheme="majorBidi"/>
      <w:color w:val="0F4761" w:themeColor="accent1" w:themeShade="BF"/>
      <w:sz w:val="40"/>
      <w:szCs w:val="40"/>
      <w:lang w:val="en-US" w:eastAsia="en-US"/>
    </w:rPr>
  </w:style>
  <w:style w:type="character" w:customStyle="1" w:styleId="Nagwek2Znak">
    <w:name w:val="Nagłówek 2 Znak"/>
    <w:basedOn w:val="Domylnaczcionkaakapitu"/>
    <w:link w:val="Nagwek2"/>
    <w:uiPriority w:val="9"/>
    <w:rsid w:val="00BB34F5"/>
    <w:rPr>
      <w:rFonts w:asciiTheme="majorHAnsi" w:eastAsiaTheme="majorEastAsia" w:hAnsiTheme="majorHAnsi" w:cstheme="majorBidi"/>
      <w:color w:val="0F4761" w:themeColor="accent1" w:themeShade="BF"/>
      <w:sz w:val="32"/>
      <w:szCs w:val="32"/>
      <w:lang w:val="en-US" w:eastAsia="en-US"/>
    </w:rPr>
  </w:style>
  <w:style w:type="character" w:customStyle="1" w:styleId="Nagwek3Znak">
    <w:name w:val="Nagłówek 3 Znak"/>
    <w:basedOn w:val="Domylnaczcionkaakapitu"/>
    <w:link w:val="Nagwek3"/>
    <w:uiPriority w:val="9"/>
    <w:semiHidden/>
    <w:rsid w:val="00BB34F5"/>
    <w:rPr>
      <w:rFonts w:eastAsiaTheme="majorEastAsia" w:cstheme="majorBidi"/>
      <w:color w:val="0F4761" w:themeColor="accent1" w:themeShade="BF"/>
      <w:sz w:val="28"/>
      <w:szCs w:val="28"/>
      <w:lang w:val="en-US" w:eastAsia="en-US"/>
    </w:rPr>
  </w:style>
  <w:style w:type="character" w:customStyle="1" w:styleId="Nagwek4Znak">
    <w:name w:val="Nagłówek 4 Znak"/>
    <w:basedOn w:val="Domylnaczcionkaakapitu"/>
    <w:link w:val="Nagwek4"/>
    <w:uiPriority w:val="9"/>
    <w:semiHidden/>
    <w:rsid w:val="00BB34F5"/>
    <w:rPr>
      <w:rFonts w:eastAsiaTheme="majorEastAsia" w:cstheme="majorBidi"/>
      <w:i/>
      <w:iCs/>
      <w:color w:val="0F4761" w:themeColor="accent1" w:themeShade="BF"/>
      <w:sz w:val="22"/>
      <w:szCs w:val="22"/>
      <w:lang w:val="en-US" w:eastAsia="en-US"/>
    </w:rPr>
  </w:style>
  <w:style w:type="character" w:customStyle="1" w:styleId="Nagwek5Znak">
    <w:name w:val="Nagłówek 5 Znak"/>
    <w:basedOn w:val="Domylnaczcionkaakapitu"/>
    <w:link w:val="Nagwek5"/>
    <w:uiPriority w:val="9"/>
    <w:semiHidden/>
    <w:rsid w:val="00BB34F5"/>
    <w:rPr>
      <w:rFonts w:eastAsiaTheme="majorEastAsia" w:cstheme="majorBidi"/>
      <w:color w:val="0F4761" w:themeColor="accent1" w:themeShade="BF"/>
      <w:sz w:val="22"/>
      <w:szCs w:val="22"/>
      <w:lang w:val="en-US" w:eastAsia="en-US"/>
    </w:rPr>
  </w:style>
  <w:style w:type="character" w:customStyle="1" w:styleId="Nagwek6Znak">
    <w:name w:val="Nagłówek 6 Znak"/>
    <w:basedOn w:val="Domylnaczcionkaakapitu"/>
    <w:link w:val="Nagwek6"/>
    <w:uiPriority w:val="9"/>
    <w:semiHidden/>
    <w:rsid w:val="00BB34F5"/>
    <w:rPr>
      <w:rFonts w:eastAsiaTheme="majorEastAsia" w:cstheme="majorBidi"/>
      <w:i/>
      <w:iCs/>
      <w:color w:val="595959" w:themeColor="text1" w:themeTint="A6"/>
      <w:sz w:val="22"/>
      <w:szCs w:val="22"/>
      <w:lang w:val="en-US" w:eastAsia="en-US"/>
    </w:rPr>
  </w:style>
  <w:style w:type="character" w:customStyle="1" w:styleId="Nagwek7Znak">
    <w:name w:val="Nagłówek 7 Znak"/>
    <w:basedOn w:val="Domylnaczcionkaakapitu"/>
    <w:link w:val="Nagwek7"/>
    <w:uiPriority w:val="9"/>
    <w:semiHidden/>
    <w:rsid w:val="00BB34F5"/>
    <w:rPr>
      <w:rFonts w:eastAsiaTheme="majorEastAsia" w:cstheme="majorBidi"/>
      <w:color w:val="595959" w:themeColor="text1" w:themeTint="A6"/>
      <w:sz w:val="22"/>
      <w:szCs w:val="22"/>
      <w:lang w:val="en-US" w:eastAsia="en-US"/>
    </w:rPr>
  </w:style>
  <w:style w:type="character" w:customStyle="1" w:styleId="Nagwek8Znak">
    <w:name w:val="Nagłówek 8 Znak"/>
    <w:basedOn w:val="Domylnaczcionkaakapitu"/>
    <w:link w:val="Nagwek8"/>
    <w:uiPriority w:val="9"/>
    <w:semiHidden/>
    <w:rsid w:val="00BB34F5"/>
    <w:rPr>
      <w:rFonts w:eastAsiaTheme="majorEastAsia" w:cstheme="majorBidi"/>
      <w:i/>
      <w:iCs/>
      <w:color w:val="272727" w:themeColor="text1" w:themeTint="D8"/>
      <w:sz w:val="22"/>
      <w:szCs w:val="22"/>
      <w:lang w:val="en-US" w:eastAsia="en-US"/>
    </w:rPr>
  </w:style>
  <w:style w:type="character" w:customStyle="1" w:styleId="Nagwek9Znak">
    <w:name w:val="Nagłówek 9 Znak"/>
    <w:basedOn w:val="Domylnaczcionkaakapitu"/>
    <w:link w:val="Nagwek9"/>
    <w:uiPriority w:val="9"/>
    <w:semiHidden/>
    <w:rsid w:val="00BB34F5"/>
    <w:rPr>
      <w:rFonts w:eastAsiaTheme="majorEastAsia" w:cstheme="majorBidi"/>
      <w:color w:val="272727" w:themeColor="text1" w:themeTint="D8"/>
      <w:sz w:val="22"/>
      <w:szCs w:val="22"/>
      <w:lang w:val="en-US" w:eastAsia="en-US"/>
    </w:rPr>
  </w:style>
  <w:style w:type="paragraph" w:styleId="Tytu">
    <w:name w:val="Title"/>
    <w:basedOn w:val="Normalny"/>
    <w:next w:val="Normalny"/>
    <w:link w:val="TytuZnak"/>
    <w:uiPriority w:val="10"/>
    <w:qFormat/>
    <w:rsid w:val="00BB34F5"/>
    <w:pPr>
      <w:spacing w:after="80"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TytuZnak">
    <w:name w:val="Tytuł Znak"/>
    <w:basedOn w:val="Domylnaczcionkaakapitu"/>
    <w:link w:val="Tytu"/>
    <w:uiPriority w:val="10"/>
    <w:rsid w:val="00BB34F5"/>
    <w:rPr>
      <w:rFonts w:asciiTheme="majorHAnsi" w:eastAsiaTheme="majorEastAsia" w:hAnsiTheme="majorHAnsi" w:cstheme="majorBidi"/>
      <w:spacing w:val="-10"/>
      <w:kern w:val="28"/>
      <w:sz w:val="56"/>
      <w:szCs w:val="56"/>
      <w:lang w:val="en-US" w:eastAsia="en-US"/>
    </w:rPr>
  </w:style>
  <w:style w:type="paragraph" w:styleId="Podtytu">
    <w:name w:val="Subtitle"/>
    <w:basedOn w:val="Normalny"/>
    <w:next w:val="Normalny"/>
    <w:link w:val="PodtytuZnak"/>
    <w:uiPriority w:val="11"/>
    <w:qFormat/>
    <w:rsid w:val="00BB34F5"/>
    <w:pPr>
      <w:numPr>
        <w:ilvl w:val="1"/>
      </w:numPr>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PodtytuZnak">
    <w:name w:val="Podtytuł Znak"/>
    <w:basedOn w:val="Domylnaczcionkaakapitu"/>
    <w:link w:val="Podtytu"/>
    <w:uiPriority w:val="11"/>
    <w:rsid w:val="00BB34F5"/>
    <w:rPr>
      <w:rFonts w:eastAsiaTheme="majorEastAsia" w:cstheme="majorBidi"/>
      <w:color w:val="595959" w:themeColor="text1" w:themeTint="A6"/>
      <w:spacing w:val="15"/>
      <w:sz w:val="28"/>
      <w:szCs w:val="28"/>
      <w:lang w:val="en-US" w:eastAsia="en-US"/>
    </w:rPr>
  </w:style>
  <w:style w:type="paragraph" w:styleId="Cytat">
    <w:name w:val="Quote"/>
    <w:basedOn w:val="Normalny"/>
    <w:next w:val="Normalny"/>
    <w:link w:val="CytatZnak"/>
    <w:uiPriority w:val="29"/>
    <w:qFormat/>
    <w:rsid w:val="00BB34F5"/>
    <w:pPr>
      <w:spacing w:before="160"/>
      <w:jc w:val="center"/>
    </w:pPr>
    <w:rPr>
      <w:rFonts w:asciiTheme="minorHAnsi" w:eastAsiaTheme="minorHAnsi" w:hAnsiTheme="minorHAnsi" w:cstheme="minorBidi"/>
      <w:i/>
      <w:iCs/>
      <w:color w:val="404040" w:themeColor="text1" w:themeTint="BF"/>
      <w:szCs w:val="22"/>
      <w:lang w:val="en-US" w:eastAsia="en-US"/>
    </w:rPr>
  </w:style>
  <w:style w:type="character" w:customStyle="1" w:styleId="CytatZnak">
    <w:name w:val="Cytat Znak"/>
    <w:basedOn w:val="Domylnaczcionkaakapitu"/>
    <w:link w:val="Cytat"/>
    <w:uiPriority w:val="29"/>
    <w:rsid w:val="00BB34F5"/>
    <w:rPr>
      <w:rFonts w:eastAsiaTheme="minorHAnsi"/>
      <w:i/>
      <w:iCs/>
      <w:color w:val="404040" w:themeColor="text1" w:themeTint="BF"/>
      <w:sz w:val="22"/>
      <w:szCs w:val="22"/>
      <w:lang w:val="en-US" w:eastAsia="en-US"/>
    </w:rPr>
  </w:style>
  <w:style w:type="paragraph" w:styleId="Akapitzlist">
    <w:name w:val="List Paragraph"/>
    <w:basedOn w:val="Normalny"/>
    <w:link w:val="AkapitzlistZnak"/>
    <w:uiPriority w:val="34"/>
    <w:qFormat/>
    <w:rsid w:val="00BB34F5"/>
    <w:pPr>
      <w:ind w:left="720"/>
      <w:contextualSpacing/>
    </w:pPr>
    <w:rPr>
      <w:rFonts w:asciiTheme="minorHAnsi" w:eastAsiaTheme="minorHAnsi" w:hAnsiTheme="minorHAnsi" w:cstheme="minorBidi"/>
      <w:color w:val="auto"/>
      <w:szCs w:val="22"/>
      <w:lang w:val="en-US" w:eastAsia="en-US"/>
    </w:rPr>
  </w:style>
  <w:style w:type="character" w:styleId="Wyrnienieintensywne">
    <w:name w:val="Intense Emphasis"/>
    <w:basedOn w:val="Domylnaczcionkaakapitu"/>
    <w:uiPriority w:val="21"/>
    <w:qFormat/>
    <w:rsid w:val="00BB34F5"/>
    <w:rPr>
      <w:i/>
      <w:iCs/>
      <w:color w:val="0F4761" w:themeColor="accent1" w:themeShade="BF"/>
    </w:rPr>
  </w:style>
  <w:style w:type="paragraph" w:styleId="Cytatintensywny">
    <w:name w:val="Intense Quote"/>
    <w:basedOn w:val="Normalny"/>
    <w:next w:val="Normalny"/>
    <w:link w:val="CytatintensywnyZnak"/>
    <w:uiPriority w:val="30"/>
    <w:qFormat/>
    <w:rsid w:val="00BB34F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val="en-US" w:eastAsia="en-US"/>
    </w:rPr>
  </w:style>
  <w:style w:type="character" w:customStyle="1" w:styleId="CytatintensywnyZnak">
    <w:name w:val="Cytat intensywny Znak"/>
    <w:basedOn w:val="Domylnaczcionkaakapitu"/>
    <w:link w:val="Cytatintensywny"/>
    <w:uiPriority w:val="30"/>
    <w:rsid w:val="00BB34F5"/>
    <w:rPr>
      <w:rFonts w:eastAsiaTheme="minorHAnsi"/>
      <w:i/>
      <w:iCs/>
      <w:color w:val="0F4761" w:themeColor="accent1" w:themeShade="BF"/>
      <w:sz w:val="22"/>
      <w:szCs w:val="22"/>
      <w:lang w:val="en-US" w:eastAsia="en-US"/>
    </w:rPr>
  </w:style>
  <w:style w:type="character" w:styleId="Odwoanieintensywne">
    <w:name w:val="Intense Reference"/>
    <w:basedOn w:val="Domylnaczcionkaakapitu"/>
    <w:uiPriority w:val="32"/>
    <w:qFormat/>
    <w:rsid w:val="00BB34F5"/>
    <w:rPr>
      <w:b/>
      <w:bCs/>
      <w:smallCaps/>
      <w:color w:val="0F4761" w:themeColor="accent1" w:themeShade="BF"/>
      <w:spacing w:val="5"/>
    </w:rPr>
  </w:style>
  <w:style w:type="character" w:styleId="Hipercze">
    <w:name w:val="Hyperlink"/>
    <w:basedOn w:val="Domylnaczcionkaakapitu"/>
    <w:uiPriority w:val="99"/>
    <w:unhideWhenUsed/>
    <w:rsid w:val="00BB34F5"/>
    <w:rPr>
      <w:color w:val="467886" w:themeColor="hyperlink"/>
      <w:u w:val="single"/>
    </w:rPr>
  </w:style>
  <w:style w:type="character" w:styleId="Nierozpoznanawzmianka">
    <w:name w:val="Unresolved Mention"/>
    <w:basedOn w:val="Domylnaczcionkaakapitu"/>
    <w:uiPriority w:val="99"/>
    <w:semiHidden/>
    <w:unhideWhenUsed/>
    <w:rsid w:val="00BB34F5"/>
    <w:rPr>
      <w:color w:val="605E5C"/>
      <w:shd w:val="clear" w:color="auto" w:fill="E1DFDD"/>
    </w:rPr>
  </w:style>
  <w:style w:type="paragraph" w:styleId="Nagwekspisutreci">
    <w:name w:val="TOC Heading"/>
    <w:basedOn w:val="Nagwek1"/>
    <w:next w:val="Normalny"/>
    <w:uiPriority w:val="39"/>
    <w:unhideWhenUsed/>
    <w:qFormat/>
    <w:rsid w:val="00BB34F5"/>
    <w:pPr>
      <w:spacing w:before="240" w:after="0"/>
      <w:outlineLvl w:val="9"/>
    </w:pPr>
    <w:rPr>
      <w:kern w:val="0"/>
      <w:sz w:val="32"/>
      <w:szCs w:val="32"/>
      <w14:ligatures w14:val="none"/>
    </w:rPr>
  </w:style>
  <w:style w:type="paragraph" w:styleId="Spistreci1">
    <w:name w:val="toc 1"/>
    <w:basedOn w:val="Normalny"/>
    <w:next w:val="Normalny"/>
    <w:autoRedefine/>
    <w:uiPriority w:val="39"/>
    <w:unhideWhenUsed/>
    <w:rsid w:val="00BB34F5"/>
    <w:pPr>
      <w:spacing w:after="100"/>
    </w:pPr>
    <w:rPr>
      <w:rFonts w:asciiTheme="minorHAnsi" w:eastAsiaTheme="minorHAnsi" w:hAnsiTheme="minorHAnsi" w:cstheme="minorBidi"/>
      <w:color w:val="auto"/>
      <w:szCs w:val="22"/>
      <w:lang w:val="en-US" w:eastAsia="en-US"/>
    </w:rPr>
  </w:style>
  <w:style w:type="paragraph" w:styleId="Tekstkomentarza">
    <w:name w:val="annotation text"/>
    <w:basedOn w:val="Normalny"/>
    <w:link w:val="TekstkomentarzaZnak"/>
    <w:uiPriority w:val="99"/>
    <w:unhideWhenUsed/>
    <w:rsid w:val="00BB34F5"/>
    <w:pPr>
      <w:spacing w:line="240" w:lineRule="auto"/>
    </w:pPr>
    <w:rPr>
      <w:rFonts w:ascii="Aptos" w:eastAsia="Aptos" w:hAnsi="Aptos" w:cs="Arial"/>
      <w:color w:val="auto"/>
      <w:kern w:val="0"/>
      <w:sz w:val="20"/>
      <w:szCs w:val="20"/>
      <w:lang w:eastAsia="en-US"/>
      <w14:ligatures w14:val="none"/>
    </w:rPr>
  </w:style>
  <w:style w:type="character" w:customStyle="1" w:styleId="TekstkomentarzaZnak">
    <w:name w:val="Tekst komentarza Znak"/>
    <w:basedOn w:val="Domylnaczcionkaakapitu"/>
    <w:link w:val="Tekstkomentarza"/>
    <w:uiPriority w:val="99"/>
    <w:rsid w:val="00BB34F5"/>
    <w:rPr>
      <w:rFonts w:ascii="Aptos" w:eastAsia="Aptos" w:hAnsi="Aptos" w:cs="Arial"/>
      <w:kern w:val="0"/>
      <w:sz w:val="20"/>
      <w:szCs w:val="20"/>
      <w:lang w:eastAsia="en-US"/>
      <w14:ligatures w14:val="none"/>
    </w:rPr>
  </w:style>
  <w:style w:type="character" w:styleId="Odwoaniedokomentarza">
    <w:name w:val="annotation reference"/>
    <w:basedOn w:val="Domylnaczcionkaakapitu"/>
    <w:uiPriority w:val="99"/>
    <w:semiHidden/>
    <w:unhideWhenUsed/>
    <w:rsid w:val="00BB34F5"/>
    <w:rPr>
      <w:sz w:val="16"/>
      <w:szCs w:val="16"/>
    </w:rPr>
  </w:style>
  <w:style w:type="paragraph" w:styleId="Tematkomentarza">
    <w:name w:val="annotation subject"/>
    <w:basedOn w:val="Tekstkomentarza"/>
    <w:next w:val="Tekstkomentarza"/>
    <w:link w:val="TematkomentarzaZnak"/>
    <w:uiPriority w:val="99"/>
    <w:semiHidden/>
    <w:unhideWhenUsed/>
    <w:rsid w:val="00BB34F5"/>
    <w:rPr>
      <w:rFonts w:asciiTheme="minorHAnsi" w:eastAsiaTheme="minorHAnsi" w:hAnsiTheme="minorHAnsi" w:cstheme="minorBidi"/>
      <w:b/>
      <w:bCs/>
      <w:kern w:val="2"/>
      <w:lang w:val="en-US"/>
      <w14:ligatures w14:val="standardContextual"/>
    </w:rPr>
  </w:style>
  <w:style w:type="character" w:customStyle="1" w:styleId="TematkomentarzaZnak">
    <w:name w:val="Temat komentarza Znak"/>
    <w:basedOn w:val="TekstkomentarzaZnak"/>
    <w:link w:val="Tematkomentarza"/>
    <w:uiPriority w:val="99"/>
    <w:semiHidden/>
    <w:rsid w:val="00BB34F5"/>
    <w:rPr>
      <w:rFonts w:ascii="Aptos" w:eastAsiaTheme="minorHAnsi" w:hAnsi="Aptos" w:cs="Arial"/>
      <w:b/>
      <w:bCs/>
      <w:kern w:val="0"/>
      <w:sz w:val="20"/>
      <w:szCs w:val="20"/>
      <w:lang w:val="en-US" w:eastAsia="en-US"/>
      <w14:ligatures w14:val="none"/>
    </w:rPr>
  </w:style>
  <w:style w:type="table" w:styleId="Tabela-Siatka">
    <w:name w:val="Table Grid"/>
    <w:basedOn w:val="Standardowy"/>
    <w:uiPriority w:val="39"/>
    <w:rsid w:val="00BB34F5"/>
    <w:pPr>
      <w:spacing w:after="0" w:line="240" w:lineRule="auto"/>
    </w:pPr>
    <w:rPr>
      <w:rFonts w:eastAsiaTheme="minorHAnsi"/>
      <w:sz w:val="22"/>
      <w:szCs w:val="22"/>
      <w:lang w:val="en-US" w:eastAsia="en-US"/>
    </w:rPr>
    <w:tblPr/>
  </w:style>
  <w:style w:type="paragraph" w:styleId="Tekstprzypisukocowego">
    <w:name w:val="endnote text"/>
    <w:basedOn w:val="Normalny"/>
    <w:link w:val="TekstprzypisukocowegoZnak"/>
    <w:uiPriority w:val="99"/>
    <w:semiHidden/>
    <w:unhideWhenUsed/>
    <w:rsid w:val="00BB34F5"/>
    <w:pPr>
      <w:spacing w:after="0" w:line="240" w:lineRule="auto"/>
    </w:pPr>
    <w:rPr>
      <w:rFonts w:asciiTheme="minorHAnsi" w:eastAsiaTheme="minorHAnsi" w:hAnsiTheme="minorHAnsi" w:cstheme="minorBidi"/>
      <w:color w:val="auto"/>
      <w:sz w:val="20"/>
      <w:szCs w:val="20"/>
      <w:lang w:val="en-US" w:eastAsia="en-US"/>
    </w:rPr>
  </w:style>
  <w:style w:type="character" w:customStyle="1" w:styleId="TekstprzypisukocowegoZnak">
    <w:name w:val="Tekst przypisu końcowego Znak"/>
    <w:basedOn w:val="Domylnaczcionkaakapitu"/>
    <w:link w:val="Tekstprzypisukocowego"/>
    <w:uiPriority w:val="99"/>
    <w:semiHidden/>
    <w:rsid w:val="00BB34F5"/>
    <w:rPr>
      <w:rFonts w:eastAsiaTheme="minorHAnsi"/>
      <w:sz w:val="20"/>
      <w:szCs w:val="20"/>
      <w:lang w:val="en-US" w:eastAsia="en-US"/>
    </w:rPr>
  </w:style>
  <w:style w:type="character" w:styleId="Odwoanieprzypisukocowego">
    <w:name w:val="endnote reference"/>
    <w:basedOn w:val="Domylnaczcionkaakapitu"/>
    <w:uiPriority w:val="99"/>
    <w:semiHidden/>
    <w:unhideWhenUsed/>
    <w:rsid w:val="00BB34F5"/>
    <w:rPr>
      <w:vertAlign w:val="superscript"/>
    </w:rPr>
  </w:style>
  <w:style w:type="paragraph" w:styleId="Nagwek">
    <w:name w:val="header"/>
    <w:basedOn w:val="Normalny"/>
    <w:link w:val="NagwekZnak"/>
    <w:uiPriority w:val="99"/>
    <w:unhideWhenUsed/>
    <w:rsid w:val="00BB34F5"/>
    <w:pPr>
      <w:tabs>
        <w:tab w:val="center" w:pos="4703"/>
        <w:tab w:val="right" w:pos="9406"/>
      </w:tabs>
      <w:spacing w:after="0" w:line="240" w:lineRule="auto"/>
    </w:pPr>
    <w:rPr>
      <w:rFonts w:asciiTheme="minorHAnsi" w:eastAsiaTheme="minorHAnsi" w:hAnsiTheme="minorHAnsi" w:cstheme="minorBidi"/>
      <w:color w:val="auto"/>
      <w:szCs w:val="22"/>
      <w:lang w:val="en-US" w:eastAsia="en-US"/>
    </w:rPr>
  </w:style>
  <w:style w:type="character" w:customStyle="1" w:styleId="NagwekZnak">
    <w:name w:val="Nagłówek Znak"/>
    <w:basedOn w:val="Domylnaczcionkaakapitu"/>
    <w:link w:val="Nagwek"/>
    <w:uiPriority w:val="99"/>
    <w:rsid w:val="00BB34F5"/>
    <w:rPr>
      <w:rFonts w:eastAsiaTheme="minorHAnsi"/>
      <w:sz w:val="22"/>
      <w:szCs w:val="22"/>
      <w:lang w:val="en-US" w:eastAsia="en-US"/>
    </w:rPr>
  </w:style>
  <w:style w:type="paragraph" w:styleId="Stopka">
    <w:name w:val="footer"/>
    <w:basedOn w:val="Normalny"/>
    <w:link w:val="StopkaZnak"/>
    <w:uiPriority w:val="99"/>
    <w:unhideWhenUsed/>
    <w:rsid w:val="00BB34F5"/>
    <w:pPr>
      <w:tabs>
        <w:tab w:val="center" w:pos="4703"/>
        <w:tab w:val="right" w:pos="9406"/>
      </w:tabs>
      <w:spacing w:after="0" w:line="240" w:lineRule="auto"/>
    </w:pPr>
    <w:rPr>
      <w:rFonts w:asciiTheme="minorHAnsi" w:eastAsiaTheme="minorHAnsi" w:hAnsiTheme="minorHAnsi" w:cstheme="minorBidi"/>
      <w:color w:val="auto"/>
      <w:szCs w:val="22"/>
      <w:lang w:val="en-US" w:eastAsia="en-US"/>
    </w:rPr>
  </w:style>
  <w:style w:type="character" w:customStyle="1" w:styleId="StopkaZnak">
    <w:name w:val="Stopka Znak"/>
    <w:basedOn w:val="Domylnaczcionkaakapitu"/>
    <w:link w:val="Stopka"/>
    <w:uiPriority w:val="99"/>
    <w:rsid w:val="00BB34F5"/>
    <w:rPr>
      <w:rFonts w:eastAsiaTheme="minorHAnsi"/>
      <w:sz w:val="22"/>
      <w:szCs w:val="22"/>
      <w:lang w:val="en-US" w:eastAsia="en-US"/>
    </w:rPr>
  </w:style>
  <w:style w:type="table" w:styleId="Zwykatabela2">
    <w:name w:val="Plain Table 2"/>
    <w:basedOn w:val="Standardowy"/>
    <w:uiPriority w:val="42"/>
    <w:rsid w:val="00BB34F5"/>
    <w:pPr>
      <w:spacing w:after="0" w:line="240" w:lineRule="auto"/>
    </w:pPr>
    <w:rPr>
      <w:rFonts w:eastAsiaTheme="minorHAnsi"/>
      <w:kern w:val="0"/>
      <w:sz w:val="22"/>
      <w:szCs w:val="22"/>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yteHipercze">
    <w:name w:val="FollowedHyperlink"/>
    <w:basedOn w:val="Domylnaczcionkaakapitu"/>
    <w:uiPriority w:val="99"/>
    <w:semiHidden/>
    <w:unhideWhenUsed/>
    <w:rsid w:val="00BB34F5"/>
    <w:rPr>
      <w:color w:val="96607D" w:themeColor="followedHyperlink"/>
      <w:u w:val="single"/>
    </w:rPr>
  </w:style>
  <w:style w:type="paragraph" w:styleId="Poprawka">
    <w:name w:val="Revision"/>
    <w:hidden/>
    <w:uiPriority w:val="99"/>
    <w:semiHidden/>
    <w:rsid w:val="00BB34F5"/>
    <w:pPr>
      <w:spacing w:after="0" w:line="240" w:lineRule="auto"/>
    </w:pPr>
    <w:rPr>
      <w:rFonts w:eastAsiaTheme="minorHAnsi"/>
      <w:sz w:val="22"/>
      <w:szCs w:val="22"/>
      <w:lang w:val="en-US" w:eastAsia="en-US"/>
    </w:rPr>
  </w:style>
  <w:style w:type="paragraph" w:styleId="NormalnyWeb">
    <w:name w:val="Normal (Web)"/>
    <w:basedOn w:val="Normalny"/>
    <w:uiPriority w:val="99"/>
    <w:unhideWhenUsed/>
    <w:rsid w:val="00BB34F5"/>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AkapitzlistZnak">
    <w:name w:val="Akapit z listą Znak"/>
    <w:basedOn w:val="Domylnaczcionkaakapitu"/>
    <w:link w:val="Akapitzlist"/>
    <w:uiPriority w:val="34"/>
    <w:rsid w:val="00BB34F5"/>
    <w:rPr>
      <w:rFonts w:eastAsiaTheme="minorHAnsi"/>
      <w:sz w:val="22"/>
      <w:szCs w:val="22"/>
      <w:lang w:val="en-US" w:eastAsia="en-US"/>
    </w:rPr>
  </w:style>
  <w:style w:type="paragraph" w:styleId="Tekstpodstawowy">
    <w:name w:val="Body Text"/>
    <w:basedOn w:val="Normalny"/>
    <w:link w:val="TekstpodstawowyZnak"/>
    <w:rsid w:val="00BB34F5"/>
    <w:pPr>
      <w:spacing w:after="0" w:line="240" w:lineRule="auto"/>
      <w:jc w:val="both"/>
    </w:pPr>
    <w:rPr>
      <w:rFonts w:ascii="Times New Roman" w:eastAsia="Times New Roman" w:hAnsi="Times New Roman" w:cs="Times New Roman"/>
      <w:color w:val="auto"/>
      <w:kern w:val="0"/>
      <w:sz w:val="24"/>
      <w:szCs w:val="20"/>
      <w:lang w:eastAsia="en-US"/>
      <w14:ligatures w14:val="none"/>
    </w:rPr>
  </w:style>
  <w:style w:type="character" w:customStyle="1" w:styleId="TekstpodstawowyZnak">
    <w:name w:val="Tekst podstawowy Znak"/>
    <w:basedOn w:val="Domylnaczcionkaakapitu"/>
    <w:link w:val="Tekstpodstawowy"/>
    <w:rsid w:val="00BB34F5"/>
    <w:rPr>
      <w:rFonts w:ascii="Times New Roman" w:eastAsia="Times New Roman" w:hAnsi="Times New Roman" w:cs="Times New Roman"/>
      <w:kern w:val="0"/>
      <w:szCs w:val="20"/>
      <w:lang w:eastAsia="en-US"/>
      <w14:ligatures w14:val="none"/>
    </w:rPr>
  </w:style>
  <w:style w:type="paragraph" w:styleId="Spistreci2">
    <w:name w:val="toc 2"/>
    <w:basedOn w:val="Normalny"/>
    <w:next w:val="Normalny"/>
    <w:autoRedefine/>
    <w:uiPriority w:val="39"/>
    <w:unhideWhenUsed/>
    <w:rsid w:val="00BB34F5"/>
    <w:pPr>
      <w:tabs>
        <w:tab w:val="left" w:pos="567"/>
        <w:tab w:val="right" w:leader="dot" w:pos="10529"/>
      </w:tabs>
      <w:spacing w:after="120" w:line="320" w:lineRule="atLeast"/>
      <w:ind w:left="220"/>
      <w:jc w:val="both"/>
    </w:pPr>
    <w:rPr>
      <w:rFonts w:asciiTheme="minorHAnsi" w:eastAsiaTheme="minorHAnsi" w:hAnsiTheme="minorHAnsi" w:cstheme="minorBidi"/>
      <w:color w:val="auto"/>
      <w:szCs w:val="22"/>
      <w:lang w:val="en-US" w:eastAsia="en-US"/>
    </w:rPr>
  </w:style>
  <w:style w:type="table" w:customStyle="1" w:styleId="TableGrid1">
    <w:name w:val="Table Grid1"/>
    <w:basedOn w:val="Standardowy"/>
    <w:next w:val="Tabela-Siatka"/>
    <w:uiPriority w:val="39"/>
    <w:rsid w:val="00BB34F5"/>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next w:val="Tabela-Siatka"/>
    <w:uiPriority w:val="39"/>
    <w:rsid w:val="00BB34F5"/>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sid w:val="00BB34F5"/>
    <w:rPr>
      <w:color w:val="2B579A"/>
      <w:shd w:val="clear" w:color="auto" w:fill="E1DFDD"/>
    </w:rPr>
  </w:style>
  <w:style w:type="character" w:styleId="Pogrubienie">
    <w:name w:val="Strong"/>
    <w:basedOn w:val="Domylnaczcionkaakapitu"/>
    <w:uiPriority w:val="22"/>
    <w:qFormat/>
    <w:rsid w:val="00433F8E"/>
    <w:rPr>
      <w:b/>
      <w:bCs/>
    </w:rPr>
  </w:style>
  <w:style w:type="paragraph" w:styleId="Zagicieodgryformularza">
    <w:name w:val="HTML Top of Form"/>
    <w:basedOn w:val="Normalny"/>
    <w:next w:val="Normalny"/>
    <w:link w:val="ZagicieodgryformularzaZnak"/>
    <w:hidden/>
    <w:uiPriority w:val="99"/>
    <w:semiHidden/>
    <w:unhideWhenUsed/>
    <w:rsid w:val="00433F8E"/>
    <w:pPr>
      <w:pBdr>
        <w:bottom w:val="single" w:sz="6" w:space="1" w:color="auto"/>
      </w:pBdr>
      <w:spacing w:after="0" w:line="240" w:lineRule="auto"/>
      <w:jc w:val="center"/>
    </w:pPr>
    <w:rPr>
      <w:rFonts w:ascii="Arial" w:eastAsia="Times New Roman" w:hAnsi="Arial" w:cs="Arial"/>
      <w:vanish/>
      <w:color w:val="auto"/>
      <w:kern w:val="0"/>
      <w:sz w:val="16"/>
      <w:szCs w:val="16"/>
      <w14:ligatures w14:val="none"/>
    </w:rPr>
  </w:style>
  <w:style w:type="character" w:customStyle="1" w:styleId="ZagicieodgryformularzaZnak">
    <w:name w:val="Zagięcie od góry formularza Znak"/>
    <w:basedOn w:val="Domylnaczcionkaakapitu"/>
    <w:link w:val="Zagicieodgryformularza"/>
    <w:uiPriority w:val="99"/>
    <w:semiHidden/>
    <w:rsid w:val="00433F8E"/>
    <w:rPr>
      <w:rFonts w:ascii="Arial" w:eastAsia="Times New Roman" w:hAnsi="Arial" w:cs="Arial"/>
      <w:vanish/>
      <w:kern w:val="0"/>
      <w:sz w:val="16"/>
      <w:szCs w:val="16"/>
      <w14:ligatures w14:val="none"/>
    </w:rPr>
  </w:style>
  <w:style w:type="paragraph" w:customStyle="1" w:styleId="placeholder">
    <w:name w:val="placeholder"/>
    <w:basedOn w:val="Normalny"/>
    <w:rsid w:val="00433F8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Zagicieoddouformularza">
    <w:name w:val="HTML Bottom of Form"/>
    <w:basedOn w:val="Normalny"/>
    <w:next w:val="Normalny"/>
    <w:link w:val="ZagicieoddouformularzaZnak"/>
    <w:hidden/>
    <w:uiPriority w:val="99"/>
    <w:semiHidden/>
    <w:unhideWhenUsed/>
    <w:rsid w:val="00433F8E"/>
    <w:pPr>
      <w:pBdr>
        <w:top w:val="single" w:sz="6" w:space="1" w:color="auto"/>
      </w:pBdr>
      <w:spacing w:after="0" w:line="240" w:lineRule="auto"/>
      <w:jc w:val="center"/>
    </w:pPr>
    <w:rPr>
      <w:rFonts w:ascii="Arial" w:eastAsia="Times New Roman" w:hAnsi="Arial" w:cs="Arial"/>
      <w:vanish/>
      <w:color w:val="auto"/>
      <w:kern w:val="0"/>
      <w:sz w:val="16"/>
      <w:szCs w:val="16"/>
      <w14:ligatures w14:val="none"/>
    </w:rPr>
  </w:style>
  <w:style w:type="character" w:customStyle="1" w:styleId="ZagicieoddouformularzaZnak">
    <w:name w:val="Zagięcie od dołu formularza Znak"/>
    <w:basedOn w:val="Domylnaczcionkaakapitu"/>
    <w:link w:val="Zagicieoddouformularza"/>
    <w:uiPriority w:val="99"/>
    <w:semiHidden/>
    <w:rsid w:val="00433F8E"/>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691">
      <w:bodyDiv w:val="1"/>
      <w:marLeft w:val="0"/>
      <w:marRight w:val="0"/>
      <w:marTop w:val="0"/>
      <w:marBottom w:val="0"/>
      <w:divBdr>
        <w:top w:val="none" w:sz="0" w:space="0" w:color="auto"/>
        <w:left w:val="none" w:sz="0" w:space="0" w:color="auto"/>
        <w:bottom w:val="none" w:sz="0" w:space="0" w:color="auto"/>
        <w:right w:val="none" w:sz="0" w:space="0" w:color="auto"/>
      </w:divBdr>
    </w:div>
    <w:div w:id="100537685">
      <w:bodyDiv w:val="1"/>
      <w:marLeft w:val="0"/>
      <w:marRight w:val="0"/>
      <w:marTop w:val="0"/>
      <w:marBottom w:val="0"/>
      <w:divBdr>
        <w:top w:val="none" w:sz="0" w:space="0" w:color="auto"/>
        <w:left w:val="none" w:sz="0" w:space="0" w:color="auto"/>
        <w:bottom w:val="none" w:sz="0" w:space="0" w:color="auto"/>
        <w:right w:val="none" w:sz="0" w:space="0" w:color="auto"/>
      </w:divBdr>
    </w:div>
    <w:div w:id="185682297">
      <w:bodyDiv w:val="1"/>
      <w:marLeft w:val="0"/>
      <w:marRight w:val="0"/>
      <w:marTop w:val="0"/>
      <w:marBottom w:val="0"/>
      <w:divBdr>
        <w:top w:val="none" w:sz="0" w:space="0" w:color="auto"/>
        <w:left w:val="none" w:sz="0" w:space="0" w:color="auto"/>
        <w:bottom w:val="none" w:sz="0" w:space="0" w:color="auto"/>
        <w:right w:val="none" w:sz="0" w:space="0" w:color="auto"/>
      </w:divBdr>
    </w:div>
    <w:div w:id="296763898">
      <w:bodyDiv w:val="1"/>
      <w:marLeft w:val="0"/>
      <w:marRight w:val="0"/>
      <w:marTop w:val="0"/>
      <w:marBottom w:val="0"/>
      <w:divBdr>
        <w:top w:val="none" w:sz="0" w:space="0" w:color="auto"/>
        <w:left w:val="none" w:sz="0" w:space="0" w:color="auto"/>
        <w:bottom w:val="none" w:sz="0" w:space="0" w:color="auto"/>
        <w:right w:val="none" w:sz="0" w:space="0" w:color="auto"/>
      </w:divBdr>
    </w:div>
    <w:div w:id="441337723">
      <w:bodyDiv w:val="1"/>
      <w:marLeft w:val="0"/>
      <w:marRight w:val="0"/>
      <w:marTop w:val="0"/>
      <w:marBottom w:val="0"/>
      <w:divBdr>
        <w:top w:val="none" w:sz="0" w:space="0" w:color="auto"/>
        <w:left w:val="none" w:sz="0" w:space="0" w:color="auto"/>
        <w:bottom w:val="none" w:sz="0" w:space="0" w:color="auto"/>
        <w:right w:val="none" w:sz="0" w:space="0" w:color="auto"/>
      </w:divBdr>
    </w:div>
    <w:div w:id="460878664">
      <w:bodyDiv w:val="1"/>
      <w:marLeft w:val="0"/>
      <w:marRight w:val="0"/>
      <w:marTop w:val="0"/>
      <w:marBottom w:val="0"/>
      <w:divBdr>
        <w:top w:val="none" w:sz="0" w:space="0" w:color="auto"/>
        <w:left w:val="none" w:sz="0" w:space="0" w:color="auto"/>
        <w:bottom w:val="none" w:sz="0" w:space="0" w:color="auto"/>
        <w:right w:val="none" w:sz="0" w:space="0" w:color="auto"/>
      </w:divBdr>
    </w:div>
    <w:div w:id="461118646">
      <w:bodyDiv w:val="1"/>
      <w:marLeft w:val="0"/>
      <w:marRight w:val="0"/>
      <w:marTop w:val="0"/>
      <w:marBottom w:val="0"/>
      <w:divBdr>
        <w:top w:val="none" w:sz="0" w:space="0" w:color="auto"/>
        <w:left w:val="none" w:sz="0" w:space="0" w:color="auto"/>
        <w:bottom w:val="none" w:sz="0" w:space="0" w:color="auto"/>
        <w:right w:val="none" w:sz="0" w:space="0" w:color="auto"/>
      </w:divBdr>
    </w:div>
    <w:div w:id="579756062">
      <w:bodyDiv w:val="1"/>
      <w:marLeft w:val="0"/>
      <w:marRight w:val="0"/>
      <w:marTop w:val="0"/>
      <w:marBottom w:val="0"/>
      <w:divBdr>
        <w:top w:val="none" w:sz="0" w:space="0" w:color="auto"/>
        <w:left w:val="none" w:sz="0" w:space="0" w:color="auto"/>
        <w:bottom w:val="none" w:sz="0" w:space="0" w:color="auto"/>
        <w:right w:val="none" w:sz="0" w:space="0" w:color="auto"/>
      </w:divBdr>
    </w:div>
    <w:div w:id="593974295">
      <w:bodyDiv w:val="1"/>
      <w:marLeft w:val="0"/>
      <w:marRight w:val="0"/>
      <w:marTop w:val="0"/>
      <w:marBottom w:val="0"/>
      <w:divBdr>
        <w:top w:val="none" w:sz="0" w:space="0" w:color="auto"/>
        <w:left w:val="none" w:sz="0" w:space="0" w:color="auto"/>
        <w:bottom w:val="none" w:sz="0" w:space="0" w:color="auto"/>
        <w:right w:val="none" w:sz="0" w:space="0" w:color="auto"/>
      </w:divBdr>
    </w:div>
    <w:div w:id="709107124">
      <w:bodyDiv w:val="1"/>
      <w:marLeft w:val="0"/>
      <w:marRight w:val="0"/>
      <w:marTop w:val="0"/>
      <w:marBottom w:val="0"/>
      <w:divBdr>
        <w:top w:val="none" w:sz="0" w:space="0" w:color="auto"/>
        <w:left w:val="none" w:sz="0" w:space="0" w:color="auto"/>
        <w:bottom w:val="none" w:sz="0" w:space="0" w:color="auto"/>
        <w:right w:val="none" w:sz="0" w:space="0" w:color="auto"/>
      </w:divBdr>
    </w:div>
    <w:div w:id="711685651">
      <w:bodyDiv w:val="1"/>
      <w:marLeft w:val="0"/>
      <w:marRight w:val="0"/>
      <w:marTop w:val="0"/>
      <w:marBottom w:val="0"/>
      <w:divBdr>
        <w:top w:val="none" w:sz="0" w:space="0" w:color="auto"/>
        <w:left w:val="none" w:sz="0" w:space="0" w:color="auto"/>
        <w:bottom w:val="none" w:sz="0" w:space="0" w:color="auto"/>
        <w:right w:val="none" w:sz="0" w:space="0" w:color="auto"/>
      </w:divBdr>
    </w:div>
    <w:div w:id="755368657">
      <w:bodyDiv w:val="1"/>
      <w:marLeft w:val="0"/>
      <w:marRight w:val="0"/>
      <w:marTop w:val="0"/>
      <w:marBottom w:val="0"/>
      <w:divBdr>
        <w:top w:val="none" w:sz="0" w:space="0" w:color="auto"/>
        <w:left w:val="none" w:sz="0" w:space="0" w:color="auto"/>
        <w:bottom w:val="none" w:sz="0" w:space="0" w:color="auto"/>
        <w:right w:val="none" w:sz="0" w:space="0" w:color="auto"/>
      </w:divBdr>
    </w:div>
    <w:div w:id="761535622">
      <w:bodyDiv w:val="1"/>
      <w:marLeft w:val="0"/>
      <w:marRight w:val="0"/>
      <w:marTop w:val="0"/>
      <w:marBottom w:val="0"/>
      <w:divBdr>
        <w:top w:val="none" w:sz="0" w:space="0" w:color="auto"/>
        <w:left w:val="none" w:sz="0" w:space="0" w:color="auto"/>
        <w:bottom w:val="none" w:sz="0" w:space="0" w:color="auto"/>
        <w:right w:val="none" w:sz="0" w:space="0" w:color="auto"/>
      </w:divBdr>
    </w:div>
    <w:div w:id="762603092">
      <w:bodyDiv w:val="1"/>
      <w:marLeft w:val="0"/>
      <w:marRight w:val="0"/>
      <w:marTop w:val="0"/>
      <w:marBottom w:val="0"/>
      <w:divBdr>
        <w:top w:val="none" w:sz="0" w:space="0" w:color="auto"/>
        <w:left w:val="none" w:sz="0" w:space="0" w:color="auto"/>
        <w:bottom w:val="none" w:sz="0" w:space="0" w:color="auto"/>
        <w:right w:val="none" w:sz="0" w:space="0" w:color="auto"/>
      </w:divBdr>
    </w:div>
    <w:div w:id="859464934">
      <w:bodyDiv w:val="1"/>
      <w:marLeft w:val="0"/>
      <w:marRight w:val="0"/>
      <w:marTop w:val="0"/>
      <w:marBottom w:val="0"/>
      <w:divBdr>
        <w:top w:val="none" w:sz="0" w:space="0" w:color="auto"/>
        <w:left w:val="none" w:sz="0" w:space="0" w:color="auto"/>
        <w:bottom w:val="none" w:sz="0" w:space="0" w:color="auto"/>
        <w:right w:val="none" w:sz="0" w:space="0" w:color="auto"/>
      </w:divBdr>
    </w:div>
    <w:div w:id="927540124">
      <w:bodyDiv w:val="1"/>
      <w:marLeft w:val="0"/>
      <w:marRight w:val="0"/>
      <w:marTop w:val="0"/>
      <w:marBottom w:val="0"/>
      <w:divBdr>
        <w:top w:val="none" w:sz="0" w:space="0" w:color="auto"/>
        <w:left w:val="none" w:sz="0" w:space="0" w:color="auto"/>
        <w:bottom w:val="none" w:sz="0" w:space="0" w:color="auto"/>
        <w:right w:val="none" w:sz="0" w:space="0" w:color="auto"/>
      </w:divBdr>
    </w:div>
    <w:div w:id="968434233">
      <w:bodyDiv w:val="1"/>
      <w:marLeft w:val="0"/>
      <w:marRight w:val="0"/>
      <w:marTop w:val="0"/>
      <w:marBottom w:val="0"/>
      <w:divBdr>
        <w:top w:val="none" w:sz="0" w:space="0" w:color="auto"/>
        <w:left w:val="none" w:sz="0" w:space="0" w:color="auto"/>
        <w:bottom w:val="none" w:sz="0" w:space="0" w:color="auto"/>
        <w:right w:val="none" w:sz="0" w:space="0" w:color="auto"/>
      </w:divBdr>
    </w:div>
    <w:div w:id="1028142521">
      <w:bodyDiv w:val="1"/>
      <w:marLeft w:val="0"/>
      <w:marRight w:val="0"/>
      <w:marTop w:val="0"/>
      <w:marBottom w:val="0"/>
      <w:divBdr>
        <w:top w:val="none" w:sz="0" w:space="0" w:color="auto"/>
        <w:left w:val="none" w:sz="0" w:space="0" w:color="auto"/>
        <w:bottom w:val="none" w:sz="0" w:space="0" w:color="auto"/>
        <w:right w:val="none" w:sz="0" w:space="0" w:color="auto"/>
      </w:divBdr>
    </w:div>
    <w:div w:id="1035689378">
      <w:bodyDiv w:val="1"/>
      <w:marLeft w:val="0"/>
      <w:marRight w:val="0"/>
      <w:marTop w:val="0"/>
      <w:marBottom w:val="0"/>
      <w:divBdr>
        <w:top w:val="none" w:sz="0" w:space="0" w:color="auto"/>
        <w:left w:val="none" w:sz="0" w:space="0" w:color="auto"/>
        <w:bottom w:val="none" w:sz="0" w:space="0" w:color="auto"/>
        <w:right w:val="none" w:sz="0" w:space="0" w:color="auto"/>
      </w:divBdr>
    </w:div>
    <w:div w:id="1053775756">
      <w:bodyDiv w:val="1"/>
      <w:marLeft w:val="0"/>
      <w:marRight w:val="0"/>
      <w:marTop w:val="0"/>
      <w:marBottom w:val="0"/>
      <w:divBdr>
        <w:top w:val="none" w:sz="0" w:space="0" w:color="auto"/>
        <w:left w:val="none" w:sz="0" w:space="0" w:color="auto"/>
        <w:bottom w:val="none" w:sz="0" w:space="0" w:color="auto"/>
        <w:right w:val="none" w:sz="0" w:space="0" w:color="auto"/>
      </w:divBdr>
    </w:div>
    <w:div w:id="1095202103">
      <w:bodyDiv w:val="1"/>
      <w:marLeft w:val="0"/>
      <w:marRight w:val="0"/>
      <w:marTop w:val="0"/>
      <w:marBottom w:val="0"/>
      <w:divBdr>
        <w:top w:val="none" w:sz="0" w:space="0" w:color="auto"/>
        <w:left w:val="none" w:sz="0" w:space="0" w:color="auto"/>
        <w:bottom w:val="none" w:sz="0" w:space="0" w:color="auto"/>
        <w:right w:val="none" w:sz="0" w:space="0" w:color="auto"/>
      </w:divBdr>
    </w:div>
    <w:div w:id="1102840258">
      <w:bodyDiv w:val="1"/>
      <w:marLeft w:val="0"/>
      <w:marRight w:val="0"/>
      <w:marTop w:val="0"/>
      <w:marBottom w:val="0"/>
      <w:divBdr>
        <w:top w:val="none" w:sz="0" w:space="0" w:color="auto"/>
        <w:left w:val="none" w:sz="0" w:space="0" w:color="auto"/>
        <w:bottom w:val="none" w:sz="0" w:space="0" w:color="auto"/>
        <w:right w:val="none" w:sz="0" w:space="0" w:color="auto"/>
      </w:divBdr>
    </w:div>
    <w:div w:id="1123379964">
      <w:bodyDiv w:val="1"/>
      <w:marLeft w:val="0"/>
      <w:marRight w:val="0"/>
      <w:marTop w:val="0"/>
      <w:marBottom w:val="0"/>
      <w:divBdr>
        <w:top w:val="none" w:sz="0" w:space="0" w:color="auto"/>
        <w:left w:val="none" w:sz="0" w:space="0" w:color="auto"/>
        <w:bottom w:val="none" w:sz="0" w:space="0" w:color="auto"/>
        <w:right w:val="none" w:sz="0" w:space="0" w:color="auto"/>
      </w:divBdr>
    </w:div>
    <w:div w:id="1156996163">
      <w:bodyDiv w:val="1"/>
      <w:marLeft w:val="0"/>
      <w:marRight w:val="0"/>
      <w:marTop w:val="0"/>
      <w:marBottom w:val="0"/>
      <w:divBdr>
        <w:top w:val="none" w:sz="0" w:space="0" w:color="auto"/>
        <w:left w:val="none" w:sz="0" w:space="0" w:color="auto"/>
        <w:bottom w:val="none" w:sz="0" w:space="0" w:color="auto"/>
        <w:right w:val="none" w:sz="0" w:space="0" w:color="auto"/>
      </w:divBdr>
    </w:div>
    <w:div w:id="1210991055">
      <w:bodyDiv w:val="1"/>
      <w:marLeft w:val="0"/>
      <w:marRight w:val="0"/>
      <w:marTop w:val="0"/>
      <w:marBottom w:val="0"/>
      <w:divBdr>
        <w:top w:val="none" w:sz="0" w:space="0" w:color="auto"/>
        <w:left w:val="none" w:sz="0" w:space="0" w:color="auto"/>
        <w:bottom w:val="none" w:sz="0" w:space="0" w:color="auto"/>
        <w:right w:val="none" w:sz="0" w:space="0" w:color="auto"/>
      </w:divBdr>
    </w:div>
    <w:div w:id="1229029159">
      <w:bodyDiv w:val="1"/>
      <w:marLeft w:val="0"/>
      <w:marRight w:val="0"/>
      <w:marTop w:val="0"/>
      <w:marBottom w:val="0"/>
      <w:divBdr>
        <w:top w:val="none" w:sz="0" w:space="0" w:color="auto"/>
        <w:left w:val="none" w:sz="0" w:space="0" w:color="auto"/>
        <w:bottom w:val="none" w:sz="0" w:space="0" w:color="auto"/>
        <w:right w:val="none" w:sz="0" w:space="0" w:color="auto"/>
      </w:divBdr>
    </w:div>
    <w:div w:id="1236554720">
      <w:bodyDiv w:val="1"/>
      <w:marLeft w:val="0"/>
      <w:marRight w:val="0"/>
      <w:marTop w:val="0"/>
      <w:marBottom w:val="0"/>
      <w:divBdr>
        <w:top w:val="none" w:sz="0" w:space="0" w:color="auto"/>
        <w:left w:val="none" w:sz="0" w:space="0" w:color="auto"/>
        <w:bottom w:val="none" w:sz="0" w:space="0" w:color="auto"/>
        <w:right w:val="none" w:sz="0" w:space="0" w:color="auto"/>
      </w:divBdr>
      <w:divsChild>
        <w:div w:id="660696480">
          <w:marLeft w:val="0"/>
          <w:marRight w:val="0"/>
          <w:marTop w:val="0"/>
          <w:marBottom w:val="0"/>
          <w:divBdr>
            <w:top w:val="none" w:sz="0" w:space="0" w:color="auto"/>
            <w:left w:val="none" w:sz="0" w:space="0" w:color="auto"/>
            <w:bottom w:val="none" w:sz="0" w:space="0" w:color="auto"/>
            <w:right w:val="none" w:sz="0" w:space="0" w:color="auto"/>
          </w:divBdr>
          <w:divsChild>
            <w:div w:id="451246650">
              <w:marLeft w:val="0"/>
              <w:marRight w:val="0"/>
              <w:marTop w:val="0"/>
              <w:marBottom w:val="0"/>
              <w:divBdr>
                <w:top w:val="none" w:sz="0" w:space="0" w:color="auto"/>
                <w:left w:val="none" w:sz="0" w:space="0" w:color="auto"/>
                <w:bottom w:val="none" w:sz="0" w:space="0" w:color="auto"/>
                <w:right w:val="none" w:sz="0" w:space="0" w:color="auto"/>
              </w:divBdr>
              <w:divsChild>
                <w:div w:id="1822959890">
                  <w:marLeft w:val="0"/>
                  <w:marRight w:val="0"/>
                  <w:marTop w:val="0"/>
                  <w:marBottom w:val="0"/>
                  <w:divBdr>
                    <w:top w:val="none" w:sz="0" w:space="0" w:color="auto"/>
                    <w:left w:val="none" w:sz="0" w:space="0" w:color="auto"/>
                    <w:bottom w:val="none" w:sz="0" w:space="0" w:color="auto"/>
                    <w:right w:val="none" w:sz="0" w:space="0" w:color="auto"/>
                  </w:divBdr>
                  <w:divsChild>
                    <w:div w:id="4483939">
                      <w:marLeft w:val="0"/>
                      <w:marRight w:val="0"/>
                      <w:marTop w:val="0"/>
                      <w:marBottom w:val="0"/>
                      <w:divBdr>
                        <w:top w:val="none" w:sz="0" w:space="0" w:color="auto"/>
                        <w:left w:val="none" w:sz="0" w:space="0" w:color="auto"/>
                        <w:bottom w:val="none" w:sz="0" w:space="0" w:color="auto"/>
                        <w:right w:val="none" w:sz="0" w:space="0" w:color="auto"/>
                      </w:divBdr>
                      <w:divsChild>
                        <w:div w:id="154033869">
                          <w:marLeft w:val="0"/>
                          <w:marRight w:val="0"/>
                          <w:marTop w:val="0"/>
                          <w:marBottom w:val="0"/>
                          <w:divBdr>
                            <w:top w:val="none" w:sz="0" w:space="0" w:color="auto"/>
                            <w:left w:val="none" w:sz="0" w:space="0" w:color="auto"/>
                            <w:bottom w:val="none" w:sz="0" w:space="0" w:color="auto"/>
                            <w:right w:val="none" w:sz="0" w:space="0" w:color="auto"/>
                          </w:divBdr>
                          <w:divsChild>
                            <w:div w:id="1727298892">
                              <w:marLeft w:val="0"/>
                              <w:marRight w:val="0"/>
                              <w:marTop w:val="0"/>
                              <w:marBottom w:val="0"/>
                              <w:divBdr>
                                <w:top w:val="none" w:sz="0" w:space="0" w:color="auto"/>
                                <w:left w:val="none" w:sz="0" w:space="0" w:color="auto"/>
                                <w:bottom w:val="none" w:sz="0" w:space="0" w:color="auto"/>
                                <w:right w:val="none" w:sz="0" w:space="0" w:color="auto"/>
                              </w:divBdr>
                              <w:divsChild>
                                <w:div w:id="1764105227">
                                  <w:marLeft w:val="0"/>
                                  <w:marRight w:val="0"/>
                                  <w:marTop w:val="0"/>
                                  <w:marBottom w:val="0"/>
                                  <w:divBdr>
                                    <w:top w:val="none" w:sz="0" w:space="0" w:color="auto"/>
                                    <w:left w:val="none" w:sz="0" w:space="0" w:color="auto"/>
                                    <w:bottom w:val="none" w:sz="0" w:space="0" w:color="auto"/>
                                    <w:right w:val="none" w:sz="0" w:space="0" w:color="auto"/>
                                  </w:divBdr>
                                  <w:divsChild>
                                    <w:div w:id="9019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348">
          <w:marLeft w:val="0"/>
          <w:marRight w:val="0"/>
          <w:marTop w:val="0"/>
          <w:marBottom w:val="0"/>
          <w:divBdr>
            <w:top w:val="none" w:sz="0" w:space="0" w:color="auto"/>
            <w:left w:val="none" w:sz="0" w:space="0" w:color="auto"/>
            <w:bottom w:val="none" w:sz="0" w:space="0" w:color="auto"/>
            <w:right w:val="none" w:sz="0" w:space="0" w:color="auto"/>
          </w:divBdr>
          <w:divsChild>
            <w:div w:id="946277886">
              <w:marLeft w:val="0"/>
              <w:marRight w:val="0"/>
              <w:marTop w:val="0"/>
              <w:marBottom w:val="0"/>
              <w:divBdr>
                <w:top w:val="none" w:sz="0" w:space="0" w:color="auto"/>
                <w:left w:val="none" w:sz="0" w:space="0" w:color="auto"/>
                <w:bottom w:val="none" w:sz="0" w:space="0" w:color="auto"/>
                <w:right w:val="none" w:sz="0" w:space="0" w:color="auto"/>
              </w:divBdr>
              <w:divsChild>
                <w:div w:id="1437749028">
                  <w:marLeft w:val="0"/>
                  <w:marRight w:val="0"/>
                  <w:marTop w:val="0"/>
                  <w:marBottom w:val="0"/>
                  <w:divBdr>
                    <w:top w:val="none" w:sz="0" w:space="0" w:color="auto"/>
                    <w:left w:val="none" w:sz="0" w:space="0" w:color="auto"/>
                    <w:bottom w:val="none" w:sz="0" w:space="0" w:color="auto"/>
                    <w:right w:val="none" w:sz="0" w:space="0" w:color="auto"/>
                  </w:divBdr>
                  <w:divsChild>
                    <w:div w:id="383791440">
                      <w:marLeft w:val="0"/>
                      <w:marRight w:val="0"/>
                      <w:marTop w:val="0"/>
                      <w:marBottom w:val="0"/>
                      <w:divBdr>
                        <w:top w:val="none" w:sz="0" w:space="0" w:color="auto"/>
                        <w:left w:val="none" w:sz="0" w:space="0" w:color="auto"/>
                        <w:bottom w:val="none" w:sz="0" w:space="0" w:color="auto"/>
                        <w:right w:val="none" w:sz="0" w:space="0" w:color="auto"/>
                      </w:divBdr>
                      <w:divsChild>
                        <w:div w:id="1335108261">
                          <w:marLeft w:val="0"/>
                          <w:marRight w:val="0"/>
                          <w:marTop w:val="0"/>
                          <w:marBottom w:val="0"/>
                          <w:divBdr>
                            <w:top w:val="none" w:sz="0" w:space="0" w:color="auto"/>
                            <w:left w:val="none" w:sz="0" w:space="0" w:color="auto"/>
                            <w:bottom w:val="none" w:sz="0" w:space="0" w:color="auto"/>
                            <w:right w:val="none" w:sz="0" w:space="0" w:color="auto"/>
                          </w:divBdr>
                          <w:divsChild>
                            <w:div w:id="1114324485">
                              <w:marLeft w:val="0"/>
                              <w:marRight w:val="0"/>
                              <w:marTop w:val="0"/>
                              <w:marBottom w:val="0"/>
                              <w:divBdr>
                                <w:top w:val="none" w:sz="0" w:space="0" w:color="auto"/>
                                <w:left w:val="none" w:sz="0" w:space="0" w:color="auto"/>
                                <w:bottom w:val="none" w:sz="0" w:space="0" w:color="auto"/>
                                <w:right w:val="none" w:sz="0" w:space="0" w:color="auto"/>
                              </w:divBdr>
                              <w:divsChild>
                                <w:div w:id="2075733067">
                                  <w:marLeft w:val="0"/>
                                  <w:marRight w:val="0"/>
                                  <w:marTop w:val="0"/>
                                  <w:marBottom w:val="0"/>
                                  <w:divBdr>
                                    <w:top w:val="none" w:sz="0" w:space="0" w:color="auto"/>
                                    <w:left w:val="none" w:sz="0" w:space="0" w:color="auto"/>
                                    <w:bottom w:val="none" w:sz="0" w:space="0" w:color="auto"/>
                                    <w:right w:val="none" w:sz="0" w:space="0" w:color="auto"/>
                                  </w:divBdr>
                                  <w:divsChild>
                                    <w:div w:id="1675914037">
                                      <w:marLeft w:val="0"/>
                                      <w:marRight w:val="0"/>
                                      <w:marTop w:val="0"/>
                                      <w:marBottom w:val="0"/>
                                      <w:divBdr>
                                        <w:top w:val="none" w:sz="0" w:space="0" w:color="auto"/>
                                        <w:left w:val="none" w:sz="0" w:space="0" w:color="auto"/>
                                        <w:bottom w:val="none" w:sz="0" w:space="0" w:color="auto"/>
                                        <w:right w:val="none" w:sz="0" w:space="0" w:color="auto"/>
                                      </w:divBdr>
                                      <w:divsChild>
                                        <w:div w:id="1773166615">
                                          <w:marLeft w:val="0"/>
                                          <w:marRight w:val="0"/>
                                          <w:marTop w:val="0"/>
                                          <w:marBottom w:val="0"/>
                                          <w:divBdr>
                                            <w:top w:val="none" w:sz="0" w:space="0" w:color="auto"/>
                                            <w:left w:val="none" w:sz="0" w:space="0" w:color="auto"/>
                                            <w:bottom w:val="none" w:sz="0" w:space="0" w:color="auto"/>
                                            <w:right w:val="none" w:sz="0" w:space="0" w:color="auto"/>
                                          </w:divBdr>
                                          <w:divsChild>
                                            <w:div w:id="10252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018199">
      <w:bodyDiv w:val="1"/>
      <w:marLeft w:val="0"/>
      <w:marRight w:val="0"/>
      <w:marTop w:val="0"/>
      <w:marBottom w:val="0"/>
      <w:divBdr>
        <w:top w:val="none" w:sz="0" w:space="0" w:color="auto"/>
        <w:left w:val="none" w:sz="0" w:space="0" w:color="auto"/>
        <w:bottom w:val="none" w:sz="0" w:space="0" w:color="auto"/>
        <w:right w:val="none" w:sz="0" w:space="0" w:color="auto"/>
      </w:divBdr>
    </w:div>
    <w:div w:id="1282614686">
      <w:bodyDiv w:val="1"/>
      <w:marLeft w:val="0"/>
      <w:marRight w:val="0"/>
      <w:marTop w:val="0"/>
      <w:marBottom w:val="0"/>
      <w:divBdr>
        <w:top w:val="none" w:sz="0" w:space="0" w:color="auto"/>
        <w:left w:val="none" w:sz="0" w:space="0" w:color="auto"/>
        <w:bottom w:val="none" w:sz="0" w:space="0" w:color="auto"/>
        <w:right w:val="none" w:sz="0" w:space="0" w:color="auto"/>
      </w:divBdr>
    </w:div>
    <w:div w:id="1304694109">
      <w:bodyDiv w:val="1"/>
      <w:marLeft w:val="0"/>
      <w:marRight w:val="0"/>
      <w:marTop w:val="0"/>
      <w:marBottom w:val="0"/>
      <w:divBdr>
        <w:top w:val="none" w:sz="0" w:space="0" w:color="auto"/>
        <w:left w:val="none" w:sz="0" w:space="0" w:color="auto"/>
        <w:bottom w:val="none" w:sz="0" w:space="0" w:color="auto"/>
        <w:right w:val="none" w:sz="0" w:space="0" w:color="auto"/>
      </w:divBdr>
    </w:div>
    <w:div w:id="1355226318">
      <w:bodyDiv w:val="1"/>
      <w:marLeft w:val="0"/>
      <w:marRight w:val="0"/>
      <w:marTop w:val="0"/>
      <w:marBottom w:val="0"/>
      <w:divBdr>
        <w:top w:val="none" w:sz="0" w:space="0" w:color="auto"/>
        <w:left w:val="none" w:sz="0" w:space="0" w:color="auto"/>
        <w:bottom w:val="none" w:sz="0" w:space="0" w:color="auto"/>
        <w:right w:val="none" w:sz="0" w:space="0" w:color="auto"/>
      </w:divBdr>
    </w:div>
    <w:div w:id="1385061483">
      <w:bodyDiv w:val="1"/>
      <w:marLeft w:val="0"/>
      <w:marRight w:val="0"/>
      <w:marTop w:val="0"/>
      <w:marBottom w:val="0"/>
      <w:divBdr>
        <w:top w:val="none" w:sz="0" w:space="0" w:color="auto"/>
        <w:left w:val="none" w:sz="0" w:space="0" w:color="auto"/>
        <w:bottom w:val="none" w:sz="0" w:space="0" w:color="auto"/>
        <w:right w:val="none" w:sz="0" w:space="0" w:color="auto"/>
      </w:divBdr>
    </w:div>
    <w:div w:id="1402633420">
      <w:bodyDiv w:val="1"/>
      <w:marLeft w:val="0"/>
      <w:marRight w:val="0"/>
      <w:marTop w:val="0"/>
      <w:marBottom w:val="0"/>
      <w:divBdr>
        <w:top w:val="none" w:sz="0" w:space="0" w:color="auto"/>
        <w:left w:val="none" w:sz="0" w:space="0" w:color="auto"/>
        <w:bottom w:val="none" w:sz="0" w:space="0" w:color="auto"/>
        <w:right w:val="none" w:sz="0" w:space="0" w:color="auto"/>
      </w:divBdr>
    </w:div>
    <w:div w:id="1433162819">
      <w:bodyDiv w:val="1"/>
      <w:marLeft w:val="0"/>
      <w:marRight w:val="0"/>
      <w:marTop w:val="0"/>
      <w:marBottom w:val="0"/>
      <w:divBdr>
        <w:top w:val="none" w:sz="0" w:space="0" w:color="auto"/>
        <w:left w:val="none" w:sz="0" w:space="0" w:color="auto"/>
        <w:bottom w:val="none" w:sz="0" w:space="0" w:color="auto"/>
        <w:right w:val="none" w:sz="0" w:space="0" w:color="auto"/>
      </w:divBdr>
    </w:div>
    <w:div w:id="1467116677">
      <w:bodyDiv w:val="1"/>
      <w:marLeft w:val="0"/>
      <w:marRight w:val="0"/>
      <w:marTop w:val="0"/>
      <w:marBottom w:val="0"/>
      <w:divBdr>
        <w:top w:val="none" w:sz="0" w:space="0" w:color="auto"/>
        <w:left w:val="none" w:sz="0" w:space="0" w:color="auto"/>
        <w:bottom w:val="none" w:sz="0" w:space="0" w:color="auto"/>
        <w:right w:val="none" w:sz="0" w:space="0" w:color="auto"/>
      </w:divBdr>
    </w:div>
    <w:div w:id="1470588379">
      <w:bodyDiv w:val="1"/>
      <w:marLeft w:val="0"/>
      <w:marRight w:val="0"/>
      <w:marTop w:val="0"/>
      <w:marBottom w:val="0"/>
      <w:divBdr>
        <w:top w:val="none" w:sz="0" w:space="0" w:color="auto"/>
        <w:left w:val="none" w:sz="0" w:space="0" w:color="auto"/>
        <w:bottom w:val="none" w:sz="0" w:space="0" w:color="auto"/>
        <w:right w:val="none" w:sz="0" w:space="0" w:color="auto"/>
      </w:divBdr>
    </w:div>
    <w:div w:id="1502116900">
      <w:bodyDiv w:val="1"/>
      <w:marLeft w:val="0"/>
      <w:marRight w:val="0"/>
      <w:marTop w:val="0"/>
      <w:marBottom w:val="0"/>
      <w:divBdr>
        <w:top w:val="none" w:sz="0" w:space="0" w:color="auto"/>
        <w:left w:val="none" w:sz="0" w:space="0" w:color="auto"/>
        <w:bottom w:val="none" w:sz="0" w:space="0" w:color="auto"/>
        <w:right w:val="none" w:sz="0" w:space="0" w:color="auto"/>
      </w:divBdr>
    </w:div>
    <w:div w:id="1541697862">
      <w:bodyDiv w:val="1"/>
      <w:marLeft w:val="0"/>
      <w:marRight w:val="0"/>
      <w:marTop w:val="0"/>
      <w:marBottom w:val="0"/>
      <w:divBdr>
        <w:top w:val="none" w:sz="0" w:space="0" w:color="auto"/>
        <w:left w:val="none" w:sz="0" w:space="0" w:color="auto"/>
        <w:bottom w:val="none" w:sz="0" w:space="0" w:color="auto"/>
        <w:right w:val="none" w:sz="0" w:space="0" w:color="auto"/>
      </w:divBdr>
    </w:div>
    <w:div w:id="1615553255">
      <w:bodyDiv w:val="1"/>
      <w:marLeft w:val="0"/>
      <w:marRight w:val="0"/>
      <w:marTop w:val="0"/>
      <w:marBottom w:val="0"/>
      <w:divBdr>
        <w:top w:val="none" w:sz="0" w:space="0" w:color="auto"/>
        <w:left w:val="none" w:sz="0" w:space="0" w:color="auto"/>
        <w:bottom w:val="none" w:sz="0" w:space="0" w:color="auto"/>
        <w:right w:val="none" w:sz="0" w:space="0" w:color="auto"/>
      </w:divBdr>
    </w:div>
    <w:div w:id="1642270407">
      <w:bodyDiv w:val="1"/>
      <w:marLeft w:val="0"/>
      <w:marRight w:val="0"/>
      <w:marTop w:val="0"/>
      <w:marBottom w:val="0"/>
      <w:divBdr>
        <w:top w:val="none" w:sz="0" w:space="0" w:color="auto"/>
        <w:left w:val="none" w:sz="0" w:space="0" w:color="auto"/>
        <w:bottom w:val="none" w:sz="0" w:space="0" w:color="auto"/>
        <w:right w:val="none" w:sz="0" w:space="0" w:color="auto"/>
      </w:divBdr>
    </w:div>
    <w:div w:id="1670669398">
      <w:bodyDiv w:val="1"/>
      <w:marLeft w:val="0"/>
      <w:marRight w:val="0"/>
      <w:marTop w:val="0"/>
      <w:marBottom w:val="0"/>
      <w:divBdr>
        <w:top w:val="none" w:sz="0" w:space="0" w:color="auto"/>
        <w:left w:val="none" w:sz="0" w:space="0" w:color="auto"/>
        <w:bottom w:val="none" w:sz="0" w:space="0" w:color="auto"/>
        <w:right w:val="none" w:sz="0" w:space="0" w:color="auto"/>
      </w:divBdr>
    </w:div>
    <w:div w:id="1699893252">
      <w:bodyDiv w:val="1"/>
      <w:marLeft w:val="0"/>
      <w:marRight w:val="0"/>
      <w:marTop w:val="0"/>
      <w:marBottom w:val="0"/>
      <w:divBdr>
        <w:top w:val="none" w:sz="0" w:space="0" w:color="auto"/>
        <w:left w:val="none" w:sz="0" w:space="0" w:color="auto"/>
        <w:bottom w:val="none" w:sz="0" w:space="0" w:color="auto"/>
        <w:right w:val="none" w:sz="0" w:space="0" w:color="auto"/>
      </w:divBdr>
    </w:div>
    <w:div w:id="1768231973">
      <w:bodyDiv w:val="1"/>
      <w:marLeft w:val="0"/>
      <w:marRight w:val="0"/>
      <w:marTop w:val="0"/>
      <w:marBottom w:val="0"/>
      <w:divBdr>
        <w:top w:val="none" w:sz="0" w:space="0" w:color="auto"/>
        <w:left w:val="none" w:sz="0" w:space="0" w:color="auto"/>
        <w:bottom w:val="none" w:sz="0" w:space="0" w:color="auto"/>
        <w:right w:val="none" w:sz="0" w:space="0" w:color="auto"/>
      </w:divBdr>
    </w:div>
    <w:div w:id="1792703707">
      <w:bodyDiv w:val="1"/>
      <w:marLeft w:val="0"/>
      <w:marRight w:val="0"/>
      <w:marTop w:val="0"/>
      <w:marBottom w:val="0"/>
      <w:divBdr>
        <w:top w:val="none" w:sz="0" w:space="0" w:color="auto"/>
        <w:left w:val="none" w:sz="0" w:space="0" w:color="auto"/>
        <w:bottom w:val="none" w:sz="0" w:space="0" w:color="auto"/>
        <w:right w:val="none" w:sz="0" w:space="0" w:color="auto"/>
      </w:divBdr>
    </w:div>
    <w:div w:id="1938517910">
      <w:bodyDiv w:val="1"/>
      <w:marLeft w:val="0"/>
      <w:marRight w:val="0"/>
      <w:marTop w:val="0"/>
      <w:marBottom w:val="0"/>
      <w:divBdr>
        <w:top w:val="none" w:sz="0" w:space="0" w:color="auto"/>
        <w:left w:val="none" w:sz="0" w:space="0" w:color="auto"/>
        <w:bottom w:val="none" w:sz="0" w:space="0" w:color="auto"/>
        <w:right w:val="none" w:sz="0" w:space="0" w:color="auto"/>
      </w:divBdr>
    </w:div>
    <w:div w:id="1964572746">
      <w:bodyDiv w:val="1"/>
      <w:marLeft w:val="0"/>
      <w:marRight w:val="0"/>
      <w:marTop w:val="0"/>
      <w:marBottom w:val="0"/>
      <w:divBdr>
        <w:top w:val="none" w:sz="0" w:space="0" w:color="auto"/>
        <w:left w:val="none" w:sz="0" w:space="0" w:color="auto"/>
        <w:bottom w:val="none" w:sz="0" w:space="0" w:color="auto"/>
        <w:right w:val="none" w:sz="0" w:space="0" w:color="auto"/>
      </w:divBdr>
      <w:divsChild>
        <w:div w:id="385223012">
          <w:marLeft w:val="0"/>
          <w:marRight w:val="0"/>
          <w:marTop w:val="0"/>
          <w:marBottom w:val="0"/>
          <w:divBdr>
            <w:top w:val="none" w:sz="0" w:space="0" w:color="auto"/>
            <w:left w:val="none" w:sz="0" w:space="0" w:color="auto"/>
            <w:bottom w:val="none" w:sz="0" w:space="0" w:color="auto"/>
            <w:right w:val="none" w:sz="0" w:space="0" w:color="auto"/>
          </w:divBdr>
          <w:divsChild>
            <w:div w:id="793912490">
              <w:marLeft w:val="0"/>
              <w:marRight w:val="0"/>
              <w:marTop w:val="0"/>
              <w:marBottom w:val="0"/>
              <w:divBdr>
                <w:top w:val="none" w:sz="0" w:space="0" w:color="auto"/>
                <w:left w:val="none" w:sz="0" w:space="0" w:color="auto"/>
                <w:bottom w:val="none" w:sz="0" w:space="0" w:color="auto"/>
                <w:right w:val="none" w:sz="0" w:space="0" w:color="auto"/>
              </w:divBdr>
              <w:divsChild>
                <w:div w:id="673603945">
                  <w:marLeft w:val="0"/>
                  <w:marRight w:val="0"/>
                  <w:marTop w:val="0"/>
                  <w:marBottom w:val="0"/>
                  <w:divBdr>
                    <w:top w:val="none" w:sz="0" w:space="0" w:color="auto"/>
                    <w:left w:val="none" w:sz="0" w:space="0" w:color="auto"/>
                    <w:bottom w:val="none" w:sz="0" w:space="0" w:color="auto"/>
                    <w:right w:val="none" w:sz="0" w:space="0" w:color="auto"/>
                  </w:divBdr>
                  <w:divsChild>
                    <w:div w:id="288825190">
                      <w:marLeft w:val="0"/>
                      <w:marRight w:val="0"/>
                      <w:marTop w:val="0"/>
                      <w:marBottom w:val="0"/>
                      <w:divBdr>
                        <w:top w:val="none" w:sz="0" w:space="0" w:color="auto"/>
                        <w:left w:val="none" w:sz="0" w:space="0" w:color="auto"/>
                        <w:bottom w:val="none" w:sz="0" w:space="0" w:color="auto"/>
                        <w:right w:val="none" w:sz="0" w:space="0" w:color="auto"/>
                      </w:divBdr>
                      <w:divsChild>
                        <w:div w:id="1549681869">
                          <w:marLeft w:val="0"/>
                          <w:marRight w:val="0"/>
                          <w:marTop w:val="0"/>
                          <w:marBottom w:val="0"/>
                          <w:divBdr>
                            <w:top w:val="none" w:sz="0" w:space="0" w:color="auto"/>
                            <w:left w:val="none" w:sz="0" w:space="0" w:color="auto"/>
                            <w:bottom w:val="none" w:sz="0" w:space="0" w:color="auto"/>
                            <w:right w:val="none" w:sz="0" w:space="0" w:color="auto"/>
                          </w:divBdr>
                          <w:divsChild>
                            <w:div w:id="658265924">
                              <w:marLeft w:val="0"/>
                              <w:marRight w:val="0"/>
                              <w:marTop w:val="0"/>
                              <w:marBottom w:val="0"/>
                              <w:divBdr>
                                <w:top w:val="none" w:sz="0" w:space="0" w:color="auto"/>
                                <w:left w:val="none" w:sz="0" w:space="0" w:color="auto"/>
                                <w:bottom w:val="none" w:sz="0" w:space="0" w:color="auto"/>
                                <w:right w:val="none" w:sz="0" w:space="0" w:color="auto"/>
                              </w:divBdr>
                              <w:divsChild>
                                <w:div w:id="1975136717">
                                  <w:marLeft w:val="0"/>
                                  <w:marRight w:val="0"/>
                                  <w:marTop w:val="0"/>
                                  <w:marBottom w:val="0"/>
                                  <w:divBdr>
                                    <w:top w:val="none" w:sz="0" w:space="0" w:color="auto"/>
                                    <w:left w:val="none" w:sz="0" w:space="0" w:color="auto"/>
                                    <w:bottom w:val="none" w:sz="0" w:space="0" w:color="auto"/>
                                    <w:right w:val="none" w:sz="0" w:space="0" w:color="auto"/>
                                  </w:divBdr>
                                  <w:divsChild>
                                    <w:div w:id="7066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93848">
          <w:marLeft w:val="0"/>
          <w:marRight w:val="0"/>
          <w:marTop w:val="0"/>
          <w:marBottom w:val="0"/>
          <w:divBdr>
            <w:top w:val="none" w:sz="0" w:space="0" w:color="auto"/>
            <w:left w:val="none" w:sz="0" w:space="0" w:color="auto"/>
            <w:bottom w:val="none" w:sz="0" w:space="0" w:color="auto"/>
            <w:right w:val="none" w:sz="0" w:space="0" w:color="auto"/>
          </w:divBdr>
          <w:divsChild>
            <w:div w:id="247888650">
              <w:marLeft w:val="0"/>
              <w:marRight w:val="0"/>
              <w:marTop w:val="0"/>
              <w:marBottom w:val="0"/>
              <w:divBdr>
                <w:top w:val="none" w:sz="0" w:space="0" w:color="auto"/>
                <w:left w:val="none" w:sz="0" w:space="0" w:color="auto"/>
                <w:bottom w:val="none" w:sz="0" w:space="0" w:color="auto"/>
                <w:right w:val="none" w:sz="0" w:space="0" w:color="auto"/>
              </w:divBdr>
              <w:divsChild>
                <w:div w:id="990600412">
                  <w:marLeft w:val="0"/>
                  <w:marRight w:val="0"/>
                  <w:marTop w:val="0"/>
                  <w:marBottom w:val="0"/>
                  <w:divBdr>
                    <w:top w:val="none" w:sz="0" w:space="0" w:color="auto"/>
                    <w:left w:val="none" w:sz="0" w:space="0" w:color="auto"/>
                    <w:bottom w:val="none" w:sz="0" w:space="0" w:color="auto"/>
                    <w:right w:val="none" w:sz="0" w:space="0" w:color="auto"/>
                  </w:divBdr>
                  <w:divsChild>
                    <w:div w:id="1654262576">
                      <w:marLeft w:val="0"/>
                      <w:marRight w:val="0"/>
                      <w:marTop w:val="0"/>
                      <w:marBottom w:val="0"/>
                      <w:divBdr>
                        <w:top w:val="none" w:sz="0" w:space="0" w:color="auto"/>
                        <w:left w:val="none" w:sz="0" w:space="0" w:color="auto"/>
                        <w:bottom w:val="none" w:sz="0" w:space="0" w:color="auto"/>
                        <w:right w:val="none" w:sz="0" w:space="0" w:color="auto"/>
                      </w:divBdr>
                      <w:divsChild>
                        <w:div w:id="1361903672">
                          <w:marLeft w:val="0"/>
                          <w:marRight w:val="0"/>
                          <w:marTop w:val="0"/>
                          <w:marBottom w:val="0"/>
                          <w:divBdr>
                            <w:top w:val="none" w:sz="0" w:space="0" w:color="auto"/>
                            <w:left w:val="none" w:sz="0" w:space="0" w:color="auto"/>
                            <w:bottom w:val="none" w:sz="0" w:space="0" w:color="auto"/>
                            <w:right w:val="none" w:sz="0" w:space="0" w:color="auto"/>
                          </w:divBdr>
                          <w:divsChild>
                            <w:div w:id="1430855267">
                              <w:marLeft w:val="0"/>
                              <w:marRight w:val="0"/>
                              <w:marTop w:val="0"/>
                              <w:marBottom w:val="0"/>
                              <w:divBdr>
                                <w:top w:val="none" w:sz="0" w:space="0" w:color="auto"/>
                                <w:left w:val="none" w:sz="0" w:space="0" w:color="auto"/>
                                <w:bottom w:val="none" w:sz="0" w:space="0" w:color="auto"/>
                                <w:right w:val="none" w:sz="0" w:space="0" w:color="auto"/>
                              </w:divBdr>
                              <w:divsChild>
                                <w:div w:id="1563981331">
                                  <w:marLeft w:val="0"/>
                                  <w:marRight w:val="0"/>
                                  <w:marTop w:val="0"/>
                                  <w:marBottom w:val="0"/>
                                  <w:divBdr>
                                    <w:top w:val="none" w:sz="0" w:space="0" w:color="auto"/>
                                    <w:left w:val="none" w:sz="0" w:space="0" w:color="auto"/>
                                    <w:bottom w:val="none" w:sz="0" w:space="0" w:color="auto"/>
                                    <w:right w:val="none" w:sz="0" w:space="0" w:color="auto"/>
                                  </w:divBdr>
                                  <w:divsChild>
                                    <w:div w:id="1262758137">
                                      <w:marLeft w:val="0"/>
                                      <w:marRight w:val="0"/>
                                      <w:marTop w:val="0"/>
                                      <w:marBottom w:val="0"/>
                                      <w:divBdr>
                                        <w:top w:val="none" w:sz="0" w:space="0" w:color="auto"/>
                                        <w:left w:val="none" w:sz="0" w:space="0" w:color="auto"/>
                                        <w:bottom w:val="none" w:sz="0" w:space="0" w:color="auto"/>
                                        <w:right w:val="none" w:sz="0" w:space="0" w:color="auto"/>
                                      </w:divBdr>
                                      <w:divsChild>
                                        <w:div w:id="961418757">
                                          <w:marLeft w:val="0"/>
                                          <w:marRight w:val="0"/>
                                          <w:marTop w:val="0"/>
                                          <w:marBottom w:val="0"/>
                                          <w:divBdr>
                                            <w:top w:val="none" w:sz="0" w:space="0" w:color="auto"/>
                                            <w:left w:val="none" w:sz="0" w:space="0" w:color="auto"/>
                                            <w:bottom w:val="none" w:sz="0" w:space="0" w:color="auto"/>
                                            <w:right w:val="none" w:sz="0" w:space="0" w:color="auto"/>
                                          </w:divBdr>
                                          <w:divsChild>
                                            <w:div w:id="14416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132712">
      <w:bodyDiv w:val="1"/>
      <w:marLeft w:val="0"/>
      <w:marRight w:val="0"/>
      <w:marTop w:val="0"/>
      <w:marBottom w:val="0"/>
      <w:divBdr>
        <w:top w:val="none" w:sz="0" w:space="0" w:color="auto"/>
        <w:left w:val="none" w:sz="0" w:space="0" w:color="auto"/>
        <w:bottom w:val="none" w:sz="0" w:space="0" w:color="auto"/>
        <w:right w:val="none" w:sz="0" w:space="0" w:color="auto"/>
      </w:divBdr>
    </w:div>
    <w:div w:id="2059930519">
      <w:bodyDiv w:val="1"/>
      <w:marLeft w:val="0"/>
      <w:marRight w:val="0"/>
      <w:marTop w:val="0"/>
      <w:marBottom w:val="0"/>
      <w:divBdr>
        <w:top w:val="none" w:sz="0" w:space="0" w:color="auto"/>
        <w:left w:val="none" w:sz="0" w:space="0" w:color="auto"/>
        <w:bottom w:val="none" w:sz="0" w:space="0" w:color="auto"/>
        <w:right w:val="none" w:sz="0" w:space="0" w:color="auto"/>
      </w:divBdr>
    </w:div>
    <w:div w:id="2096004469">
      <w:bodyDiv w:val="1"/>
      <w:marLeft w:val="0"/>
      <w:marRight w:val="0"/>
      <w:marTop w:val="0"/>
      <w:marBottom w:val="0"/>
      <w:divBdr>
        <w:top w:val="none" w:sz="0" w:space="0" w:color="auto"/>
        <w:left w:val="none" w:sz="0" w:space="0" w:color="auto"/>
        <w:bottom w:val="none" w:sz="0" w:space="0" w:color="auto"/>
        <w:right w:val="none" w:sz="0" w:space="0" w:color="auto"/>
      </w:divBdr>
    </w:div>
    <w:div w:id="2098864483">
      <w:bodyDiv w:val="1"/>
      <w:marLeft w:val="0"/>
      <w:marRight w:val="0"/>
      <w:marTop w:val="0"/>
      <w:marBottom w:val="0"/>
      <w:divBdr>
        <w:top w:val="none" w:sz="0" w:space="0" w:color="auto"/>
        <w:left w:val="none" w:sz="0" w:space="0" w:color="auto"/>
        <w:bottom w:val="none" w:sz="0" w:space="0" w:color="auto"/>
        <w:right w:val="none" w:sz="0" w:space="0" w:color="auto"/>
      </w:divBdr>
    </w:div>
    <w:div w:id="2114091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u.mf.gov.pl/web" TargetMode="External"/><Relationship Id="rId3" Type="http://schemas.openxmlformats.org/officeDocument/2006/relationships/styles" Target="styles.xml"/><Relationship Id="rId7" Type="http://schemas.openxmlformats.org/officeDocument/2006/relationships/hyperlink" Target="https://ksef.podatki.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sef.podatki.gov.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56A2-E4BD-4157-9474-9715F5E2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7487</Words>
  <Characters>44926</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Kuratorium Oświaty w Warszawie</Company>
  <LinksUpToDate>false</LinksUpToDate>
  <CharactersWithSpaces>52309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Kulmatycki</dc:creator>
  <cp:keywords/>
  <cp:lastModifiedBy>Karolina Dumin-Szostak</cp:lastModifiedBy>
  <cp:revision>5</cp:revision>
  <cp:lastPrinted>2026-06-23T07:02:00Z</cp:lastPrinted>
  <dcterms:created xsi:type="dcterms:W3CDTF">2026-07-14T18:03:00Z</dcterms:created>
  <dcterms:modified xsi:type="dcterms:W3CDTF">2026-07-15T10:25:00Z</dcterms:modified>
</cp:coreProperties>
</file>