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62" w:rsidRDefault="005C1762" w:rsidP="005C1762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5C1762" w:rsidRPr="00755AC6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r w:rsidRPr="00755AC6">
        <w:rPr>
          <w:rFonts w:ascii="ArialMT" w:eastAsia="Times New Roman" w:hAnsi="ArialMT" w:cs="ArialMT"/>
          <w:lang w:bidi="en-US"/>
        </w:rPr>
        <w:t>przesył</w:t>
      </w:r>
      <w:r>
        <w:rPr>
          <w:rFonts w:ascii="ArialMT" w:eastAsia="Times New Roman" w:hAnsi="ArialMT" w:cs="ArialMT"/>
          <w:lang w:bidi="en-US"/>
        </w:rPr>
        <w:t>ki</w:t>
      </w:r>
      <w:r w:rsidRPr="00755AC6">
        <w:rPr>
          <w:rFonts w:ascii="ArialMT" w:eastAsia="Times New Roman" w:hAnsi="ArialMT" w:cs="ArialMT"/>
          <w:lang w:bidi="en-US"/>
        </w:rPr>
        <w:t xml:space="preserve"> zawierając</w:t>
      </w:r>
      <w:r>
        <w:rPr>
          <w:rFonts w:ascii="ArialMT" w:eastAsia="Times New Roman" w:hAnsi="ArialMT" w:cs="ArialMT"/>
          <w:lang w:bidi="en-US"/>
        </w:rPr>
        <w:t>e</w:t>
      </w:r>
      <w:r w:rsidRPr="00755AC6">
        <w:rPr>
          <w:rFonts w:ascii="ArialMT" w:eastAsia="Times New Roman" w:hAnsi="ArialMT" w:cs="ArialMT"/>
          <w:lang w:bidi="en-US"/>
        </w:rPr>
        <w:t xml:space="preserve"> informac</w:t>
      </w:r>
      <w:r>
        <w:rPr>
          <w:rFonts w:ascii="ArialMT" w:eastAsia="Times New Roman" w:hAnsi="ArialMT" w:cs="ArialMT"/>
          <w:lang w:bidi="en-US"/>
        </w:rPr>
        <w:t>je niejawne;</w:t>
      </w:r>
    </w:p>
    <w:p w:rsidR="005C1762" w:rsidRPr="00755AC6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r w:rsidRPr="00755AC6">
        <w:rPr>
          <w:rFonts w:ascii="ArialMT" w:eastAsia="Times New Roman" w:hAnsi="ArialMT" w:cs="ArialMT"/>
          <w:lang w:bidi="en-US"/>
        </w:rPr>
        <w:t>przesył</w:t>
      </w:r>
      <w:r>
        <w:rPr>
          <w:rFonts w:ascii="ArialMT" w:eastAsia="Times New Roman" w:hAnsi="ArialMT" w:cs="ArialMT"/>
          <w:lang w:bidi="en-US"/>
        </w:rPr>
        <w:t>ki</w:t>
      </w:r>
      <w:r w:rsidRPr="00755AC6">
        <w:rPr>
          <w:rFonts w:ascii="ArialMT" w:eastAsia="Times New Roman" w:hAnsi="ArialMT" w:cs="ArialMT"/>
          <w:lang w:bidi="en-US"/>
        </w:rPr>
        <w:t xml:space="preserve"> wartościow</w:t>
      </w:r>
      <w:r>
        <w:rPr>
          <w:rFonts w:ascii="ArialMT" w:eastAsia="Times New Roman" w:hAnsi="ArialMT" w:cs="ArialMT"/>
          <w:lang w:bidi="en-US"/>
        </w:rPr>
        <w:t>e</w:t>
      </w:r>
      <w:r w:rsidRPr="00755AC6">
        <w:rPr>
          <w:rFonts w:ascii="ArialMT" w:eastAsia="Times New Roman" w:hAnsi="ArialMT" w:cs="ArialMT"/>
          <w:lang w:bidi="en-US"/>
        </w:rPr>
        <w:t xml:space="preserve">, które są przekazywane właściwej osobie lub komórce </w:t>
      </w:r>
      <w:r>
        <w:rPr>
          <w:rFonts w:ascii="ArialMT" w:eastAsia="Times New Roman" w:hAnsi="ArialMT" w:cs="ArialMT"/>
          <w:lang w:bidi="en-US"/>
        </w:rPr>
        <w:t>organizacyjnej za pokwitowaniem;</w:t>
      </w:r>
    </w:p>
    <w:p w:rsidR="005C1762" w:rsidRPr="00755AC6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r w:rsidRPr="00755AC6">
        <w:rPr>
          <w:rFonts w:ascii="ArialMT" w:eastAsia="Times New Roman" w:hAnsi="ArialMT" w:cs="ArialMT"/>
          <w:lang w:bidi="en-US"/>
        </w:rPr>
        <w:t>przesył</w:t>
      </w:r>
      <w:r>
        <w:rPr>
          <w:rFonts w:ascii="ArialMT" w:eastAsia="Times New Roman" w:hAnsi="ArialMT" w:cs="ArialMT"/>
          <w:lang w:bidi="en-US"/>
        </w:rPr>
        <w:t>ki zawierające</w:t>
      </w:r>
      <w:r w:rsidRPr="00755AC6">
        <w:rPr>
          <w:rFonts w:ascii="ArialMT" w:eastAsia="Times New Roman" w:hAnsi="ArialMT" w:cs="ArialMT"/>
          <w:lang w:bidi="en-US"/>
        </w:rPr>
        <w:t xml:space="preserve"> oferty przetargowe zabezpieczone w kopertach (opakowaniach) opatrzonych napisem: „Oferta na (…) – nie otwierać</w:t>
      </w:r>
      <w:r>
        <w:rPr>
          <w:rFonts w:ascii="ArialMT" w:eastAsia="Times New Roman" w:hAnsi="ArialMT" w:cs="ArialMT"/>
          <w:lang w:bidi="en-US"/>
        </w:rPr>
        <w:t xml:space="preserve"> przed (…)”;</w:t>
      </w:r>
    </w:p>
    <w:p w:rsidR="005C1762" w:rsidRPr="00755AC6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r w:rsidRPr="00755AC6">
        <w:rPr>
          <w:rFonts w:ascii="ArialMT" w:eastAsia="Times New Roman" w:hAnsi="ArialMT" w:cs="ArialMT"/>
          <w:lang w:bidi="en-US"/>
        </w:rPr>
        <w:t>przesył</w:t>
      </w:r>
      <w:r>
        <w:rPr>
          <w:rFonts w:ascii="ArialMT" w:eastAsia="Times New Roman" w:hAnsi="ArialMT" w:cs="ArialMT"/>
          <w:lang w:bidi="en-US"/>
        </w:rPr>
        <w:t>ki</w:t>
      </w:r>
      <w:r w:rsidRPr="00755AC6">
        <w:rPr>
          <w:rFonts w:ascii="ArialMT" w:eastAsia="Times New Roman" w:hAnsi="ArialMT" w:cs="ArialMT"/>
          <w:lang w:bidi="en-US"/>
        </w:rPr>
        <w:t xml:space="preserve"> z n</w:t>
      </w:r>
      <w:r>
        <w:rPr>
          <w:rFonts w:ascii="ArialMT" w:eastAsia="Times New Roman" w:hAnsi="ArialMT" w:cs="ArialMT"/>
          <w:lang w:bidi="en-US"/>
        </w:rPr>
        <w:t>apisem: „Wadium w postępowaniu”;</w:t>
      </w:r>
    </w:p>
    <w:p w:rsidR="005C1762" w:rsidRPr="00755AC6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r w:rsidRPr="00755AC6">
        <w:rPr>
          <w:rFonts w:ascii="ArialMT" w:eastAsia="Times New Roman" w:hAnsi="ArialMT" w:cs="ArialMT"/>
          <w:lang w:bidi="en-US"/>
        </w:rPr>
        <w:t>przesył</w:t>
      </w:r>
      <w:r>
        <w:rPr>
          <w:rFonts w:ascii="ArialMT" w:eastAsia="Times New Roman" w:hAnsi="ArialMT" w:cs="ArialMT"/>
          <w:lang w:bidi="en-US"/>
        </w:rPr>
        <w:t>ki</w:t>
      </w:r>
      <w:r w:rsidRPr="00755AC6">
        <w:rPr>
          <w:rFonts w:ascii="ArialMT" w:eastAsia="Times New Roman" w:hAnsi="ArialMT" w:cs="ArialMT"/>
          <w:lang w:bidi="en-US"/>
        </w:rPr>
        <w:t xml:space="preserve"> opatrzon</w:t>
      </w:r>
      <w:r>
        <w:rPr>
          <w:rFonts w:ascii="ArialMT" w:eastAsia="Times New Roman" w:hAnsi="ArialMT" w:cs="ArialMT"/>
          <w:lang w:bidi="en-US"/>
        </w:rPr>
        <w:t>e klauzulą: „Do rąk własnych”;</w:t>
      </w:r>
    </w:p>
    <w:p w:rsidR="005C1762" w:rsidRPr="00755AC6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r w:rsidRPr="00755AC6">
        <w:rPr>
          <w:rFonts w:ascii="ArialMT" w:eastAsia="Times New Roman" w:hAnsi="ArialMT" w:cs="ArialMT"/>
          <w:lang w:bidi="en-US"/>
        </w:rPr>
        <w:t>ofert</w:t>
      </w:r>
      <w:r>
        <w:rPr>
          <w:rFonts w:ascii="ArialMT" w:eastAsia="Times New Roman" w:hAnsi="ArialMT" w:cs="ArialMT"/>
          <w:lang w:bidi="en-US"/>
        </w:rPr>
        <w:t>y</w:t>
      </w:r>
      <w:r w:rsidRPr="00755AC6">
        <w:rPr>
          <w:rFonts w:ascii="ArialMT" w:eastAsia="Times New Roman" w:hAnsi="ArialMT" w:cs="ArialMT"/>
          <w:lang w:bidi="en-US"/>
        </w:rPr>
        <w:t xml:space="preserve"> składan</w:t>
      </w:r>
      <w:r>
        <w:rPr>
          <w:rFonts w:ascii="ArialMT" w:eastAsia="Times New Roman" w:hAnsi="ArialMT" w:cs="ArialMT"/>
          <w:lang w:bidi="en-US"/>
        </w:rPr>
        <w:t>e</w:t>
      </w:r>
      <w:r w:rsidRPr="00755AC6">
        <w:rPr>
          <w:rFonts w:ascii="ArialMT" w:eastAsia="Times New Roman" w:hAnsi="ArialMT" w:cs="ArialMT"/>
          <w:lang w:bidi="en-US"/>
        </w:rPr>
        <w:t xml:space="preserve"> przez właściwe podmioty w związku z konkursami organizowanymi przez</w:t>
      </w:r>
      <w:r>
        <w:rPr>
          <w:rFonts w:ascii="ArialMT" w:eastAsia="Times New Roman" w:hAnsi="ArialMT" w:cs="ArialMT"/>
          <w:lang w:bidi="en-US"/>
        </w:rPr>
        <w:t xml:space="preserve"> Mazowieckiego Kuratora Oświaty;</w:t>
      </w:r>
    </w:p>
    <w:p w:rsidR="005C1762" w:rsidRPr="00755AC6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r w:rsidRPr="00755AC6">
        <w:rPr>
          <w:rFonts w:ascii="ArialMT" w:eastAsia="Times New Roman" w:hAnsi="ArialMT" w:cs="ArialMT"/>
          <w:lang w:bidi="en-US"/>
        </w:rPr>
        <w:t>przesył</w:t>
      </w:r>
      <w:r>
        <w:rPr>
          <w:rFonts w:ascii="ArialMT" w:eastAsia="Times New Roman" w:hAnsi="ArialMT" w:cs="ArialMT"/>
          <w:lang w:bidi="en-US"/>
        </w:rPr>
        <w:t>ki</w:t>
      </w:r>
      <w:r w:rsidRPr="00755AC6">
        <w:rPr>
          <w:rFonts w:ascii="ArialMT" w:eastAsia="Times New Roman" w:hAnsi="ArialMT" w:cs="ArialMT"/>
          <w:lang w:bidi="en-US"/>
        </w:rPr>
        <w:t xml:space="preserve"> kierowan</w:t>
      </w:r>
      <w:r>
        <w:rPr>
          <w:rFonts w:ascii="ArialMT" w:eastAsia="Times New Roman" w:hAnsi="ArialMT" w:cs="ArialMT"/>
          <w:lang w:bidi="en-US"/>
        </w:rPr>
        <w:t>e</w:t>
      </w:r>
      <w:r w:rsidRPr="00755AC6">
        <w:rPr>
          <w:rFonts w:ascii="ArialMT" w:eastAsia="Times New Roman" w:hAnsi="ArialMT" w:cs="ArialMT"/>
          <w:lang w:bidi="en-US"/>
        </w:rPr>
        <w:t xml:space="preserve"> do rzecznika dyscyplinarnego dla komisji dyscyplinarnej dla nauczycieli lub komisji dyscyplinarnej dla nauczycieli, działając</w:t>
      </w:r>
      <w:r>
        <w:rPr>
          <w:rFonts w:ascii="ArialMT" w:eastAsia="Times New Roman" w:hAnsi="ArialMT" w:cs="ArialMT"/>
          <w:lang w:bidi="en-US"/>
        </w:rPr>
        <w:t>ych przy Wojewodzie Mazowieckim;</w:t>
      </w:r>
    </w:p>
    <w:p w:rsidR="005C1762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r w:rsidRPr="00755AC6">
        <w:rPr>
          <w:rFonts w:ascii="ArialMT" w:eastAsia="Times New Roman" w:hAnsi="ArialMT" w:cs="ArialMT"/>
          <w:lang w:bidi="en-US"/>
        </w:rPr>
        <w:t>oświadcze</w:t>
      </w:r>
      <w:r>
        <w:rPr>
          <w:rFonts w:ascii="ArialMT" w:eastAsia="Times New Roman" w:hAnsi="ArialMT" w:cs="ArialMT"/>
          <w:lang w:bidi="en-US"/>
        </w:rPr>
        <w:t>nia</w:t>
      </w:r>
      <w:r w:rsidRPr="00755AC6">
        <w:rPr>
          <w:rFonts w:ascii="ArialMT" w:eastAsia="Times New Roman" w:hAnsi="ArialMT" w:cs="ArialMT"/>
          <w:lang w:bidi="en-US"/>
        </w:rPr>
        <w:t xml:space="preserve"> lustracyjn</w:t>
      </w:r>
      <w:r>
        <w:rPr>
          <w:rFonts w:ascii="ArialMT" w:eastAsia="Times New Roman" w:hAnsi="ArialMT" w:cs="ArialMT"/>
          <w:lang w:bidi="en-US"/>
        </w:rPr>
        <w:t>e</w:t>
      </w:r>
      <w:r w:rsidRPr="00755AC6">
        <w:rPr>
          <w:rFonts w:ascii="ArialMT" w:eastAsia="Times New Roman" w:hAnsi="ArialMT" w:cs="ArialMT"/>
          <w:lang w:bidi="en-US"/>
        </w:rPr>
        <w:t xml:space="preserve"> i informacj</w:t>
      </w:r>
      <w:r>
        <w:rPr>
          <w:rFonts w:ascii="ArialMT" w:eastAsia="Times New Roman" w:hAnsi="ArialMT" w:cs="ArialMT"/>
          <w:lang w:bidi="en-US"/>
        </w:rPr>
        <w:t>e</w:t>
      </w:r>
      <w:r w:rsidRPr="00755AC6">
        <w:rPr>
          <w:rFonts w:ascii="ArialMT" w:eastAsia="Times New Roman" w:hAnsi="ArialMT" w:cs="ArialMT"/>
          <w:lang w:bidi="en-US"/>
        </w:rPr>
        <w:t xml:space="preserve"> o złoż</w:t>
      </w:r>
      <w:r>
        <w:rPr>
          <w:rFonts w:ascii="ArialMT" w:eastAsia="Times New Roman" w:hAnsi="ArialMT" w:cs="ArialMT"/>
          <w:lang w:bidi="en-US"/>
        </w:rPr>
        <w:t>eniu oświadczenia lustracyjnego;</w:t>
      </w:r>
    </w:p>
    <w:p w:rsidR="005C1762" w:rsidRPr="00755AC6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pisma z Krajowego Rejestru Karnego, Agencji Bezpieczeństwa Wewnętrznego </w:t>
      </w:r>
      <w:r w:rsidR="00727054">
        <w:rPr>
          <w:rFonts w:ascii="ArialMT" w:eastAsia="Times New Roman" w:hAnsi="ArialMT" w:cs="ArialMT"/>
          <w:lang w:bidi="en-US"/>
        </w:rPr>
        <w:br/>
      </w:r>
      <w:bookmarkStart w:id="0" w:name="_GoBack"/>
      <w:bookmarkEnd w:id="0"/>
      <w:r>
        <w:rPr>
          <w:rFonts w:ascii="ArialMT" w:eastAsia="Times New Roman" w:hAnsi="ArialMT" w:cs="ArialMT"/>
          <w:lang w:bidi="en-US"/>
        </w:rPr>
        <w:t>i Centralnego Biura Antykorupcyjnego;</w:t>
      </w:r>
    </w:p>
    <w:p w:rsidR="005C1762" w:rsidRPr="00755AC6" w:rsidRDefault="005C1762" w:rsidP="005C176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MT" w:eastAsia="Times New Roman" w:hAnsi="ArialMT" w:cs="ArialMT"/>
          <w:lang w:bidi="en-US"/>
        </w:rPr>
      </w:pPr>
      <w:r w:rsidRPr="00755AC6">
        <w:rPr>
          <w:rFonts w:ascii="ArialMT" w:eastAsia="Times New Roman" w:hAnsi="ArialMT" w:cs="ArialMT"/>
          <w:lang w:bidi="en-US"/>
        </w:rPr>
        <w:t>ośw</w:t>
      </w:r>
      <w:r>
        <w:rPr>
          <w:rFonts w:ascii="ArialMT" w:eastAsia="Times New Roman" w:hAnsi="ArialMT" w:cs="ArialMT"/>
          <w:lang w:bidi="en-US"/>
        </w:rPr>
        <w:t>iadczenia majątkowe pracowników.</w:t>
      </w:r>
    </w:p>
    <w:p w:rsidR="005C1762" w:rsidRDefault="005C1762" w:rsidP="005C1762">
      <w:pPr>
        <w:rPr>
          <w:rFonts w:ascii="Arial" w:hAnsi="Arial" w:cs="Arial"/>
          <w:b/>
          <w:bCs/>
        </w:rPr>
      </w:pPr>
    </w:p>
    <w:p w:rsidR="008E1A3D" w:rsidRDefault="008E1A3D"/>
    <w:sectPr w:rsidR="008E1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45" w:rsidRDefault="00D35945" w:rsidP="005C1762">
      <w:pPr>
        <w:spacing w:after="0" w:line="240" w:lineRule="auto"/>
      </w:pPr>
      <w:r>
        <w:separator/>
      </w:r>
    </w:p>
  </w:endnote>
  <w:endnote w:type="continuationSeparator" w:id="0">
    <w:p w:rsidR="00D35945" w:rsidRDefault="00D35945" w:rsidP="005C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76" w:rsidRDefault="00514B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76" w:rsidRDefault="00514B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76" w:rsidRDefault="00514B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45" w:rsidRDefault="00D35945" w:rsidP="005C1762">
      <w:pPr>
        <w:spacing w:after="0" w:line="240" w:lineRule="auto"/>
      </w:pPr>
      <w:r>
        <w:separator/>
      </w:r>
    </w:p>
  </w:footnote>
  <w:footnote w:type="continuationSeparator" w:id="0">
    <w:p w:rsidR="00D35945" w:rsidRDefault="00D35945" w:rsidP="005C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76" w:rsidRDefault="00514B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62" w:rsidRPr="00E80A5B" w:rsidRDefault="005C1762" w:rsidP="005C1762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E80A5B">
      <w:rPr>
        <w:rFonts w:ascii="Arial" w:hAnsi="Arial" w:cs="Arial"/>
        <w:b/>
        <w:bCs/>
        <w:sz w:val="20"/>
        <w:szCs w:val="24"/>
      </w:rPr>
      <w:t xml:space="preserve">Załącznik Nr 3 do zarządzenia Nr </w:t>
    </w:r>
    <w:r w:rsidR="00514B76" w:rsidRPr="00E80A5B">
      <w:rPr>
        <w:rFonts w:ascii="Arial" w:hAnsi="Arial" w:cs="Arial"/>
        <w:b/>
        <w:bCs/>
        <w:sz w:val="20"/>
        <w:szCs w:val="24"/>
      </w:rPr>
      <w:t>37</w:t>
    </w:r>
    <w:r w:rsidRPr="00E80A5B">
      <w:rPr>
        <w:rFonts w:ascii="Arial" w:hAnsi="Arial" w:cs="Arial"/>
        <w:b/>
        <w:bCs/>
        <w:sz w:val="20"/>
        <w:szCs w:val="24"/>
      </w:rPr>
      <w:t xml:space="preserve"> </w:t>
    </w:r>
  </w:p>
  <w:p w:rsidR="005C1762" w:rsidRPr="00E80A5B" w:rsidRDefault="005C1762" w:rsidP="005C1762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E80A5B">
      <w:rPr>
        <w:rFonts w:ascii="Arial" w:hAnsi="Arial" w:cs="Arial"/>
        <w:b/>
        <w:bCs/>
        <w:sz w:val="20"/>
        <w:szCs w:val="24"/>
      </w:rPr>
      <w:t xml:space="preserve">Mazowieckiego Kuratora Oświaty </w:t>
    </w:r>
  </w:p>
  <w:p w:rsidR="005C1762" w:rsidRPr="00E80A5B" w:rsidRDefault="005C1762" w:rsidP="005C1762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E80A5B">
      <w:rPr>
        <w:rFonts w:ascii="Arial" w:hAnsi="Arial" w:cs="Arial"/>
        <w:b/>
        <w:bCs/>
        <w:sz w:val="20"/>
        <w:szCs w:val="24"/>
      </w:rPr>
      <w:t xml:space="preserve">z dnia </w:t>
    </w:r>
    <w:r w:rsidR="00514B76" w:rsidRPr="00E80A5B">
      <w:rPr>
        <w:rFonts w:ascii="Arial" w:hAnsi="Arial" w:cs="Arial"/>
        <w:b/>
        <w:bCs/>
        <w:sz w:val="20"/>
        <w:szCs w:val="24"/>
      </w:rPr>
      <w:t xml:space="preserve">30 </w:t>
    </w:r>
    <w:r w:rsidRPr="00E80A5B">
      <w:rPr>
        <w:rFonts w:ascii="Arial" w:hAnsi="Arial" w:cs="Arial"/>
        <w:b/>
        <w:bCs/>
        <w:sz w:val="20"/>
        <w:szCs w:val="24"/>
      </w:rPr>
      <w:t>czerwca 2015 r.</w:t>
    </w:r>
  </w:p>
  <w:p w:rsidR="005C1762" w:rsidRDefault="005C1762" w:rsidP="005C1762">
    <w:pPr>
      <w:spacing w:after="0" w:line="240" w:lineRule="auto"/>
      <w:ind w:left="4956"/>
      <w:rPr>
        <w:rFonts w:ascii="Arial" w:hAnsi="Arial" w:cs="Arial"/>
        <w:bCs/>
        <w:sz w:val="24"/>
        <w:szCs w:val="24"/>
      </w:rPr>
    </w:pPr>
  </w:p>
  <w:p w:rsidR="005C1762" w:rsidRPr="00E80A5B" w:rsidRDefault="005C1762" w:rsidP="005C1762">
    <w:pPr>
      <w:spacing w:after="0" w:line="240" w:lineRule="auto"/>
      <w:ind w:left="4956"/>
      <w:rPr>
        <w:rFonts w:ascii="Arial" w:hAnsi="Arial" w:cs="Arial"/>
        <w:bCs/>
        <w:sz w:val="24"/>
        <w:szCs w:val="24"/>
      </w:rPr>
    </w:pPr>
  </w:p>
  <w:p w:rsidR="00E80A5B" w:rsidRPr="00E80A5B" w:rsidRDefault="005C1762" w:rsidP="005C1762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E80A5B">
      <w:rPr>
        <w:rFonts w:ascii="Arial" w:hAnsi="Arial" w:cs="Arial"/>
        <w:b/>
        <w:bCs/>
        <w:sz w:val="24"/>
        <w:szCs w:val="24"/>
      </w:rPr>
      <w:t xml:space="preserve">WYKAZ </w:t>
    </w:r>
  </w:p>
  <w:p w:rsidR="005C1762" w:rsidRPr="00E80A5B" w:rsidRDefault="005C1762" w:rsidP="005C1762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E80A5B">
      <w:rPr>
        <w:rFonts w:ascii="Arial" w:hAnsi="Arial" w:cs="Arial"/>
        <w:b/>
        <w:bCs/>
        <w:sz w:val="24"/>
        <w:szCs w:val="24"/>
      </w:rPr>
      <w:t xml:space="preserve">PRZESYŁEK </w:t>
    </w:r>
    <w:r w:rsidR="00E80A5B" w:rsidRPr="00E80A5B">
      <w:rPr>
        <w:rFonts w:ascii="Arial" w:hAnsi="Arial" w:cs="Arial"/>
        <w:b/>
        <w:bCs/>
        <w:sz w:val="24"/>
        <w:szCs w:val="24"/>
      </w:rPr>
      <w:t xml:space="preserve"> </w:t>
    </w:r>
    <w:r w:rsidRPr="00E80A5B">
      <w:rPr>
        <w:rFonts w:ascii="Arial" w:hAnsi="Arial" w:cs="Arial"/>
        <w:b/>
        <w:bCs/>
        <w:sz w:val="24"/>
        <w:szCs w:val="24"/>
      </w:rPr>
      <w:t xml:space="preserve">WPŁYWAJĄCYCH </w:t>
    </w:r>
    <w:r w:rsidR="00E80A5B" w:rsidRPr="00E80A5B">
      <w:rPr>
        <w:rFonts w:ascii="Arial" w:hAnsi="Arial" w:cs="Arial"/>
        <w:b/>
        <w:bCs/>
        <w:sz w:val="24"/>
        <w:szCs w:val="24"/>
      </w:rPr>
      <w:t xml:space="preserve"> </w:t>
    </w:r>
    <w:r w:rsidRPr="00E80A5B">
      <w:rPr>
        <w:rFonts w:ascii="Arial" w:hAnsi="Arial" w:cs="Arial"/>
        <w:b/>
        <w:bCs/>
        <w:sz w:val="24"/>
        <w:szCs w:val="24"/>
      </w:rPr>
      <w:t xml:space="preserve">DO </w:t>
    </w:r>
    <w:r w:rsidR="00E80A5B" w:rsidRPr="00E80A5B">
      <w:rPr>
        <w:rFonts w:ascii="Arial" w:hAnsi="Arial" w:cs="Arial"/>
        <w:b/>
        <w:bCs/>
        <w:sz w:val="24"/>
        <w:szCs w:val="24"/>
      </w:rPr>
      <w:t xml:space="preserve"> KURATORIUM  OŚWIATY  </w:t>
    </w:r>
    <w:r w:rsidR="00E80A5B" w:rsidRPr="00E80A5B">
      <w:rPr>
        <w:rFonts w:ascii="Arial" w:hAnsi="Arial" w:cs="Arial"/>
        <w:b/>
        <w:bCs/>
        <w:sz w:val="24"/>
        <w:szCs w:val="24"/>
      </w:rPr>
      <w:br/>
      <w:t>W WARSZAWIE</w:t>
    </w:r>
    <w:r w:rsidRPr="00E80A5B">
      <w:rPr>
        <w:rFonts w:ascii="Arial" w:hAnsi="Arial" w:cs="Arial"/>
        <w:b/>
        <w:bCs/>
        <w:sz w:val="24"/>
        <w:szCs w:val="24"/>
      </w:rPr>
      <w:t xml:space="preserve">, </w:t>
    </w:r>
    <w:r w:rsidR="00E80A5B" w:rsidRPr="00E80A5B">
      <w:rPr>
        <w:rFonts w:ascii="Arial" w:hAnsi="Arial" w:cs="Arial"/>
        <w:b/>
        <w:bCs/>
        <w:sz w:val="24"/>
        <w:szCs w:val="24"/>
      </w:rPr>
      <w:t xml:space="preserve"> </w:t>
    </w:r>
    <w:r w:rsidRPr="00E80A5B">
      <w:rPr>
        <w:rFonts w:ascii="Arial" w:hAnsi="Arial" w:cs="Arial"/>
        <w:b/>
        <w:bCs/>
        <w:sz w:val="24"/>
        <w:szCs w:val="24"/>
      </w:rPr>
      <w:t>KTÓR</w:t>
    </w:r>
    <w:r w:rsidR="00E80A5B">
      <w:rPr>
        <w:rFonts w:ascii="Arial" w:hAnsi="Arial" w:cs="Arial"/>
        <w:b/>
        <w:bCs/>
        <w:sz w:val="24"/>
        <w:szCs w:val="24"/>
      </w:rPr>
      <w:t>YCH</w:t>
    </w:r>
    <w:r w:rsidRPr="00E80A5B">
      <w:rPr>
        <w:rFonts w:ascii="Arial" w:hAnsi="Arial" w:cs="Arial"/>
        <w:b/>
        <w:bCs/>
        <w:sz w:val="24"/>
        <w:szCs w:val="24"/>
      </w:rPr>
      <w:t xml:space="preserve"> </w:t>
    </w:r>
    <w:r w:rsidR="00E80A5B" w:rsidRPr="00E80A5B">
      <w:rPr>
        <w:rFonts w:ascii="Arial" w:hAnsi="Arial" w:cs="Arial"/>
        <w:b/>
        <w:bCs/>
        <w:sz w:val="24"/>
        <w:szCs w:val="24"/>
      </w:rPr>
      <w:t xml:space="preserve"> </w:t>
    </w:r>
    <w:r w:rsidRPr="00E80A5B">
      <w:rPr>
        <w:rFonts w:ascii="Arial" w:hAnsi="Arial" w:cs="Arial"/>
        <w:b/>
        <w:bCs/>
        <w:sz w:val="24"/>
        <w:szCs w:val="24"/>
      </w:rPr>
      <w:t xml:space="preserve">NIE </w:t>
    </w:r>
    <w:r w:rsidR="00E80A5B" w:rsidRPr="00E80A5B">
      <w:rPr>
        <w:rFonts w:ascii="Arial" w:hAnsi="Arial" w:cs="Arial"/>
        <w:b/>
        <w:bCs/>
        <w:sz w:val="24"/>
        <w:szCs w:val="24"/>
      </w:rPr>
      <w:t xml:space="preserve"> </w:t>
    </w:r>
    <w:r w:rsidRPr="00E80A5B">
      <w:rPr>
        <w:rFonts w:ascii="Arial" w:hAnsi="Arial" w:cs="Arial"/>
        <w:b/>
        <w:bCs/>
        <w:sz w:val="24"/>
        <w:szCs w:val="24"/>
      </w:rPr>
      <w:t xml:space="preserve">OTWIERA </w:t>
    </w:r>
    <w:r w:rsidR="00E80A5B" w:rsidRPr="00E80A5B">
      <w:rPr>
        <w:rFonts w:ascii="Arial" w:hAnsi="Arial" w:cs="Arial"/>
        <w:b/>
        <w:bCs/>
        <w:sz w:val="24"/>
        <w:szCs w:val="24"/>
      </w:rPr>
      <w:t xml:space="preserve"> </w:t>
    </w:r>
    <w:r w:rsidRPr="00E80A5B">
      <w:rPr>
        <w:rFonts w:ascii="Arial" w:hAnsi="Arial" w:cs="Arial"/>
        <w:b/>
        <w:bCs/>
        <w:sz w:val="24"/>
        <w:szCs w:val="24"/>
      </w:rPr>
      <w:t xml:space="preserve">PUNKT </w:t>
    </w:r>
    <w:r w:rsidR="00E80A5B">
      <w:rPr>
        <w:rFonts w:ascii="Arial" w:hAnsi="Arial" w:cs="Arial"/>
        <w:b/>
        <w:bCs/>
        <w:sz w:val="24"/>
        <w:szCs w:val="24"/>
      </w:rPr>
      <w:t xml:space="preserve"> </w:t>
    </w:r>
    <w:r w:rsidRPr="00E80A5B">
      <w:rPr>
        <w:rFonts w:ascii="Arial" w:hAnsi="Arial" w:cs="Arial"/>
        <w:b/>
        <w:bCs/>
        <w:sz w:val="24"/>
        <w:szCs w:val="24"/>
      </w:rPr>
      <w:t>KANCELARYJN</w:t>
    </w:r>
    <w:r w:rsidR="00E80A5B">
      <w:rPr>
        <w:rFonts w:ascii="Arial" w:hAnsi="Arial" w:cs="Arial"/>
        <w:b/>
        <w:bCs/>
        <w:sz w:val="24"/>
        <w:szCs w:val="24"/>
      </w:rPr>
      <w:t>Y</w:t>
    </w:r>
  </w:p>
  <w:p w:rsidR="005C1762" w:rsidRDefault="005C17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B76" w:rsidRDefault="00514B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7315"/>
    <w:multiLevelType w:val="hybridMultilevel"/>
    <w:tmpl w:val="2D1CE6E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04150017">
      <w:start w:val="1"/>
      <w:numFmt w:val="lowerLetter"/>
      <w:lvlText w:val="%3)"/>
      <w:lvlJc w:val="lef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62"/>
    <w:rsid w:val="000D43DE"/>
    <w:rsid w:val="00514B76"/>
    <w:rsid w:val="005C1762"/>
    <w:rsid w:val="00662A7E"/>
    <w:rsid w:val="00727054"/>
    <w:rsid w:val="00882138"/>
    <w:rsid w:val="008E1A3D"/>
    <w:rsid w:val="00D35945"/>
    <w:rsid w:val="00E8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EEF45-3C29-4C5C-BB6E-229028E9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6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76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C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762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Markowska</dc:creator>
  <cp:lastModifiedBy>Bogdan Ganowicz</cp:lastModifiedBy>
  <cp:revision>4</cp:revision>
  <cp:lastPrinted>2015-06-30T08:51:00Z</cp:lastPrinted>
  <dcterms:created xsi:type="dcterms:W3CDTF">2015-06-30T06:14:00Z</dcterms:created>
  <dcterms:modified xsi:type="dcterms:W3CDTF">2015-06-30T08:51:00Z</dcterms:modified>
</cp:coreProperties>
</file>